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4A1F1" w14:textId="1A5824D1" w:rsidR="002A7F37" w:rsidRPr="002C1B4C" w:rsidRDefault="002A7F37" w:rsidP="00432840">
      <w:pPr>
        <w:tabs>
          <w:tab w:val="center" w:pos="4513"/>
        </w:tabs>
        <w:spacing w:before="120" w:after="120" w:line="276" w:lineRule="auto"/>
        <w:jc w:val="both"/>
        <w:rPr>
          <w:rFonts w:asciiTheme="minorHAnsi" w:hAnsiTheme="minorHAnsi" w:cstheme="minorHAnsi"/>
          <w:color w:val="1F3864" w:themeColor="accent1" w:themeShade="80"/>
        </w:rPr>
      </w:pPr>
    </w:p>
    <w:p w14:paraId="42891F52" w14:textId="77777777" w:rsidR="00DD3072" w:rsidRPr="002C1B4C" w:rsidRDefault="00DD3072" w:rsidP="00432840">
      <w:pPr>
        <w:tabs>
          <w:tab w:val="center" w:pos="4513"/>
        </w:tabs>
        <w:spacing w:before="120" w:after="120" w:line="276" w:lineRule="auto"/>
        <w:jc w:val="both"/>
        <w:rPr>
          <w:rFonts w:asciiTheme="minorHAnsi" w:hAnsiTheme="minorHAnsi" w:cstheme="minorHAnsi"/>
          <w:color w:val="1F3864" w:themeColor="accent1" w:themeShade="80"/>
        </w:rPr>
      </w:pPr>
    </w:p>
    <w:p w14:paraId="68906722" w14:textId="77777777" w:rsidR="002A7F37" w:rsidRPr="002C1B4C" w:rsidRDefault="002A7F37" w:rsidP="00432840">
      <w:pPr>
        <w:tabs>
          <w:tab w:val="center" w:pos="4513"/>
        </w:tabs>
        <w:spacing w:before="120" w:after="120" w:line="276" w:lineRule="auto"/>
        <w:jc w:val="both"/>
        <w:rPr>
          <w:rFonts w:asciiTheme="minorHAnsi" w:hAnsiTheme="minorHAnsi" w:cstheme="minorHAnsi"/>
          <w:color w:val="1F3864" w:themeColor="accent1" w:themeShade="80"/>
        </w:rPr>
      </w:pPr>
    </w:p>
    <w:sdt>
      <w:sdtPr>
        <w:rPr>
          <w:rFonts w:asciiTheme="minorHAnsi" w:hAnsiTheme="minorHAnsi" w:cstheme="minorHAnsi"/>
          <w:color w:val="1F3864" w:themeColor="accent1" w:themeShade="80"/>
        </w:rPr>
        <w:id w:val="682941098"/>
        <w:docPartObj>
          <w:docPartGallery w:val="Cover Pages"/>
          <w:docPartUnique/>
        </w:docPartObj>
      </w:sdtPr>
      <w:sdtEndPr>
        <w:rPr>
          <w:b/>
          <w:bCs/>
          <w:sz w:val="44"/>
          <w:szCs w:val="44"/>
        </w:rPr>
      </w:sdtEndPr>
      <w:sdtContent>
        <w:p w14:paraId="331F5676" w14:textId="67D4603C" w:rsidR="007119CA" w:rsidRPr="002C1B4C" w:rsidRDefault="0007430F" w:rsidP="00432840">
          <w:pPr>
            <w:tabs>
              <w:tab w:val="center" w:pos="4513"/>
            </w:tabs>
            <w:spacing w:before="120" w:after="120" w:line="276" w:lineRule="auto"/>
            <w:jc w:val="both"/>
            <w:rPr>
              <w:rFonts w:asciiTheme="minorHAnsi" w:hAnsiTheme="minorHAnsi" w:cstheme="minorHAnsi"/>
              <w:b/>
              <w:bCs/>
              <w:color w:val="1F3864" w:themeColor="accent1" w:themeShade="80"/>
              <w:sz w:val="44"/>
              <w:szCs w:val="44"/>
            </w:rPr>
          </w:pPr>
          <w:r w:rsidRPr="002C1B4C">
            <w:rPr>
              <w:rFonts w:asciiTheme="minorHAnsi" w:hAnsiTheme="minorHAnsi" w:cstheme="minorHAnsi"/>
              <w:noProof/>
              <w:color w:val="1F3864" w:themeColor="accent1" w:themeShade="80"/>
              <w:lang w:eastAsia="tr-TR"/>
            </w:rPr>
            <w:drawing>
              <wp:anchor distT="0" distB="0" distL="114300" distR="114300" simplePos="0" relativeHeight="251660288" behindDoc="1" locked="0" layoutInCell="1" allowOverlap="1" wp14:anchorId="38864434" wp14:editId="27B85839">
                <wp:simplePos x="0" y="0"/>
                <wp:positionH relativeFrom="margin">
                  <wp:posOffset>2270234</wp:posOffset>
                </wp:positionH>
                <wp:positionV relativeFrom="page">
                  <wp:posOffset>9175531</wp:posOffset>
                </wp:positionV>
                <wp:extent cx="1197610" cy="580390"/>
                <wp:effectExtent l="0" t="0" r="2540" b="0"/>
                <wp:wrapTight wrapText="bothSides">
                  <wp:wrapPolygon edited="0">
                    <wp:start x="0" y="0"/>
                    <wp:lineTo x="0" y="20560"/>
                    <wp:lineTo x="21302" y="20560"/>
                    <wp:lineTo x="21302" y="0"/>
                    <wp:lineTo x="0" y="0"/>
                  </wp:wrapPolygon>
                </wp:wrapTight>
                <wp:docPr id="6" name="Picture 5" descr="C:\Users\Cigdem Ayozger\Desktop\SRP-LEGAL\srp-legal-logo-final-turkce-sunum.jpg"/>
                <wp:cNvGraphicFramePr/>
                <a:graphic xmlns:a="http://schemas.openxmlformats.org/drawingml/2006/main">
                  <a:graphicData uri="http://schemas.openxmlformats.org/drawingml/2006/picture">
                    <pic:pic xmlns:pic="http://schemas.openxmlformats.org/drawingml/2006/picture">
                      <pic:nvPicPr>
                        <pic:cNvPr id="6" name="Picture 5" descr="C:\Users\Cigdem Ayozger\Desktop\SRP-LEGAL\srp-legal-logo-final-turkce-sunum.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10" cy="580390"/>
                        </a:xfrm>
                        <a:prstGeom prst="rect">
                          <a:avLst/>
                        </a:prstGeom>
                        <a:noFill/>
                      </pic:spPr>
                    </pic:pic>
                  </a:graphicData>
                </a:graphic>
                <wp14:sizeRelH relativeFrom="margin">
                  <wp14:pctWidth>0</wp14:pctWidth>
                </wp14:sizeRelH>
                <wp14:sizeRelV relativeFrom="margin">
                  <wp14:pctHeight>0</wp14:pctHeight>
                </wp14:sizeRelV>
              </wp:anchor>
            </w:drawing>
          </w:r>
          <w:r w:rsidR="007119CA" w:rsidRPr="002C1B4C">
            <w:rPr>
              <w:rFonts w:asciiTheme="minorHAnsi" w:hAnsiTheme="minorHAnsi" w:cstheme="minorHAnsi"/>
              <w:noProof/>
              <w:color w:val="1F3864" w:themeColor="accent1" w:themeShade="80"/>
              <w:lang w:eastAsia="tr-TR"/>
            </w:rPr>
            <mc:AlternateContent>
              <mc:Choice Requires="wpg">
                <w:drawing>
                  <wp:anchor distT="0" distB="0" distL="114300" distR="114300" simplePos="0" relativeHeight="251659264" behindDoc="1" locked="0" layoutInCell="1" allowOverlap="1" wp14:anchorId="0F4E4B99" wp14:editId="71E65507">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B5DD5B" w14:textId="75FB456C" w:rsidR="008958D8" w:rsidRDefault="008958D8">
                                  <w:pPr>
                                    <w:pStyle w:val="NoSpacing"/>
                                    <w:spacing w:before="120"/>
                                    <w:jc w:val="center"/>
                                    <w:rPr>
                                      <w:color w:val="FFFFFF" w:themeColor="background1"/>
                                    </w:rPr>
                                  </w:pPr>
                                </w:p>
                                <w:p w14:paraId="74F9D03C" w14:textId="56F75F5C" w:rsidR="008958D8" w:rsidRDefault="008958D8">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9DB152" w14:textId="4555503D" w:rsidR="008958D8" w:rsidRPr="001126D1" w:rsidRDefault="00AD2674">
                                  <w:pPr>
                                    <w:pStyle w:val="NoSpacing"/>
                                    <w:jc w:val="center"/>
                                    <w:rPr>
                                      <w:rFonts w:asciiTheme="majorHAnsi" w:eastAsiaTheme="majorEastAsia" w:hAnsiTheme="majorHAnsi" w:cstheme="majorBidi"/>
                                      <w:caps/>
                                      <w:color w:val="800000"/>
                                      <w:sz w:val="72"/>
                                      <w:szCs w:val="72"/>
                                    </w:rPr>
                                  </w:pPr>
                                  <w:sdt>
                                    <w:sdtPr>
                                      <w:rPr>
                                        <w:rFonts w:cstheme="minorHAnsi"/>
                                        <w:b/>
                                        <w:bCs/>
                                        <w:color w:val="800000"/>
                                        <w:sz w:val="96"/>
                                        <w:szCs w:val="96"/>
                                        <w:lang w:val="tr-TR"/>
                                      </w:rPr>
                                      <w:alias w:val="Title"/>
                                      <w:tag w:val=""/>
                                      <w:id w:val="-868684511"/>
                                      <w:dataBinding w:prefixMappings="xmlns:ns0='http://purl.org/dc/elements/1.1/' xmlns:ns1='http://schemas.openxmlformats.org/package/2006/metadata/core-properties' " w:xpath="/ns1:coreProperties[1]/ns0:title[1]" w:storeItemID="{6C3C8BC8-F283-45AE-878A-BAB7291924A1}"/>
                                      <w:text/>
                                    </w:sdtPr>
                                    <w:sdtEndPr/>
                                    <w:sdtContent>
                                      <w:r w:rsidR="008958D8">
                                        <w:rPr>
                                          <w:rFonts w:cstheme="minorHAnsi"/>
                                          <w:b/>
                                          <w:bCs/>
                                          <w:color w:val="800000"/>
                                          <w:sz w:val="96"/>
                                          <w:szCs w:val="96"/>
                                        </w:rPr>
                                        <w:t>COVID- 1</w:t>
                                      </w:r>
                                      <w:r w:rsidR="00BF6C5C">
                                        <w:rPr>
                                          <w:rFonts w:cstheme="minorHAnsi"/>
                                          <w:b/>
                                          <w:bCs/>
                                          <w:color w:val="800000"/>
                                          <w:sz w:val="96"/>
                                          <w:szCs w:val="96"/>
                                        </w:rPr>
                                        <w:t>9</w:t>
                                      </w:r>
                                      <w:r w:rsidR="008958D8">
                                        <w:rPr>
                                          <w:rFonts w:cstheme="minorHAnsi"/>
                                          <w:b/>
                                          <w:bCs/>
                                          <w:color w:val="800000"/>
                                          <w:sz w:val="96"/>
                                          <w:szCs w:val="96"/>
                                        </w:rPr>
                                        <w:t xml:space="preserve">                HUKUK BÜLTENİ-</w:t>
                                      </w:r>
                                      <w:r w:rsidR="00F530F8">
                                        <w:rPr>
                                          <w:rFonts w:cstheme="minorHAnsi"/>
                                          <w:b/>
                                          <w:bCs/>
                                          <w:color w:val="800000"/>
                                          <w:sz w:val="96"/>
                                          <w:szCs w:val="96"/>
                                        </w:rPr>
                                        <w:t>X</w:t>
                                      </w:r>
                                      <w:r w:rsidR="008958D8">
                                        <w:rPr>
                                          <w:rFonts w:cstheme="minorHAnsi"/>
                                          <w:b/>
                                          <w:bCs/>
                                          <w:color w:val="800000"/>
                                          <w:sz w:val="96"/>
                                          <w:szCs w:val="96"/>
                                        </w:rPr>
                                        <w:t>VII</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F4E4B99" id="Group 193" o:spid="_x0000_s1026" style="position:absolute;left:0;text-align:left;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" fillcolor="maroon"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" fillcolor="#1f3763 [1604]" stroked="f" strokeweight="1pt">
                      <v:textbox inset="36pt,57.6pt,36pt,36pt">
                        <w:txbxContent>
                          <w:p w14:paraId="6DB5DD5B" w14:textId="75FB456C" w:rsidR="008958D8" w:rsidRDefault="008958D8">
                            <w:pPr>
                              <w:pStyle w:val="NoSpacing"/>
                              <w:spacing w:before="120"/>
                              <w:jc w:val="center"/>
                              <w:rPr>
                                <w:color w:val="FFFFFF" w:themeColor="background1"/>
                              </w:rPr>
                            </w:pPr>
                          </w:p>
                          <w:p w14:paraId="74F9D03C" w14:textId="56F75F5C" w:rsidR="008958D8" w:rsidRDefault="008958D8">
                            <w:pPr>
                              <w:pStyle w:val="NoSpacing"/>
                              <w:spacing w:before="120"/>
                              <w:jc w:val="center"/>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2B9DB152" w14:textId="4555503D" w:rsidR="008958D8" w:rsidRPr="001126D1" w:rsidRDefault="00AD2674">
                            <w:pPr>
                              <w:pStyle w:val="NoSpacing"/>
                              <w:jc w:val="center"/>
                              <w:rPr>
                                <w:rFonts w:asciiTheme="majorHAnsi" w:eastAsiaTheme="majorEastAsia" w:hAnsiTheme="majorHAnsi" w:cstheme="majorBidi"/>
                                <w:caps/>
                                <w:color w:val="800000"/>
                                <w:sz w:val="72"/>
                                <w:szCs w:val="72"/>
                              </w:rPr>
                            </w:pPr>
                            <w:sdt>
                              <w:sdtPr>
                                <w:rPr>
                                  <w:rFonts w:cstheme="minorHAnsi"/>
                                  <w:b/>
                                  <w:bCs/>
                                  <w:color w:val="800000"/>
                                  <w:sz w:val="96"/>
                                  <w:szCs w:val="96"/>
                                  <w:lang w:val="tr-TR"/>
                                </w:rPr>
                                <w:alias w:val="Title"/>
                                <w:tag w:val=""/>
                                <w:id w:val="-868684511"/>
                                <w:dataBinding w:prefixMappings="xmlns:ns0='http://purl.org/dc/elements/1.1/' xmlns:ns1='http://schemas.openxmlformats.org/package/2006/metadata/core-properties' " w:xpath="/ns1:coreProperties[1]/ns0:title[1]" w:storeItemID="{6C3C8BC8-F283-45AE-878A-BAB7291924A1}"/>
                                <w:text/>
                              </w:sdtPr>
                              <w:sdtEndPr/>
                              <w:sdtContent>
                                <w:r w:rsidR="008958D8">
                                  <w:rPr>
                                    <w:rFonts w:cstheme="minorHAnsi"/>
                                    <w:b/>
                                    <w:bCs/>
                                    <w:color w:val="800000"/>
                                    <w:sz w:val="96"/>
                                    <w:szCs w:val="96"/>
                                  </w:rPr>
                                  <w:t>COVID- 1</w:t>
                                </w:r>
                                <w:r w:rsidR="00BF6C5C">
                                  <w:rPr>
                                    <w:rFonts w:cstheme="minorHAnsi"/>
                                    <w:b/>
                                    <w:bCs/>
                                    <w:color w:val="800000"/>
                                    <w:sz w:val="96"/>
                                    <w:szCs w:val="96"/>
                                  </w:rPr>
                                  <w:t>9</w:t>
                                </w:r>
                                <w:r w:rsidR="008958D8">
                                  <w:rPr>
                                    <w:rFonts w:cstheme="minorHAnsi"/>
                                    <w:b/>
                                    <w:bCs/>
                                    <w:color w:val="800000"/>
                                    <w:sz w:val="96"/>
                                    <w:szCs w:val="96"/>
                                  </w:rPr>
                                  <w:t xml:space="preserve">                HUKUK BÜLTENİ-</w:t>
                                </w:r>
                                <w:r w:rsidR="00F530F8">
                                  <w:rPr>
                                    <w:rFonts w:cstheme="minorHAnsi"/>
                                    <w:b/>
                                    <w:bCs/>
                                    <w:color w:val="800000"/>
                                    <w:sz w:val="96"/>
                                    <w:szCs w:val="96"/>
                                  </w:rPr>
                                  <w:t>X</w:t>
                                </w:r>
                                <w:r w:rsidR="008958D8">
                                  <w:rPr>
                                    <w:rFonts w:cstheme="minorHAnsi"/>
                                    <w:b/>
                                    <w:bCs/>
                                    <w:color w:val="800000"/>
                                    <w:sz w:val="96"/>
                                    <w:szCs w:val="96"/>
                                  </w:rPr>
                                  <w:t>VII</w:t>
                                </w:r>
                              </w:sdtContent>
                            </w:sdt>
                          </w:p>
                        </w:txbxContent>
                      </v:textbox>
                    </v:shape>
                    <w10:wrap anchorx="page" anchory="page"/>
                  </v:group>
                </w:pict>
              </mc:Fallback>
            </mc:AlternateContent>
          </w:r>
          <w:r w:rsidRPr="002C1B4C">
            <w:rPr>
              <w:rFonts w:asciiTheme="minorHAnsi" w:hAnsiTheme="minorHAnsi" w:cstheme="minorHAnsi"/>
              <w:b/>
              <w:bCs/>
              <w:color w:val="1F3864" w:themeColor="accent1" w:themeShade="80"/>
              <w:sz w:val="44"/>
              <w:szCs w:val="44"/>
            </w:rPr>
            <w:br w:type="page"/>
          </w:r>
        </w:p>
      </w:sdtContent>
    </w:sdt>
    <w:p w14:paraId="3374B3D7" w14:textId="5B5787B9" w:rsidR="00ED774A" w:rsidRPr="002C1B4C" w:rsidRDefault="00687737" w:rsidP="00432840">
      <w:pPr>
        <w:spacing w:before="120" w:after="120" w:line="276" w:lineRule="auto"/>
        <w:jc w:val="center"/>
        <w:rPr>
          <w:rFonts w:asciiTheme="minorHAnsi" w:eastAsia="Times New Roman" w:hAnsiTheme="minorHAnsi" w:cstheme="minorHAnsi"/>
          <w:b/>
          <w:color w:val="800000"/>
          <w:sz w:val="44"/>
          <w:szCs w:val="44"/>
        </w:rPr>
      </w:pPr>
      <w:r w:rsidRPr="002C1B4C">
        <w:rPr>
          <w:rFonts w:asciiTheme="minorHAnsi" w:eastAsia="Times New Roman" w:hAnsiTheme="minorHAnsi" w:cstheme="minorHAnsi"/>
          <w:b/>
          <w:color w:val="800000"/>
          <w:sz w:val="44"/>
          <w:szCs w:val="44"/>
        </w:rPr>
        <w:lastRenderedPageBreak/>
        <w:t>COVID</w:t>
      </w:r>
      <w:r w:rsidR="00ED774A" w:rsidRPr="002C1B4C">
        <w:rPr>
          <w:rFonts w:asciiTheme="minorHAnsi" w:eastAsia="Times New Roman" w:hAnsiTheme="minorHAnsi" w:cstheme="minorHAnsi"/>
          <w:b/>
          <w:color w:val="800000"/>
          <w:sz w:val="44"/>
          <w:szCs w:val="44"/>
        </w:rPr>
        <w:t>-19’A HUKUKİ ADAPTASYON SÜRECİ</w:t>
      </w:r>
    </w:p>
    <w:p w14:paraId="340E80D3" w14:textId="166023FB" w:rsidR="0007430F" w:rsidRPr="002C1B4C" w:rsidRDefault="0007430F" w:rsidP="00432840">
      <w:pPr>
        <w:tabs>
          <w:tab w:val="left" w:pos="6840"/>
        </w:tabs>
        <w:spacing w:before="120" w:after="120" w:line="276" w:lineRule="auto"/>
        <w:jc w:val="both"/>
        <w:rPr>
          <w:rFonts w:asciiTheme="minorHAnsi" w:hAnsiTheme="minorHAnsi" w:cstheme="minorHAnsi"/>
          <w:color w:val="1F3864" w:themeColor="accent1" w:themeShade="80"/>
        </w:rPr>
      </w:pPr>
    </w:p>
    <w:p w14:paraId="78953BD7" w14:textId="2B32B7DB" w:rsidR="00963DF2" w:rsidRPr="002C1B4C" w:rsidRDefault="00963DF2" w:rsidP="00432840">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hAnsiTheme="minorHAnsi" w:cstheme="minorHAnsi"/>
          <w:color w:val="1F3864" w:themeColor="accent1" w:themeShade="80"/>
        </w:rPr>
        <w:t>Çin Halk Cumhuriyeti’nin </w:t>
      </w:r>
      <w:r w:rsidRPr="002C1B4C">
        <w:rPr>
          <w:rStyle w:val="spelle"/>
          <w:rFonts w:asciiTheme="minorHAnsi" w:hAnsiTheme="minorHAnsi" w:cstheme="minorHAnsi"/>
          <w:color w:val="1F3864" w:themeColor="accent1" w:themeShade="80"/>
        </w:rPr>
        <w:t>Wuhan</w:t>
      </w:r>
      <w:r w:rsidRPr="002C1B4C">
        <w:rPr>
          <w:rFonts w:asciiTheme="minorHAnsi" w:hAnsiTheme="minorHAnsi" w:cstheme="minorHAnsi"/>
          <w:color w:val="1F3864" w:themeColor="accent1" w:themeShade="80"/>
        </w:rPr>
        <w:t> kentinde ortaya çıkan ve birçok ülkeye yayılan </w:t>
      </w:r>
      <w:r w:rsidRPr="002C1B4C">
        <w:rPr>
          <w:rStyle w:val="spelle"/>
          <w:rFonts w:asciiTheme="minorHAnsi" w:hAnsiTheme="minorHAnsi" w:cstheme="minorHAnsi"/>
          <w:color w:val="1F3864" w:themeColor="accent1" w:themeShade="80"/>
        </w:rPr>
        <w:t>Koronavirüs</w:t>
      </w:r>
      <w:r w:rsidR="00BF03ED" w:rsidRPr="002C1B4C">
        <w:rPr>
          <w:rFonts w:asciiTheme="minorHAnsi" w:hAnsiTheme="minorHAnsi" w:cstheme="minorHAnsi"/>
          <w:color w:val="1F3864" w:themeColor="accent1" w:themeShade="80"/>
        </w:rPr>
        <w:t>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-19</w:t>
      </w:r>
      <w:r w:rsidR="00BF03ED"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w:t>
      </w:r>
      <w:r w:rsidRPr="002C1B4C">
        <w:rPr>
          <w:rFonts w:asciiTheme="minorHAnsi" w:eastAsia="Times New Roman" w:hAnsiTheme="minorHAnsi" w:cstheme="minorHAnsi"/>
          <w:color w:val="1F3864" w:themeColor="accent1" w:themeShade="80"/>
        </w:rPr>
        <w:t xml:space="preserve">salgını </w:t>
      </w:r>
      <w:r w:rsidR="00BF03ED" w:rsidRPr="002C1B4C">
        <w:rPr>
          <w:rFonts w:asciiTheme="minorHAnsi" w:eastAsia="Times New Roman" w:hAnsiTheme="minorHAnsi" w:cstheme="minorHAnsi"/>
          <w:color w:val="1F3864" w:themeColor="accent1" w:themeShade="80"/>
        </w:rPr>
        <w:t>ülkemizde de</w:t>
      </w:r>
      <w:r w:rsidRPr="002C1B4C">
        <w:rPr>
          <w:rFonts w:asciiTheme="minorHAnsi" w:eastAsia="Times New Roman" w:hAnsiTheme="minorHAnsi" w:cstheme="minorHAnsi"/>
          <w:color w:val="1F3864" w:themeColor="accent1" w:themeShade="80"/>
        </w:rPr>
        <w:t xml:space="preserve"> ekonomik ve ticari faaliyetlerde </w:t>
      </w:r>
      <w:r w:rsidR="00BF03ED" w:rsidRPr="002C1B4C">
        <w:rPr>
          <w:rFonts w:asciiTheme="minorHAnsi" w:eastAsia="Times New Roman" w:hAnsiTheme="minorHAnsi" w:cstheme="minorHAnsi"/>
          <w:color w:val="1F3864" w:themeColor="accent1" w:themeShade="80"/>
        </w:rPr>
        <w:t>belli başlı aksaklıkların oluşmasına neden olmuştur. Bu kapsamda, Cumhur</w:t>
      </w:r>
      <w:r w:rsidR="00883AD9" w:rsidRPr="002C1B4C">
        <w:rPr>
          <w:rFonts w:asciiTheme="minorHAnsi" w:eastAsia="Times New Roman" w:hAnsiTheme="minorHAnsi" w:cstheme="minorHAnsi"/>
          <w:color w:val="1F3864" w:themeColor="accent1" w:themeShade="80"/>
        </w:rPr>
        <w:t>b</w:t>
      </w:r>
      <w:r w:rsidR="00BF03ED" w:rsidRPr="002C1B4C">
        <w:rPr>
          <w:rFonts w:asciiTheme="minorHAnsi" w:eastAsia="Times New Roman" w:hAnsiTheme="minorHAnsi" w:cstheme="minorHAnsi"/>
          <w:color w:val="1F3864" w:themeColor="accent1" w:themeShade="80"/>
        </w:rPr>
        <w:t xml:space="preserve">aşkanlığından Bakanlıklara, düzenleyici kurum ve kuruluşlara kadar tüm ülke çapında idari ve teknik tedbirlerin yanı sıra hukuki tedbirler de alınmaya başlanmıştır. </w:t>
      </w:r>
    </w:p>
    <w:p w14:paraId="4C22A8C9" w14:textId="439D4ED1" w:rsidR="00BF03ED" w:rsidRPr="002C1B4C" w:rsidRDefault="00BF03ED"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Bu tedbirlerden en kapsamlısı ise</w:t>
      </w:r>
      <w:r w:rsidR="00BA6E6D" w:rsidRPr="002C1B4C">
        <w:rPr>
          <w:rFonts w:asciiTheme="minorHAnsi" w:eastAsia="Times New Roman" w:hAnsiTheme="minorHAnsi" w:cstheme="minorHAnsi"/>
          <w:color w:val="1F3864" w:themeColor="accent1" w:themeShade="80"/>
        </w:rPr>
        <w:t xml:space="preserve"> </w:t>
      </w:r>
      <w:r w:rsidR="00687737" w:rsidRPr="002C1B4C">
        <w:rPr>
          <w:rFonts w:asciiTheme="minorHAnsi" w:eastAsia="Times New Roman" w:hAnsiTheme="minorHAnsi" w:cstheme="minorHAnsi"/>
          <w:color w:val="1F3864" w:themeColor="accent1" w:themeShade="80"/>
        </w:rPr>
        <w:t>COVID</w:t>
      </w:r>
      <w:r w:rsidR="00BA6E6D" w:rsidRPr="002C1B4C">
        <w:rPr>
          <w:rFonts w:asciiTheme="minorHAnsi" w:eastAsia="Times New Roman" w:hAnsiTheme="minorHAnsi" w:cstheme="minorHAnsi"/>
          <w:color w:val="1F3864" w:themeColor="accent1" w:themeShade="80"/>
        </w:rPr>
        <w:t>-19’un</w:t>
      </w:r>
      <w:r w:rsidRPr="002C1B4C">
        <w:rPr>
          <w:rFonts w:asciiTheme="minorHAnsi" w:eastAsia="Times New Roman" w:hAnsiTheme="minorHAnsi" w:cstheme="minorHAnsi"/>
          <w:color w:val="1F3864" w:themeColor="accent1" w:themeShade="80"/>
        </w:rPr>
        <w:t xml:space="preserve"> </w:t>
      </w:r>
      <w:r w:rsidR="00BA6E6D" w:rsidRPr="002C1B4C">
        <w:rPr>
          <w:rFonts w:asciiTheme="minorHAnsi" w:eastAsia="Times New Roman" w:hAnsiTheme="minorHAnsi" w:cstheme="minorHAnsi"/>
          <w:color w:val="1F3864" w:themeColor="accent1" w:themeShade="80"/>
        </w:rPr>
        <w:t xml:space="preserve">ülkemizdeki </w:t>
      </w:r>
      <w:r w:rsidR="00BA6E6D" w:rsidRPr="002C1B4C">
        <w:rPr>
          <w:rFonts w:asciiTheme="minorHAnsi" w:hAnsiTheme="minorHAnsi" w:cstheme="minorHAnsi"/>
          <w:color w:val="1F3864" w:themeColor="accent1" w:themeShade="80"/>
        </w:rPr>
        <w:t>ekonomik faaliyetlerin devamlılığı ile</w:t>
      </w:r>
      <w:r w:rsidR="00BA6E6D" w:rsidRPr="002C1B4C">
        <w:rPr>
          <w:rFonts w:asciiTheme="minorHAnsi" w:eastAsia="Times New Roman" w:hAnsiTheme="minorHAnsi" w:cstheme="minorHAnsi"/>
          <w:color w:val="1F3864" w:themeColor="accent1" w:themeShade="80"/>
        </w:rPr>
        <w:t xml:space="preserve"> istihdam, üretim, ticaret ve ödeme sistemine olası etkilerini en az düzeyde tutmak amacıyla </w:t>
      </w:r>
      <w:r w:rsidRPr="002C1B4C">
        <w:rPr>
          <w:rFonts w:asciiTheme="minorHAnsi" w:hAnsiTheme="minorHAnsi" w:cstheme="minorHAnsi"/>
          <w:color w:val="1F3864" w:themeColor="accent1" w:themeShade="80"/>
        </w:rPr>
        <w:t>Cumhurbaşkanı Erdoğan</w:t>
      </w:r>
      <w:r w:rsidR="007D2623" w:rsidRPr="002C1B4C">
        <w:rPr>
          <w:rFonts w:asciiTheme="minorHAnsi" w:hAnsiTheme="minorHAnsi" w:cstheme="minorHAnsi"/>
          <w:color w:val="1F3864" w:themeColor="accent1" w:themeShade="80"/>
        </w:rPr>
        <w:t xml:space="preserve"> tarafından 18.03.2020</w:t>
      </w:r>
      <w:r w:rsidRPr="002C1B4C">
        <w:rPr>
          <w:rFonts w:asciiTheme="minorHAnsi" w:hAnsiTheme="minorHAnsi" w:cstheme="minorHAnsi"/>
          <w:color w:val="1F3864" w:themeColor="accent1" w:themeShade="80"/>
        </w:rPr>
        <w:t xml:space="preserve"> tarihinde açıklanan </w:t>
      </w:r>
      <w:r w:rsidR="00BA6E6D" w:rsidRPr="002C1B4C">
        <w:rPr>
          <w:rFonts w:asciiTheme="minorHAnsi" w:hAnsiTheme="minorHAnsi" w:cstheme="minorHAnsi"/>
          <w:color w:val="1F3864" w:themeColor="accent1" w:themeShade="80"/>
        </w:rPr>
        <w:t>ve uygulamaya alınan</w:t>
      </w:r>
      <w:r w:rsidR="00883AD9" w:rsidRPr="002C1B4C">
        <w:rPr>
          <w:rFonts w:asciiTheme="minorHAnsi" w:hAnsiTheme="minorHAnsi" w:cstheme="minorHAnsi"/>
          <w:color w:val="1F3864" w:themeColor="accent1" w:themeShade="80"/>
        </w:rPr>
        <w:t>,</w:t>
      </w:r>
      <w:r w:rsidR="00BA6E6D" w:rsidRPr="002C1B4C">
        <w:rPr>
          <w:rFonts w:asciiTheme="minorHAnsi" w:hAnsiTheme="minorHAnsi" w:cstheme="minorHAnsi"/>
          <w:color w:val="1F3864" w:themeColor="accent1" w:themeShade="80"/>
        </w:rPr>
        <w:t xml:space="preserve">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-19 ile mücadele kapsamında</w:t>
      </w:r>
      <w:r w:rsidR="008C7CDB" w:rsidRPr="002C1B4C">
        <w:rPr>
          <w:rFonts w:asciiTheme="minorHAnsi" w:hAnsiTheme="minorHAnsi" w:cstheme="minorHAnsi"/>
          <w:color w:val="1F3864" w:themeColor="accent1" w:themeShade="80"/>
        </w:rPr>
        <w:t>ki ilk paket</w:t>
      </w:r>
      <w:r w:rsidRPr="002C1B4C">
        <w:rPr>
          <w:rFonts w:asciiTheme="minorHAnsi" w:hAnsiTheme="minorHAnsi" w:cstheme="minorHAnsi"/>
          <w:color w:val="1F3864" w:themeColor="accent1" w:themeShade="80"/>
        </w:rPr>
        <w:t xml:space="preserve"> </w:t>
      </w:r>
      <w:r w:rsidR="00883AD9" w:rsidRPr="002C1B4C">
        <w:rPr>
          <w:rFonts w:asciiTheme="minorHAnsi" w:hAnsiTheme="minorHAnsi" w:cstheme="minorHAnsi"/>
          <w:color w:val="1F3864" w:themeColor="accent1" w:themeShade="80"/>
        </w:rPr>
        <w:t xml:space="preserve">olan </w:t>
      </w:r>
      <w:r w:rsidRPr="002C1B4C">
        <w:rPr>
          <w:rFonts w:asciiTheme="minorHAnsi" w:hAnsiTheme="minorHAnsi" w:cstheme="minorHAnsi"/>
          <w:color w:val="1F3864" w:themeColor="accent1" w:themeShade="80"/>
        </w:rPr>
        <w:t>“</w:t>
      </w:r>
      <w:r w:rsidRPr="002C1B4C">
        <w:rPr>
          <w:rFonts w:asciiTheme="minorHAnsi" w:hAnsiTheme="minorHAnsi" w:cstheme="minorHAnsi"/>
          <w:b/>
          <w:color w:val="1F3864" w:themeColor="accent1" w:themeShade="80"/>
        </w:rPr>
        <w:t>Ekonomik İstikrar Kalkanı</w:t>
      </w:r>
      <w:r w:rsidRPr="002C1B4C">
        <w:rPr>
          <w:rFonts w:asciiTheme="minorHAnsi" w:hAnsiTheme="minorHAnsi" w:cstheme="minorHAnsi"/>
          <w:color w:val="1F3864" w:themeColor="accent1" w:themeShade="80"/>
        </w:rPr>
        <w:t xml:space="preserve">” adlı 19 maddelik ve toplam bütçesi 100 milyar </w:t>
      </w:r>
      <w:r w:rsidR="007E0071" w:rsidRPr="002C1B4C">
        <w:rPr>
          <w:rFonts w:asciiTheme="minorHAnsi" w:hAnsiTheme="minorHAnsi" w:cstheme="minorHAnsi"/>
          <w:color w:val="1F3864" w:themeColor="accent1" w:themeShade="80"/>
        </w:rPr>
        <w:t>TL</w:t>
      </w:r>
      <w:r w:rsidRPr="002C1B4C">
        <w:rPr>
          <w:rFonts w:asciiTheme="minorHAnsi" w:hAnsiTheme="minorHAnsi" w:cstheme="minorHAnsi"/>
          <w:color w:val="1F3864" w:themeColor="accent1" w:themeShade="80"/>
        </w:rPr>
        <w:t xml:space="preserve"> olan pakettir. </w:t>
      </w:r>
    </w:p>
    <w:p w14:paraId="70C49858" w14:textId="0A67B323" w:rsidR="00BF03ED" w:rsidRPr="002C1B4C" w:rsidRDefault="00687737"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COVID</w:t>
      </w:r>
      <w:r w:rsidR="00BF03ED" w:rsidRPr="002C1B4C">
        <w:rPr>
          <w:rFonts w:asciiTheme="minorHAnsi" w:hAnsiTheme="minorHAnsi" w:cstheme="minorHAnsi"/>
          <w:color w:val="1F3864" w:themeColor="accent1" w:themeShade="80"/>
        </w:rPr>
        <w:t>-19 sürecinde Şirketinizin</w:t>
      </w:r>
      <w:r w:rsidR="00883AD9" w:rsidRPr="002C1B4C">
        <w:rPr>
          <w:rFonts w:asciiTheme="minorHAnsi" w:hAnsiTheme="minorHAnsi" w:cstheme="minorHAnsi"/>
          <w:color w:val="1F3864" w:themeColor="accent1" w:themeShade="80"/>
        </w:rPr>
        <w:t>,</w:t>
      </w:r>
      <w:r w:rsidR="00BF03ED" w:rsidRPr="002C1B4C">
        <w:rPr>
          <w:rFonts w:asciiTheme="minorHAnsi" w:hAnsiTheme="minorHAnsi" w:cstheme="minorHAnsi"/>
          <w:color w:val="1F3864" w:themeColor="accent1" w:themeShade="80"/>
        </w:rPr>
        <w:t xml:space="preserve"> birçok</w:t>
      </w:r>
      <w:r w:rsidR="0001676D" w:rsidRPr="002C1B4C">
        <w:rPr>
          <w:rFonts w:asciiTheme="minorHAnsi" w:hAnsiTheme="minorHAnsi" w:cstheme="minorHAnsi"/>
          <w:color w:val="1F3864" w:themeColor="accent1" w:themeShade="80"/>
        </w:rPr>
        <w:t xml:space="preserve"> sürecini etkileyecek ve şekillendirecek </w:t>
      </w:r>
      <w:r w:rsidR="00BF03ED" w:rsidRPr="002C1B4C">
        <w:rPr>
          <w:rFonts w:asciiTheme="minorHAnsi" w:hAnsiTheme="minorHAnsi" w:cstheme="minorHAnsi"/>
          <w:color w:val="1F3864" w:themeColor="accent1" w:themeShade="80"/>
        </w:rPr>
        <w:t xml:space="preserve">hukuki düzenlemelerden bir bütün olarak haberdar olabilmesi, hak ve yükümlülüklerine ilişkin hızlı aksiyon alabilmesi için işbu </w:t>
      </w:r>
      <w:r w:rsidRPr="002C1B4C">
        <w:rPr>
          <w:rFonts w:asciiTheme="minorHAnsi" w:hAnsiTheme="minorHAnsi" w:cstheme="minorHAnsi"/>
          <w:color w:val="1F3864" w:themeColor="accent1" w:themeShade="80"/>
        </w:rPr>
        <w:t>COVID</w:t>
      </w:r>
      <w:r w:rsidR="00BF03ED" w:rsidRPr="002C1B4C">
        <w:rPr>
          <w:rFonts w:asciiTheme="minorHAnsi" w:hAnsiTheme="minorHAnsi" w:cstheme="minorHAnsi"/>
          <w:color w:val="1F3864" w:themeColor="accent1" w:themeShade="80"/>
        </w:rPr>
        <w:t>-19</w:t>
      </w:r>
      <w:r w:rsidR="007D2623" w:rsidRPr="002C1B4C">
        <w:rPr>
          <w:rFonts w:asciiTheme="minorHAnsi" w:hAnsiTheme="minorHAnsi" w:cstheme="minorHAnsi"/>
          <w:color w:val="1F3864" w:themeColor="accent1" w:themeShade="80"/>
        </w:rPr>
        <w:t xml:space="preserve"> Hukuk</w:t>
      </w:r>
      <w:r w:rsidR="00BF03ED" w:rsidRPr="002C1B4C">
        <w:rPr>
          <w:rFonts w:asciiTheme="minorHAnsi" w:hAnsiTheme="minorHAnsi" w:cstheme="minorHAnsi"/>
          <w:color w:val="1F3864" w:themeColor="accent1" w:themeShade="80"/>
        </w:rPr>
        <w:t xml:space="preserve"> Bülteni hazırlanmıştır. </w:t>
      </w:r>
    </w:p>
    <w:p w14:paraId="4FEA9CD9" w14:textId="33097B38" w:rsidR="005E27D1" w:rsidRPr="002C1B4C" w:rsidRDefault="00687737"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COVID</w:t>
      </w:r>
      <w:r w:rsidR="0001676D" w:rsidRPr="002C1B4C">
        <w:rPr>
          <w:rFonts w:asciiTheme="minorHAnsi" w:hAnsiTheme="minorHAnsi" w:cstheme="minorHAnsi"/>
          <w:color w:val="1F3864" w:themeColor="accent1" w:themeShade="80"/>
        </w:rPr>
        <w:t>-19</w:t>
      </w:r>
      <w:r w:rsidR="007D2623" w:rsidRPr="002C1B4C">
        <w:rPr>
          <w:rFonts w:asciiTheme="minorHAnsi" w:hAnsiTheme="minorHAnsi" w:cstheme="minorHAnsi"/>
          <w:color w:val="1F3864" w:themeColor="accent1" w:themeShade="80"/>
        </w:rPr>
        <w:t xml:space="preserve"> Hukuk</w:t>
      </w:r>
      <w:r w:rsidR="0001676D" w:rsidRPr="002C1B4C">
        <w:rPr>
          <w:rFonts w:asciiTheme="minorHAnsi" w:hAnsiTheme="minorHAnsi" w:cstheme="minorHAnsi"/>
          <w:color w:val="1F3864" w:themeColor="accent1" w:themeShade="80"/>
        </w:rPr>
        <w:t xml:space="preserve"> Bülteni, salgının ülkemizde etkisi hissedildiği günden itibaren hukuki anlamda alınan tedbir ve gerçekleştirilen düzenlemelerin en temel olanlarını içermekte olup </w:t>
      </w:r>
      <w:r w:rsidR="00052F07" w:rsidRPr="002C1B4C">
        <w:rPr>
          <w:rFonts w:asciiTheme="minorHAnsi" w:hAnsiTheme="minorHAnsi" w:cstheme="minorHAnsi"/>
          <w:color w:val="1F3864" w:themeColor="accent1" w:themeShade="80"/>
        </w:rPr>
        <w:t>sıklıkla</w:t>
      </w:r>
      <w:r w:rsidR="0001676D" w:rsidRPr="002C1B4C">
        <w:rPr>
          <w:rFonts w:asciiTheme="minorHAnsi" w:hAnsiTheme="minorHAnsi" w:cstheme="minorHAnsi"/>
          <w:color w:val="1F3864" w:themeColor="accent1" w:themeShade="80"/>
        </w:rPr>
        <w:t xml:space="preserve"> güncel</w:t>
      </w:r>
      <w:r w:rsidR="005E27D1" w:rsidRPr="002C1B4C">
        <w:rPr>
          <w:rFonts w:asciiTheme="minorHAnsi" w:hAnsiTheme="minorHAnsi" w:cstheme="minorHAnsi"/>
          <w:color w:val="1F3864" w:themeColor="accent1" w:themeShade="80"/>
        </w:rPr>
        <w:t>lenerek bilginize sunulacaktır. Güncellemeler kapsamında süreli olup da süresi dolan tedbirlere ilişkin düzenlemeler ise bültenimizden kaldırılmaktadır.</w:t>
      </w:r>
    </w:p>
    <w:p w14:paraId="4BE47D3D" w14:textId="415AB550" w:rsidR="0001676D" w:rsidRPr="002C1B4C" w:rsidRDefault="008C7CDB"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Bültende yer alan k</w:t>
      </w:r>
      <w:r w:rsidR="0001676D" w:rsidRPr="002C1B4C">
        <w:rPr>
          <w:rFonts w:asciiTheme="minorHAnsi" w:hAnsiTheme="minorHAnsi" w:cstheme="minorHAnsi"/>
          <w:color w:val="1F3864" w:themeColor="accent1" w:themeShade="80"/>
        </w:rPr>
        <w:t xml:space="preserve">onulara ilişkin herhangi bir sorunuz olması halinde, yardımcı olmaktan memnuniyet duyarız. </w:t>
      </w:r>
    </w:p>
    <w:p w14:paraId="2B70E8D5" w14:textId="035C4A09" w:rsidR="0007430F" w:rsidRPr="002C1B4C" w:rsidRDefault="0007430F" w:rsidP="00432840">
      <w:pPr>
        <w:spacing w:before="120" w:after="120" w:line="276" w:lineRule="auto"/>
        <w:jc w:val="both"/>
        <w:rPr>
          <w:rFonts w:asciiTheme="minorHAnsi" w:hAnsiTheme="minorHAnsi" w:cstheme="minorHAnsi"/>
          <w:b/>
          <w:color w:val="1F3864" w:themeColor="accent1" w:themeShade="80"/>
        </w:rPr>
      </w:pP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119"/>
        <w:gridCol w:w="1997"/>
      </w:tblGrid>
      <w:tr w:rsidR="00E71A94" w:rsidRPr="002C1B4C" w14:paraId="427860C3" w14:textId="77777777" w:rsidTr="00643F24">
        <w:tc>
          <w:tcPr>
            <w:tcW w:w="3969" w:type="dxa"/>
          </w:tcPr>
          <w:p w14:paraId="586A30B5" w14:textId="7CDB6A7D" w:rsidR="00643F24" w:rsidRPr="002C1B4C" w:rsidRDefault="00E71A94" w:rsidP="00432840">
            <w:pPr>
              <w:spacing w:before="120" w:after="120" w:line="276" w:lineRule="auto"/>
              <w:jc w:val="both"/>
              <w:rPr>
                <w:rFonts w:asciiTheme="minorHAnsi" w:hAnsiTheme="minorHAnsi" w:cstheme="minorHAnsi"/>
                <w:b/>
                <w:color w:val="800000"/>
              </w:rPr>
            </w:pPr>
            <w:r w:rsidRPr="002C1B4C">
              <w:rPr>
                <w:rFonts w:asciiTheme="minorHAnsi" w:hAnsiTheme="minorHAnsi" w:cstheme="minorHAnsi"/>
                <w:b/>
                <w:color w:val="800000"/>
              </w:rPr>
              <w:t xml:space="preserve">Av. Dr. Çiğdem AYÖZGER ÖNGÜN, </w:t>
            </w:r>
          </w:p>
          <w:p w14:paraId="3E08C9E5" w14:textId="73CE6F9A" w:rsidR="00E71A94" w:rsidRPr="002C1B4C" w:rsidRDefault="00E71A94" w:rsidP="00432840">
            <w:pPr>
              <w:spacing w:before="120" w:after="120" w:line="276" w:lineRule="auto"/>
              <w:jc w:val="both"/>
              <w:rPr>
                <w:rFonts w:asciiTheme="minorHAnsi" w:hAnsiTheme="minorHAnsi" w:cstheme="minorHAnsi"/>
                <w:b/>
                <w:color w:val="800000"/>
              </w:rPr>
            </w:pPr>
            <w:r w:rsidRPr="002C1B4C">
              <w:rPr>
                <w:rFonts w:asciiTheme="minorHAnsi" w:hAnsiTheme="minorHAnsi" w:cstheme="minorHAnsi"/>
                <w:b/>
                <w:color w:val="800000"/>
              </w:rPr>
              <w:t>PhD., LL.M.</w:t>
            </w:r>
          </w:p>
          <w:p w14:paraId="72363725" w14:textId="77777777" w:rsidR="00E71A94" w:rsidRPr="002C1B4C" w:rsidRDefault="00E71A94" w:rsidP="00432840">
            <w:pPr>
              <w:spacing w:before="120" w:after="120" w:line="276" w:lineRule="auto"/>
              <w:jc w:val="both"/>
              <w:rPr>
                <w:rFonts w:asciiTheme="minorHAnsi" w:hAnsiTheme="minorHAnsi" w:cstheme="minorHAnsi"/>
                <w:b/>
                <w:color w:val="1F3864" w:themeColor="accent1" w:themeShade="80"/>
              </w:rPr>
            </w:pPr>
            <w:r w:rsidRPr="002C1B4C">
              <w:rPr>
                <w:rFonts w:asciiTheme="minorHAnsi" w:hAnsiTheme="minorHAnsi" w:cstheme="minorHAnsi"/>
                <w:b/>
                <w:color w:val="1F3864" w:themeColor="accent1" w:themeShade="80"/>
              </w:rPr>
              <w:t>Kurucu &amp; Yönetici Avukat</w:t>
            </w:r>
          </w:p>
          <w:p w14:paraId="0E268FA4" w14:textId="77777777" w:rsidR="00E71A94" w:rsidRPr="002C1B4C" w:rsidRDefault="00E71A94" w:rsidP="00432840">
            <w:pPr>
              <w:spacing w:before="120" w:after="120" w:line="276" w:lineRule="auto"/>
              <w:jc w:val="both"/>
              <w:rPr>
                <w:rFonts w:asciiTheme="minorHAnsi" w:hAnsiTheme="minorHAnsi" w:cstheme="minorHAnsi"/>
                <w:b/>
                <w:color w:val="1F3864" w:themeColor="accent1" w:themeShade="80"/>
              </w:rPr>
            </w:pPr>
          </w:p>
        </w:tc>
        <w:tc>
          <w:tcPr>
            <w:tcW w:w="3119" w:type="dxa"/>
          </w:tcPr>
          <w:p w14:paraId="33363743" w14:textId="007DD2F4" w:rsidR="00E71A94" w:rsidRPr="002C1B4C" w:rsidRDefault="00E71A94" w:rsidP="00432840">
            <w:pPr>
              <w:spacing w:before="120" w:after="120" w:line="276" w:lineRule="auto"/>
              <w:jc w:val="both"/>
              <w:rPr>
                <w:rFonts w:asciiTheme="minorHAnsi" w:hAnsiTheme="minorHAnsi" w:cstheme="minorHAnsi"/>
                <w:b/>
                <w:color w:val="800000"/>
              </w:rPr>
            </w:pPr>
            <w:r w:rsidRPr="002C1B4C">
              <w:rPr>
                <w:rFonts w:asciiTheme="minorHAnsi" w:hAnsiTheme="minorHAnsi" w:cstheme="minorHAnsi"/>
                <w:b/>
                <w:color w:val="800000"/>
              </w:rPr>
              <w:t xml:space="preserve">Av. </w:t>
            </w:r>
            <w:r w:rsidR="00291F4F">
              <w:rPr>
                <w:rFonts w:asciiTheme="minorHAnsi" w:hAnsiTheme="minorHAnsi" w:cstheme="minorHAnsi"/>
                <w:b/>
                <w:color w:val="800000"/>
              </w:rPr>
              <w:t>Volkan Akbaş,</w:t>
            </w:r>
            <w:r w:rsidRPr="002C1B4C">
              <w:rPr>
                <w:rFonts w:asciiTheme="minorHAnsi" w:hAnsiTheme="minorHAnsi" w:cstheme="minorHAnsi"/>
                <w:b/>
                <w:color w:val="800000"/>
              </w:rPr>
              <w:t xml:space="preserve"> </w:t>
            </w:r>
          </w:p>
          <w:p w14:paraId="68699842" w14:textId="6CEF4BA7" w:rsidR="00E71A94" w:rsidRPr="002C1B4C" w:rsidRDefault="00E71A94" w:rsidP="00432840">
            <w:pPr>
              <w:spacing w:before="120" w:after="120" w:line="276" w:lineRule="auto"/>
              <w:jc w:val="both"/>
              <w:rPr>
                <w:rFonts w:asciiTheme="minorHAnsi" w:hAnsiTheme="minorHAnsi" w:cstheme="minorHAnsi"/>
                <w:b/>
                <w:color w:val="800000"/>
              </w:rPr>
            </w:pPr>
            <w:r w:rsidRPr="002C1B4C">
              <w:rPr>
                <w:rFonts w:asciiTheme="minorHAnsi" w:hAnsiTheme="minorHAnsi" w:cstheme="minorHAnsi"/>
                <w:b/>
                <w:color w:val="800000"/>
              </w:rPr>
              <w:t>LL.M.</w:t>
            </w:r>
          </w:p>
          <w:p w14:paraId="36030C72" w14:textId="4EE131C3" w:rsidR="00E71A94" w:rsidRPr="002C1B4C" w:rsidRDefault="00FB5025" w:rsidP="00432840">
            <w:pPr>
              <w:spacing w:before="120" w:after="120" w:line="276" w:lineRule="auto"/>
              <w:jc w:val="both"/>
              <w:rPr>
                <w:rFonts w:asciiTheme="minorHAnsi" w:hAnsiTheme="minorHAnsi" w:cstheme="minorHAnsi"/>
                <w:b/>
                <w:color w:val="1F3864" w:themeColor="accent1" w:themeShade="80"/>
              </w:rPr>
            </w:pPr>
            <w:r w:rsidRPr="002C1B4C">
              <w:rPr>
                <w:rFonts w:asciiTheme="minorHAnsi" w:hAnsiTheme="minorHAnsi" w:cstheme="minorHAnsi"/>
                <w:b/>
                <w:color w:val="1F3864" w:themeColor="accent1" w:themeShade="80"/>
              </w:rPr>
              <w:t xml:space="preserve">Yönetici </w:t>
            </w:r>
            <w:r w:rsidR="00E71A94" w:rsidRPr="002C1B4C">
              <w:rPr>
                <w:rFonts w:asciiTheme="minorHAnsi" w:hAnsiTheme="minorHAnsi" w:cstheme="minorHAnsi"/>
                <w:b/>
                <w:color w:val="1F3864" w:themeColor="accent1" w:themeShade="80"/>
              </w:rPr>
              <w:t xml:space="preserve">Kıdemli Avukat </w:t>
            </w:r>
          </w:p>
          <w:p w14:paraId="7861340E" w14:textId="77777777" w:rsidR="00E71A94" w:rsidRPr="002C1B4C" w:rsidRDefault="00E71A94" w:rsidP="00432840">
            <w:pPr>
              <w:spacing w:before="120" w:after="120" w:line="276" w:lineRule="auto"/>
              <w:jc w:val="both"/>
              <w:rPr>
                <w:rFonts w:asciiTheme="minorHAnsi" w:hAnsiTheme="minorHAnsi" w:cstheme="minorHAnsi"/>
                <w:b/>
                <w:color w:val="1F3864" w:themeColor="accent1" w:themeShade="80"/>
              </w:rPr>
            </w:pPr>
          </w:p>
        </w:tc>
        <w:tc>
          <w:tcPr>
            <w:tcW w:w="1997" w:type="dxa"/>
          </w:tcPr>
          <w:p w14:paraId="1C1B9900" w14:textId="581552A8" w:rsidR="00E71A94" w:rsidRPr="002C1B4C" w:rsidRDefault="00E71A94" w:rsidP="00432840">
            <w:pPr>
              <w:spacing w:before="120" w:after="120" w:line="276" w:lineRule="auto"/>
              <w:jc w:val="both"/>
              <w:rPr>
                <w:rFonts w:asciiTheme="minorHAnsi" w:hAnsiTheme="minorHAnsi" w:cstheme="minorHAnsi"/>
                <w:b/>
                <w:color w:val="800000"/>
              </w:rPr>
            </w:pPr>
            <w:r w:rsidRPr="002C1B4C">
              <w:rPr>
                <w:rFonts w:asciiTheme="minorHAnsi" w:hAnsiTheme="minorHAnsi" w:cstheme="minorHAnsi"/>
                <w:b/>
                <w:color w:val="800000"/>
              </w:rPr>
              <w:t xml:space="preserve">Av. </w:t>
            </w:r>
            <w:r w:rsidR="00DC724D" w:rsidRPr="002C1B4C">
              <w:rPr>
                <w:rFonts w:asciiTheme="minorHAnsi" w:hAnsiTheme="minorHAnsi" w:cstheme="minorHAnsi"/>
                <w:b/>
                <w:color w:val="800000"/>
              </w:rPr>
              <w:t>Deniz Erkan</w:t>
            </w:r>
          </w:p>
          <w:p w14:paraId="061EFBC6" w14:textId="3C161516" w:rsidR="00E71A94" w:rsidRPr="002C1B4C" w:rsidRDefault="00E71A94" w:rsidP="00432840">
            <w:pPr>
              <w:spacing w:before="120" w:after="120" w:line="276" w:lineRule="auto"/>
              <w:jc w:val="both"/>
              <w:rPr>
                <w:rFonts w:asciiTheme="minorHAnsi" w:hAnsiTheme="minorHAnsi" w:cstheme="minorHAnsi"/>
                <w:b/>
                <w:color w:val="800000"/>
              </w:rPr>
            </w:pPr>
          </w:p>
          <w:p w14:paraId="6DAD9D17" w14:textId="7CF7F42F" w:rsidR="00E71A94" w:rsidRPr="002C1B4C" w:rsidRDefault="00E71A94" w:rsidP="00432840">
            <w:pPr>
              <w:spacing w:before="120" w:after="120" w:line="276" w:lineRule="auto"/>
              <w:jc w:val="both"/>
              <w:rPr>
                <w:rFonts w:asciiTheme="minorHAnsi" w:hAnsiTheme="minorHAnsi" w:cstheme="minorHAnsi"/>
                <w:b/>
                <w:color w:val="1F3864" w:themeColor="accent1" w:themeShade="80"/>
              </w:rPr>
            </w:pPr>
            <w:r w:rsidRPr="002C1B4C">
              <w:rPr>
                <w:rFonts w:asciiTheme="minorHAnsi" w:hAnsiTheme="minorHAnsi" w:cstheme="minorHAnsi"/>
                <w:b/>
                <w:color w:val="1F3864" w:themeColor="accent1" w:themeShade="80"/>
              </w:rPr>
              <w:t>Avukat</w:t>
            </w:r>
          </w:p>
          <w:p w14:paraId="4417071B" w14:textId="77777777" w:rsidR="00E71A94" w:rsidRPr="002C1B4C" w:rsidRDefault="00E71A94" w:rsidP="00432840">
            <w:pPr>
              <w:spacing w:before="120" w:after="120" w:line="276" w:lineRule="auto"/>
              <w:jc w:val="both"/>
              <w:rPr>
                <w:rFonts w:asciiTheme="minorHAnsi" w:hAnsiTheme="minorHAnsi" w:cstheme="minorHAnsi"/>
                <w:b/>
                <w:color w:val="1F3864" w:themeColor="accent1" w:themeShade="80"/>
              </w:rPr>
            </w:pPr>
          </w:p>
        </w:tc>
      </w:tr>
    </w:tbl>
    <w:p w14:paraId="4EDD3296" w14:textId="0658E260" w:rsidR="008C7CDB" w:rsidRPr="002C1B4C" w:rsidRDefault="008C7CDB"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br w:type="page"/>
      </w:r>
    </w:p>
    <w:p w14:paraId="58523BE4" w14:textId="77777777" w:rsidR="0007430F" w:rsidRPr="002C1B4C" w:rsidRDefault="00E155A9" w:rsidP="00432840">
      <w:pPr>
        <w:spacing w:before="120" w:after="120" w:line="276" w:lineRule="auto"/>
        <w:jc w:val="both"/>
        <w:rPr>
          <w:rFonts w:asciiTheme="minorHAnsi" w:eastAsia="Times New Roman" w:hAnsiTheme="minorHAnsi" w:cstheme="minorHAnsi"/>
          <w:b/>
          <w:color w:val="800000"/>
          <w:sz w:val="32"/>
          <w:szCs w:val="32"/>
        </w:rPr>
      </w:pPr>
      <w:r w:rsidRPr="002C1B4C">
        <w:rPr>
          <w:rFonts w:asciiTheme="minorHAnsi" w:eastAsia="Times New Roman" w:hAnsiTheme="minorHAnsi" w:cstheme="minorHAnsi"/>
          <w:b/>
          <w:color w:val="800000"/>
          <w:sz w:val="32"/>
          <w:szCs w:val="32"/>
        </w:rPr>
        <w:lastRenderedPageBreak/>
        <w:t>İÇİNDEKİLER</w:t>
      </w:r>
    </w:p>
    <w:sdt>
      <w:sdtPr>
        <w:rPr>
          <w:rFonts w:eastAsiaTheme="minorHAnsi" w:cs="Calibri"/>
          <w:noProof w:val="0"/>
          <w:color w:val="1F3864" w:themeColor="accent1" w:themeShade="80"/>
          <w:sz w:val="36"/>
          <w:szCs w:val="36"/>
        </w:rPr>
        <w:id w:val="1977957619"/>
        <w:docPartObj>
          <w:docPartGallery w:val="Table of Contents"/>
          <w:docPartUnique/>
        </w:docPartObj>
      </w:sdtPr>
      <w:sdtEndPr>
        <w:rPr>
          <w:rFonts w:asciiTheme="minorHAnsi" w:eastAsia="Times New Roman" w:hAnsiTheme="minorHAnsi" w:cstheme="minorHAnsi"/>
          <w:sz w:val="24"/>
          <w:szCs w:val="24"/>
        </w:rPr>
      </w:sdtEndPr>
      <w:sdtContent>
        <w:sdt>
          <w:sdtPr>
            <w:rPr>
              <w:rFonts w:eastAsiaTheme="minorHAnsi"/>
              <w:noProof w:val="0"/>
              <w:color w:val="auto"/>
              <w:sz w:val="36"/>
              <w:szCs w:val="22"/>
            </w:rPr>
            <w:id w:val="52901342"/>
            <w:docPartObj>
              <w:docPartGallery w:val="Table of Contents"/>
              <w:docPartUnique/>
            </w:docPartObj>
          </w:sdtPr>
          <w:sdtEndPr>
            <w:rPr>
              <w:rFonts w:asciiTheme="minorHAnsi" w:eastAsia="Times New Roman" w:hAnsiTheme="minorHAnsi"/>
              <w:color w:val="1F3864" w:themeColor="accent1" w:themeShade="80"/>
              <w:sz w:val="24"/>
            </w:rPr>
          </w:sdtEndPr>
          <w:sdtContent>
            <w:p w14:paraId="0C9AA655" w14:textId="77777777" w:rsidR="00BE68B3" w:rsidRPr="002C1B4C" w:rsidRDefault="00ED774A" w:rsidP="00432840">
              <w:pPr>
                <w:pStyle w:val="TOC1"/>
                <w:rPr>
                  <w:noProof w:val="0"/>
                </w:rPr>
              </w:pPr>
              <w:r w:rsidRPr="002C1B4C">
                <w:rPr>
                  <w:noProof w:val="0"/>
                </w:rPr>
                <w:t>KISALTMALAR</w:t>
              </w:r>
            </w:p>
            <w:p w14:paraId="65CFF07A" w14:textId="2C7E33DE" w:rsidR="005E5158" w:rsidRDefault="00ED774A">
              <w:pPr>
                <w:pStyle w:val="TOC1"/>
                <w:rPr>
                  <w:rFonts w:asciiTheme="minorHAnsi" w:eastAsiaTheme="minorEastAsia" w:hAnsiTheme="minorHAnsi" w:cstheme="minorBidi"/>
                  <w:b w:val="0"/>
                  <w:bCs w:val="0"/>
                  <w:color w:val="auto"/>
                  <w:sz w:val="22"/>
                  <w:szCs w:val="22"/>
                  <w:lang w:val="en-US"/>
                </w:rPr>
              </w:pPr>
              <w:r w:rsidRPr="002C1B4C">
                <w:rPr>
                  <w:rFonts w:asciiTheme="minorHAnsi" w:hAnsiTheme="minorHAnsi"/>
                  <w:noProof w:val="0"/>
                  <w:color w:val="990000"/>
                </w:rPr>
                <w:fldChar w:fldCharType="begin"/>
              </w:r>
              <w:r w:rsidRPr="007D6341">
                <w:rPr>
                  <w:rFonts w:asciiTheme="minorHAnsi" w:hAnsiTheme="minorHAnsi"/>
                  <w:noProof w:val="0"/>
                  <w:color w:val="990000"/>
                </w:rPr>
                <w:instrText xml:space="preserve"> TOC \o "1-3" \h \z \u </w:instrText>
              </w:r>
              <w:r w:rsidRPr="002C1B4C">
                <w:rPr>
                  <w:rFonts w:asciiTheme="minorHAnsi" w:hAnsiTheme="minorHAnsi"/>
                  <w:noProof w:val="0"/>
                  <w:color w:val="990000"/>
                </w:rPr>
                <w:fldChar w:fldCharType="separate"/>
              </w:r>
              <w:hyperlink w:anchor="_Toc62638950" w:history="1">
                <w:r w:rsidR="005E5158" w:rsidRPr="007B6ECB">
                  <w:rPr>
                    <w:rStyle w:val="Hyperlink"/>
                  </w:rPr>
                  <w:t>A.</w:t>
                </w:r>
                <w:r w:rsidR="005E5158">
                  <w:rPr>
                    <w:rFonts w:asciiTheme="minorHAnsi" w:eastAsiaTheme="minorEastAsia" w:hAnsiTheme="minorHAnsi" w:cstheme="minorBidi"/>
                    <w:b w:val="0"/>
                    <w:bCs w:val="0"/>
                    <w:color w:val="auto"/>
                    <w:sz w:val="22"/>
                    <w:szCs w:val="22"/>
                    <w:lang w:val="en-US"/>
                  </w:rPr>
                  <w:tab/>
                </w:r>
                <w:r w:rsidR="005E5158" w:rsidRPr="007B6ECB">
                  <w:rPr>
                    <w:rStyle w:val="Hyperlink"/>
                  </w:rPr>
                  <w:t>FİNANSAL SÜREÇLERİNİZ</w:t>
                </w:r>
                <w:r w:rsidR="005E5158">
                  <w:rPr>
                    <w:webHidden/>
                  </w:rPr>
                  <w:tab/>
                </w:r>
                <w:r w:rsidR="005E5158">
                  <w:rPr>
                    <w:webHidden/>
                  </w:rPr>
                  <w:fldChar w:fldCharType="begin"/>
                </w:r>
                <w:r w:rsidR="005E5158">
                  <w:rPr>
                    <w:webHidden/>
                  </w:rPr>
                  <w:instrText xml:space="preserve"> PAGEREF _Toc62638950 \h </w:instrText>
                </w:r>
                <w:r w:rsidR="005E5158">
                  <w:rPr>
                    <w:webHidden/>
                  </w:rPr>
                </w:r>
                <w:r w:rsidR="005E5158">
                  <w:rPr>
                    <w:webHidden/>
                  </w:rPr>
                  <w:fldChar w:fldCharType="separate"/>
                </w:r>
                <w:r w:rsidR="005E5158">
                  <w:rPr>
                    <w:webHidden/>
                  </w:rPr>
                  <w:t>9</w:t>
                </w:r>
                <w:r w:rsidR="005E5158">
                  <w:rPr>
                    <w:webHidden/>
                  </w:rPr>
                  <w:fldChar w:fldCharType="end"/>
                </w:r>
              </w:hyperlink>
            </w:p>
            <w:p w14:paraId="7549784B" w14:textId="64B6F22A" w:rsidR="005E5158" w:rsidRDefault="00AD2674">
              <w:pPr>
                <w:pStyle w:val="TOC2"/>
                <w:rPr>
                  <w:rFonts w:asciiTheme="minorHAnsi" w:eastAsiaTheme="minorEastAsia" w:hAnsiTheme="minorHAnsi" w:cstheme="minorBidi"/>
                  <w:b w:val="0"/>
                  <w:bCs w:val="0"/>
                  <w:color w:val="auto"/>
                  <w:lang w:val="en-US"/>
                </w:rPr>
              </w:pPr>
              <w:hyperlink w:anchor="_Toc62638951" w:history="1">
                <w:r w:rsidR="005E5158" w:rsidRPr="007B6ECB">
                  <w:rPr>
                    <w:rStyle w:val="Hyperlink"/>
                  </w:rPr>
                  <w:t>1.</w:t>
                </w:r>
                <w:r w:rsidR="005E5158">
                  <w:rPr>
                    <w:rFonts w:asciiTheme="minorHAnsi" w:eastAsiaTheme="minorEastAsia" w:hAnsiTheme="minorHAnsi" w:cstheme="minorBidi"/>
                    <w:b w:val="0"/>
                    <w:bCs w:val="0"/>
                    <w:color w:val="auto"/>
                    <w:lang w:val="en-US"/>
                  </w:rPr>
                  <w:tab/>
                </w:r>
                <w:r w:rsidR="005E5158" w:rsidRPr="007B6ECB">
                  <w:rPr>
                    <w:rStyle w:val="Hyperlink"/>
                  </w:rPr>
                  <w:t>Faiz Oranlarına İlişkin Duyuru</w:t>
                </w:r>
                <w:r w:rsidR="005E5158">
                  <w:rPr>
                    <w:webHidden/>
                  </w:rPr>
                  <w:tab/>
                </w:r>
                <w:r w:rsidR="005E5158">
                  <w:rPr>
                    <w:webHidden/>
                  </w:rPr>
                  <w:fldChar w:fldCharType="begin"/>
                </w:r>
                <w:r w:rsidR="005E5158">
                  <w:rPr>
                    <w:webHidden/>
                  </w:rPr>
                  <w:instrText xml:space="preserve"> PAGEREF _Toc62638951 \h </w:instrText>
                </w:r>
                <w:r w:rsidR="005E5158">
                  <w:rPr>
                    <w:webHidden/>
                  </w:rPr>
                </w:r>
                <w:r w:rsidR="005E5158">
                  <w:rPr>
                    <w:webHidden/>
                  </w:rPr>
                  <w:fldChar w:fldCharType="separate"/>
                </w:r>
                <w:r w:rsidR="005E5158">
                  <w:rPr>
                    <w:webHidden/>
                  </w:rPr>
                  <w:t>9</w:t>
                </w:r>
                <w:r w:rsidR="005E5158">
                  <w:rPr>
                    <w:webHidden/>
                  </w:rPr>
                  <w:fldChar w:fldCharType="end"/>
                </w:r>
              </w:hyperlink>
            </w:p>
            <w:p w14:paraId="1E98DEBE" w14:textId="2AE3BAD9" w:rsidR="005E5158" w:rsidRDefault="00AD2674">
              <w:pPr>
                <w:pStyle w:val="TOC2"/>
                <w:rPr>
                  <w:rFonts w:asciiTheme="minorHAnsi" w:eastAsiaTheme="minorEastAsia" w:hAnsiTheme="minorHAnsi" w:cstheme="minorBidi"/>
                  <w:b w:val="0"/>
                  <w:bCs w:val="0"/>
                  <w:color w:val="auto"/>
                  <w:lang w:val="en-US"/>
                </w:rPr>
              </w:pPr>
              <w:hyperlink w:anchor="_Toc62638952" w:history="1">
                <w:r w:rsidR="005E5158" w:rsidRPr="007B6ECB">
                  <w:rPr>
                    <w:rStyle w:val="Hyperlink"/>
                  </w:rPr>
                  <w:t>2.</w:t>
                </w:r>
                <w:r w:rsidR="005E5158">
                  <w:rPr>
                    <w:rFonts w:asciiTheme="minorHAnsi" w:eastAsiaTheme="minorEastAsia" w:hAnsiTheme="minorHAnsi" w:cstheme="minorBidi"/>
                    <w:b w:val="0"/>
                    <w:bCs w:val="0"/>
                    <w:color w:val="auto"/>
                    <w:lang w:val="en-US"/>
                  </w:rPr>
                  <w:tab/>
                </w:r>
                <w:r w:rsidR="005E5158" w:rsidRPr="007B6ECB">
                  <w:rPr>
                    <w:rStyle w:val="Hyperlink"/>
                  </w:rPr>
                  <w:t>Koronavirüs Salgını Nedeniyle Verilecek Hibe Desteği Programı Değerlendirme, İtiraz ve Ödeme Süreçlerine İlişkin Usul ve Esaslar</w:t>
                </w:r>
                <w:r w:rsidR="005E5158">
                  <w:rPr>
                    <w:webHidden/>
                  </w:rPr>
                  <w:tab/>
                </w:r>
                <w:r w:rsidR="005E5158">
                  <w:rPr>
                    <w:webHidden/>
                  </w:rPr>
                  <w:fldChar w:fldCharType="begin"/>
                </w:r>
                <w:r w:rsidR="005E5158">
                  <w:rPr>
                    <w:webHidden/>
                  </w:rPr>
                  <w:instrText xml:space="preserve"> PAGEREF _Toc62638952 \h </w:instrText>
                </w:r>
                <w:r w:rsidR="005E5158">
                  <w:rPr>
                    <w:webHidden/>
                  </w:rPr>
                </w:r>
                <w:r w:rsidR="005E5158">
                  <w:rPr>
                    <w:webHidden/>
                  </w:rPr>
                  <w:fldChar w:fldCharType="separate"/>
                </w:r>
                <w:r w:rsidR="005E5158">
                  <w:rPr>
                    <w:webHidden/>
                  </w:rPr>
                  <w:t>9</w:t>
                </w:r>
                <w:r w:rsidR="005E5158">
                  <w:rPr>
                    <w:webHidden/>
                  </w:rPr>
                  <w:fldChar w:fldCharType="end"/>
                </w:r>
              </w:hyperlink>
            </w:p>
            <w:p w14:paraId="69A5DE7C" w14:textId="3EE6C97D" w:rsidR="005E5158" w:rsidRDefault="00AD2674">
              <w:pPr>
                <w:pStyle w:val="TOC2"/>
                <w:rPr>
                  <w:rFonts w:asciiTheme="minorHAnsi" w:eastAsiaTheme="minorEastAsia" w:hAnsiTheme="minorHAnsi" w:cstheme="minorBidi"/>
                  <w:b w:val="0"/>
                  <w:bCs w:val="0"/>
                  <w:color w:val="auto"/>
                  <w:lang w:val="en-US"/>
                </w:rPr>
              </w:pPr>
              <w:hyperlink w:anchor="_Toc62638953" w:history="1">
                <w:r w:rsidR="005E5158" w:rsidRPr="007B6ECB">
                  <w:rPr>
                    <w:rStyle w:val="Hyperlink"/>
                  </w:rPr>
                  <w:t>3.</w:t>
                </w:r>
                <w:r w:rsidR="005E5158">
                  <w:rPr>
                    <w:rFonts w:asciiTheme="minorHAnsi" w:eastAsiaTheme="minorEastAsia" w:hAnsiTheme="minorHAnsi" w:cstheme="minorBidi"/>
                    <w:b w:val="0"/>
                    <w:bCs w:val="0"/>
                    <w:color w:val="auto"/>
                    <w:lang w:val="en-US"/>
                  </w:rPr>
                  <w:tab/>
                </w:r>
                <w:r w:rsidR="005E5158" w:rsidRPr="007B6ECB">
                  <w:rPr>
                    <w:rStyle w:val="Hyperlink"/>
                  </w:rPr>
                  <w:t>FAST Sistemi Uygulamaya Başlandı</w:t>
                </w:r>
                <w:r w:rsidR="005E5158">
                  <w:rPr>
                    <w:webHidden/>
                  </w:rPr>
                  <w:tab/>
                </w:r>
                <w:r w:rsidR="005E5158">
                  <w:rPr>
                    <w:webHidden/>
                  </w:rPr>
                  <w:fldChar w:fldCharType="begin"/>
                </w:r>
                <w:r w:rsidR="005E5158">
                  <w:rPr>
                    <w:webHidden/>
                  </w:rPr>
                  <w:instrText xml:space="preserve"> PAGEREF _Toc62638953 \h </w:instrText>
                </w:r>
                <w:r w:rsidR="005E5158">
                  <w:rPr>
                    <w:webHidden/>
                  </w:rPr>
                </w:r>
                <w:r w:rsidR="005E5158">
                  <w:rPr>
                    <w:webHidden/>
                  </w:rPr>
                  <w:fldChar w:fldCharType="separate"/>
                </w:r>
                <w:r w:rsidR="005E5158">
                  <w:rPr>
                    <w:webHidden/>
                  </w:rPr>
                  <w:t>10</w:t>
                </w:r>
                <w:r w:rsidR="005E5158">
                  <w:rPr>
                    <w:webHidden/>
                  </w:rPr>
                  <w:fldChar w:fldCharType="end"/>
                </w:r>
              </w:hyperlink>
            </w:p>
            <w:p w14:paraId="1B55357B" w14:textId="57A662A6" w:rsidR="005E5158" w:rsidRDefault="00AD2674">
              <w:pPr>
                <w:pStyle w:val="TOC2"/>
                <w:rPr>
                  <w:rFonts w:asciiTheme="minorHAnsi" w:eastAsiaTheme="minorEastAsia" w:hAnsiTheme="minorHAnsi" w:cstheme="minorBidi"/>
                  <w:b w:val="0"/>
                  <w:bCs w:val="0"/>
                  <w:color w:val="auto"/>
                  <w:lang w:val="en-US"/>
                </w:rPr>
              </w:pPr>
              <w:hyperlink w:anchor="_Toc62638954" w:history="1">
                <w:r w:rsidR="005E5158" w:rsidRPr="007B6ECB">
                  <w:rPr>
                    <w:rStyle w:val="Hyperlink"/>
                  </w:rPr>
                  <w:t>4.</w:t>
                </w:r>
                <w:r w:rsidR="005E5158">
                  <w:rPr>
                    <w:rFonts w:asciiTheme="minorHAnsi" w:eastAsiaTheme="minorEastAsia" w:hAnsiTheme="minorHAnsi" w:cstheme="minorBidi"/>
                    <w:b w:val="0"/>
                    <w:bCs w:val="0"/>
                    <w:color w:val="auto"/>
                    <w:lang w:val="en-US"/>
                  </w:rPr>
                  <w:tab/>
                </w:r>
                <w:r w:rsidR="005E5158" w:rsidRPr="007B6ECB">
                  <w:rPr>
                    <w:rStyle w:val="Hyperlink"/>
                  </w:rPr>
                  <w:t>7256 Sayılı Kanun ile Getirilen Yapılandırmalar Kapsamında Başvuru Süresi Uzatıldı, İlk Taksit Ödemesi Ertelendi</w:t>
                </w:r>
                <w:r w:rsidR="005E5158">
                  <w:rPr>
                    <w:webHidden/>
                  </w:rPr>
                  <w:tab/>
                </w:r>
                <w:r w:rsidR="005E5158">
                  <w:rPr>
                    <w:webHidden/>
                  </w:rPr>
                  <w:fldChar w:fldCharType="begin"/>
                </w:r>
                <w:r w:rsidR="005E5158">
                  <w:rPr>
                    <w:webHidden/>
                  </w:rPr>
                  <w:instrText xml:space="preserve"> PAGEREF _Toc62638954 \h </w:instrText>
                </w:r>
                <w:r w:rsidR="005E5158">
                  <w:rPr>
                    <w:webHidden/>
                  </w:rPr>
                </w:r>
                <w:r w:rsidR="005E5158">
                  <w:rPr>
                    <w:webHidden/>
                  </w:rPr>
                  <w:fldChar w:fldCharType="separate"/>
                </w:r>
                <w:r w:rsidR="005E5158">
                  <w:rPr>
                    <w:webHidden/>
                  </w:rPr>
                  <w:t>11</w:t>
                </w:r>
                <w:r w:rsidR="005E5158">
                  <w:rPr>
                    <w:webHidden/>
                  </w:rPr>
                  <w:fldChar w:fldCharType="end"/>
                </w:r>
              </w:hyperlink>
            </w:p>
            <w:p w14:paraId="2EF181E2" w14:textId="0C41CFB7" w:rsidR="005E5158" w:rsidRDefault="00AD2674">
              <w:pPr>
                <w:pStyle w:val="TOC2"/>
                <w:rPr>
                  <w:rFonts w:asciiTheme="minorHAnsi" w:eastAsiaTheme="minorEastAsia" w:hAnsiTheme="minorHAnsi" w:cstheme="minorBidi"/>
                  <w:b w:val="0"/>
                  <w:bCs w:val="0"/>
                  <w:color w:val="auto"/>
                  <w:lang w:val="en-US"/>
                </w:rPr>
              </w:pPr>
              <w:hyperlink w:anchor="_Toc62638955" w:history="1">
                <w:r w:rsidR="005E5158" w:rsidRPr="007B6ECB">
                  <w:rPr>
                    <w:rStyle w:val="Hyperlink"/>
                  </w:rPr>
                  <w:t>5.</w:t>
                </w:r>
                <w:r w:rsidR="005E5158">
                  <w:rPr>
                    <w:rFonts w:asciiTheme="minorHAnsi" w:eastAsiaTheme="minorEastAsia" w:hAnsiTheme="minorHAnsi" w:cstheme="minorBidi"/>
                    <w:b w:val="0"/>
                    <w:bCs w:val="0"/>
                    <w:color w:val="auto"/>
                    <w:lang w:val="en-US"/>
                  </w:rPr>
                  <w:tab/>
                </w:r>
                <w:r w:rsidR="005E5158" w:rsidRPr="007B6ECB">
                  <w:rPr>
                    <w:rStyle w:val="Hyperlink"/>
                  </w:rPr>
                  <w:t>Geçici Süreliğine Belirlenen Tevkifat Oranlarının Yürürlük Süresi Ertelendi</w:t>
                </w:r>
                <w:r w:rsidR="005E5158">
                  <w:rPr>
                    <w:webHidden/>
                  </w:rPr>
                  <w:tab/>
                </w:r>
                <w:r w:rsidR="005E5158">
                  <w:rPr>
                    <w:webHidden/>
                  </w:rPr>
                  <w:fldChar w:fldCharType="begin"/>
                </w:r>
                <w:r w:rsidR="005E5158">
                  <w:rPr>
                    <w:webHidden/>
                  </w:rPr>
                  <w:instrText xml:space="preserve"> PAGEREF _Toc62638955 \h </w:instrText>
                </w:r>
                <w:r w:rsidR="005E5158">
                  <w:rPr>
                    <w:webHidden/>
                  </w:rPr>
                </w:r>
                <w:r w:rsidR="005E5158">
                  <w:rPr>
                    <w:webHidden/>
                  </w:rPr>
                  <w:fldChar w:fldCharType="separate"/>
                </w:r>
                <w:r w:rsidR="005E5158">
                  <w:rPr>
                    <w:webHidden/>
                  </w:rPr>
                  <w:t>11</w:t>
                </w:r>
                <w:r w:rsidR="005E5158">
                  <w:rPr>
                    <w:webHidden/>
                  </w:rPr>
                  <w:fldChar w:fldCharType="end"/>
                </w:r>
              </w:hyperlink>
            </w:p>
            <w:p w14:paraId="0210788C" w14:textId="3C24F1F5" w:rsidR="005E5158" w:rsidRDefault="00AD2674">
              <w:pPr>
                <w:pStyle w:val="TOC2"/>
                <w:rPr>
                  <w:rFonts w:asciiTheme="minorHAnsi" w:eastAsiaTheme="minorEastAsia" w:hAnsiTheme="minorHAnsi" w:cstheme="minorBidi"/>
                  <w:b w:val="0"/>
                  <w:bCs w:val="0"/>
                  <w:color w:val="auto"/>
                  <w:lang w:val="en-US"/>
                </w:rPr>
              </w:pPr>
              <w:hyperlink w:anchor="_Toc62638956" w:history="1">
                <w:r w:rsidR="005E5158" w:rsidRPr="007B6ECB">
                  <w:rPr>
                    <w:rStyle w:val="Hyperlink"/>
                  </w:rPr>
                  <w:t>6.</w:t>
                </w:r>
                <w:r w:rsidR="005E5158">
                  <w:rPr>
                    <w:rFonts w:asciiTheme="minorHAnsi" w:eastAsiaTheme="minorEastAsia" w:hAnsiTheme="minorHAnsi" w:cstheme="minorBidi"/>
                    <w:b w:val="0"/>
                    <w:bCs w:val="0"/>
                    <w:color w:val="auto"/>
                    <w:lang w:val="en-US"/>
                  </w:rPr>
                  <w:tab/>
                </w:r>
                <w:r w:rsidR="005E5158" w:rsidRPr="007B6ECB">
                  <w:rPr>
                    <w:rStyle w:val="Hyperlink"/>
                  </w:rPr>
                  <w:t>Esnaf ve Sanatkarlar ile Gerçek Kişi Tacirlere Koronavirüs Salgını Nedeniyle Verilecek Destekler Hakkında Karar</w:t>
                </w:r>
                <w:r w:rsidR="005E5158">
                  <w:rPr>
                    <w:webHidden/>
                  </w:rPr>
                  <w:tab/>
                </w:r>
                <w:r w:rsidR="005E5158">
                  <w:rPr>
                    <w:webHidden/>
                  </w:rPr>
                  <w:fldChar w:fldCharType="begin"/>
                </w:r>
                <w:r w:rsidR="005E5158">
                  <w:rPr>
                    <w:webHidden/>
                  </w:rPr>
                  <w:instrText xml:space="preserve"> PAGEREF _Toc62638956 \h </w:instrText>
                </w:r>
                <w:r w:rsidR="005E5158">
                  <w:rPr>
                    <w:webHidden/>
                  </w:rPr>
                </w:r>
                <w:r w:rsidR="005E5158">
                  <w:rPr>
                    <w:webHidden/>
                  </w:rPr>
                  <w:fldChar w:fldCharType="separate"/>
                </w:r>
                <w:r w:rsidR="005E5158">
                  <w:rPr>
                    <w:webHidden/>
                  </w:rPr>
                  <w:t>11</w:t>
                </w:r>
                <w:r w:rsidR="005E5158">
                  <w:rPr>
                    <w:webHidden/>
                  </w:rPr>
                  <w:fldChar w:fldCharType="end"/>
                </w:r>
              </w:hyperlink>
            </w:p>
            <w:p w14:paraId="4CED443D" w14:textId="69C6D01F" w:rsidR="005E5158" w:rsidRDefault="00AD2674">
              <w:pPr>
                <w:pStyle w:val="TOC2"/>
                <w:rPr>
                  <w:rFonts w:asciiTheme="minorHAnsi" w:eastAsiaTheme="minorEastAsia" w:hAnsiTheme="minorHAnsi" w:cstheme="minorBidi"/>
                  <w:b w:val="0"/>
                  <w:bCs w:val="0"/>
                  <w:color w:val="auto"/>
                  <w:lang w:val="en-US"/>
                </w:rPr>
              </w:pPr>
              <w:hyperlink w:anchor="_Toc62638957" w:history="1">
                <w:r w:rsidR="005E5158" w:rsidRPr="007B6ECB">
                  <w:rPr>
                    <w:rStyle w:val="Hyperlink"/>
                  </w:rPr>
                  <w:t>7.</w:t>
                </w:r>
                <w:r w:rsidR="005E5158">
                  <w:rPr>
                    <w:rFonts w:asciiTheme="minorHAnsi" w:eastAsiaTheme="minorEastAsia" w:hAnsiTheme="minorHAnsi" w:cstheme="minorBidi"/>
                    <w:b w:val="0"/>
                    <w:bCs w:val="0"/>
                    <w:color w:val="auto"/>
                    <w:lang w:val="en-US"/>
                  </w:rPr>
                  <w:tab/>
                </w:r>
                <w:r w:rsidR="005E5158" w:rsidRPr="007B6ECB">
                  <w:rPr>
                    <w:rStyle w:val="Hyperlink"/>
                  </w:rPr>
                  <w:t>Tarım ve Orman Bakanlığına Ait Borçların Yeniden Yapılandırılması</w:t>
                </w:r>
                <w:r w:rsidR="005E5158">
                  <w:rPr>
                    <w:webHidden/>
                  </w:rPr>
                  <w:tab/>
                </w:r>
                <w:r w:rsidR="005E5158">
                  <w:rPr>
                    <w:webHidden/>
                  </w:rPr>
                  <w:fldChar w:fldCharType="begin"/>
                </w:r>
                <w:r w:rsidR="005E5158">
                  <w:rPr>
                    <w:webHidden/>
                  </w:rPr>
                  <w:instrText xml:space="preserve"> PAGEREF _Toc62638957 \h </w:instrText>
                </w:r>
                <w:r w:rsidR="005E5158">
                  <w:rPr>
                    <w:webHidden/>
                  </w:rPr>
                </w:r>
                <w:r w:rsidR="005E5158">
                  <w:rPr>
                    <w:webHidden/>
                  </w:rPr>
                  <w:fldChar w:fldCharType="separate"/>
                </w:r>
                <w:r w:rsidR="005E5158">
                  <w:rPr>
                    <w:webHidden/>
                  </w:rPr>
                  <w:t>12</w:t>
                </w:r>
                <w:r w:rsidR="005E5158">
                  <w:rPr>
                    <w:webHidden/>
                  </w:rPr>
                  <w:fldChar w:fldCharType="end"/>
                </w:r>
              </w:hyperlink>
            </w:p>
            <w:p w14:paraId="455FA68A" w14:textId="11E8D59B" w:rsidR="005E5158" w:rsidRDefault="00AD2674">
              <w:pPr>
                <w:pStyle w:val="TOC2"/>
                <w:rPr>
                  <w:rFonts w:asciiTheme="minorHAnsi" w:eastAsiaTheme="minorEastAsia" w:hAnsiTheme="minorHAnsi" w:cstheme="minorBidi"/>
                  <w:b w:val="0"/>
                  <w:bCs w:val="0"/>
                  <w:color w:val="auto"/>
                  <w:lang w:val="en-US"/>
                </w:rPr>
              </w:pPr>
              <w:hyperlink w:anchor="_Toc62638958" w:history="1">
                <w:r w:rsidR="005E5158" w:rsidRPr="007B6ECB">
                  <w:rPr>
                    <w:rStyle w:val="Hyperlink"/>
                  </w:rPr>
                  <w:t>8.</w:t>
                </w:r>
                <w:r w:rsidR="005E5158">
                  <w:rPr>
                    <w:rFonts w:asciiTheme="minorHAnsi" w:eastAsiaTheme="minorEastAsia" w:hAnsiTheme="minorHAnsi" w:cstheme="minorBidi"/>
                    <w:b w:val="0"/>
                    <w:bCs w:val="0"/>
                    <w:color w:val="auto"/>
                    <w:lang w:val="en-US"/>
                  </w:rPr>
                  <w:tab/>
                </w:r>
                <w:r w:rsidR="005E5158" w:rsidRPr="007B6ECB">
                  <w:rPr>
                    <w:rStyle w:val="Hyperlink"/>
                  </w:rPr>
                  <w:t>COVID-19 Salgını Kapsamında Bazı Uygulamaların Süresi Uzatılırken Bazı Uygulamalarınsa Süresinin Sona Erdirildiği Duyuruldu</w:t>
                </w:r>
                <w:r w:rsidR="005E5158">
                  <w:rPr>
                    <w:webHidden/>
                  </w:rPr>
                  <w:tab/>
                </w:r>
                <w:r w:rsidR="005E5158">
                  <w:rPr>
                    <w:webHidden/>
                  </w:rPr>
                  <w:fldChar w:fldCharType="begin"/>
                </w:r>
                <w:r w:rsidR="005E5158">
                  <w:rPr>
                    <w:webHidden/>
                  </w:rPr>
                  <w:instrText xml:space="preserve"> PAGEREF _Toc62638958 \h </w:instrText>
                </w:r>
                <w:r w:rsidR="005E5158">
                  <w:rPr>
                    <w:webHidden/>
                  </w:rPr>
                </w:r>
                <w:r w:rsidR="005E5158">
                  <w:rPr>
                    <w:webHidden/>
                  </w:rPr>
                  <w:fldChar w:fldCharType="separate"/>
                </w:r>
                <w:r w:rsidR="005E5158">
                  <w:rPr>
                    <w:webHidden/>
                  </w:rPr>
                  <w:t>13</w:t>
                </w:r>
                <w:r w:rsidR="005E5158">
                  <w:rPr>
                    <w:webHidden/>
                  </w:rPr>
                  <w:fldChar w:fldCharType="end"/>
                </w:r>
              </w:hyperlink>
            </w:p>
            <w:p w14:paraId="0184C677" w14:textId="5B3BC5D4" w:rsidR="005E5158" w:rsidRDefault="00AD2674">
              <w:pPr>
                <w:pStyle w:val="TOC2"/>
                <w:rPr>
                  <w:rFonts w:asciiTheme="minorHAnsi" w:eastAsiaTheme="minorEastAsia" w:hAnsiTheme="minorHAnsi" w:cstheme="minorBidi"/>
                  <w:b w:val="0"/>
                  <w:bCs w:val="0"/>
                  <w:color w:val="auto"/>
                  <w:lang w:val="en-US"/>
                </w:rPr>
              </w:pPr>
              <w:hyperlink w:anchor="_Toc62638959" w:history="1">
                <w:r w:rsidR="005E5158" w:rsidRPr="007B6ECB">
                  <w:rPr>
                    <w:rStyle w:val="Hyperlink"/>
                  </w:rPr>
                  <w:t>9.</w:t>
                </w:r>
                <w:r w:rsidR="005E5158">
                  <w:rPr>
                    <w:rFonts w:asciiTheme="minorHAnsi" w:eastAsiaTheme="minorEastAsia" w:hAnsiTheme="minorHAnsi" w:cstheme="minorBidi"/>
                    <w:b w:val="0"/>
                    <w:bCs w:val="0"/>
                    <w:color w:val="auto"/>
                    <w:lang w:val="en-US"/>
                  </w:rPr>
                  <w:tab/>
                </w:r>
                <w:r w:rsidR="005E5158" w:rsidRPr="007B6ECB">
                  <w:rPr>
                    <w:rStyle w:val="Hyperlink"/>
                  </w:rPr>
                  <w:t>Yatırım Taleplerinde Salgına Rağmen Artış</w:t>
                </w:r>
                <w:r w:rsidR="005E5158">
                  <w:rPr>
                    <w:webHidden/>
                  </w:rPr>
                  <w:tab/>
                </w:r>
                <w:r w:rsidR="005E5158">
                  <w:rPr>
                    <w:webHidden/>
                  </w:rPr>
                  <w:fldChar w:fldCharType="begin"/>
                </w:r>
                <w:r w:rsidR="005E5158">
                  <w:rPr>
                    <w:webHidden/>
                  </w:rPr>
                  <w:instrText xml:space="preserve"> PAGEREF _Toc62638959 \h </w:instrText>
                </w:r>
                <w:r w:rsidR="005E5158">
                  <w:rPr>
                    <w:webHidden/>
                  </w:rPr>
                </w:r>
                <w:r w:rsidR="005E5158">
                  <w:rPr>
                    <w:webHidden/>
                  </w:rPr>
                  <w:fldChar w:fldCharType="separate"/>
                </w:r>
                <w:r w:rsidR="005E5158">
                  <w:rPr>
                    <w:webHidden/>
                  </w:rPr>
                  <w:t>14</w:t>
                </w:r>
                <w:r w:rsidR="005E5158">
                  <w:rPr>
                    <w:webHidden/>
                  </w:rPr>
                  <w:fldChar w:fldCharType="end"/>
                </w:r>
              </w:hyperlink>
            </w:p>
            <w:p w14:paraId="5DBE7DE6" w14:textId="136908D3" w:rsidR="005E5158" w:rsidRDefault="00AD2674">
              <w:pPr>
                <w:pStyle w:val="TOC2"/>
                <w:rPr>
                  <w:rFonts w:asciiTheme="minorHAnsi" w:eastAsiaTheme="minorEastAsia" w:hAnsiTheme="minorHAnsi" w:cstheme="minorBidi"/>
                  <w:b w:val="0"/>
                  <w:bCs w:val="0"/>
                  <w:color w:val="auto"/>
                  <w:lang w:val="en-US"/>
                </w:rPr>
              </w:pPr>
              <w:hyperlink w:anchor="_Toc62638960" w:history="1">
                <w:r w:rsidR="005E5158" w:rsidRPr="007B6ECB">
                  <w:rPr>
                    <w:rStyle w:val="Hyperlink"/>
                  </w:rPr>
                  <w:t>10.</w:t>
                </w:r>
                <w:r w:rsidR="005E5158">
                  <w:rPr>
                    <w:rFonts w:asciiTheme="minorHAnsi" w:eastAsiaTheme="minorEastAsia" w:hAnsiTheme="minorHAnsi" w:cstheme="minorBidi"/>
                    <w:b w:val="0"/>
                    <w:bCs w:val="0"/>
                    <w:color w:val="auto"/>
                    <w:lang w:val="en-US"/>
                  </w:rPr>
                  <w:tab/>
                </w:r>
                <w:r w:rsidR="005E5158" w:rsidRPr="007B6ECB">
                  <w:rPr>
                    <w:rStyle w:val="Hyperlink"/>
                  </w:rPr>
                  <w:t>COVID-19 Salgınının Kiranın Uyarlanması ve İhtiyati Tedbire Etkisi</w:t>
                </w:r>
                <w:r w:rsidR="005E5158">
                  <w:rPr>
                    <w:webHidden/>
                  </w:rPr>
                  <w:tab/>
                </w:r>
                <w:r w:rsidR="005E5158">
                  <w:rPr>
                    <w:webHidden/>
                  </w:rPr>
                  <w:fldChar w:fldCharType="begin"/>
                </w:r>
                <w:r w:rsidR="005E5158">
                  <w:rPr>
                    <w:webHidden/>
                  </w:rPr>
                  <w:instrText xml:space="preserve"> PAGEREF _Toc62638960 \h </w:instrText>
                </w:r>
                <w:r w:rsidR="005E5158">
                  <w:rPr>
                    <w:webHidden/>
                  </w:rPr>
                </w:r>
                <w:r w:rsidR="005E5158">
                  <w:rPr>
                    <w:webHidden/>
                  </w:rPr>
                  <w:fldChar w:fldCharType="separate"/>
                </w:r>
                <w:r w:rsidR="005E5158">
                  <w:rPr>
                    <w:webHidden/>
                  </w:rPr>
                  <w:t>15</w:t>
                </w:r>
                <w:r w:rsidR="005E5158">
                  <w:rPr>
                    <w:webHidden/>
                  </w:rPr>
                  <w:fldChar w:fldCharType="end"/>
                </w:r>
              </w:hyperlink>
            </w:p>
            <w:p w14:paraId="6FF0C302" w14:textId="3A5F3B7F" w:rsidR="005E5158" w:rsidRDefault="00AD2674">
              <w:pPr>
                <w:pStyle w:val="TOC2"/>
                <w:rPr>
                  <w:rFonts w:asciiTheme="minorHAnsi" w:eastAsiaTheme="minorEastAsia" w:hAnsiTheme="minorHAnsi" w:cstheme="minorBidi"/>
                  <w:b w:val="0"/>
                  <w:bCs w:val="0"/>
                  <w:color w:val="auto"/>
                  <w:lang w:val="en-US"/>
                </w:rPr>
              </w:pPr>
              <w:hyperlink w:anchor="_Toc62638961" w:history="1">
                <w:r w:rsidR="005E5158" w:rsidRPr="007B6ECB">
                  <w:rPr>
                    <w:rStyle w:val="Hyperlink"/>
                  </w:rPr>
                  <w:t>11.</w:t>
                </w:r>
                <w:r w:rsidR="005E5158">
                  <w:rPr>
                    <w:rFonts w:asciiTheme="minorHAnsi" w:eastAsiaTheme="minorEastAsia" w:hAnsiTheme="minorHAnsi" w:cstheme="minorBidi"/>
                    <w:b w:val="0"/>
                    <w:bCs w:val="0"/>
                    <w:color w:val="auto"/>
                    <w:lang w:val="en-US"/>
                  </w:rPr>
                  <w:tab/>
                </w:r>
                <w:r w:rsidR="005E5158" w:rsidRPr="007B6ECB">
                  <w:rPr>
                    <w:rStyle w:val="Hyperlink"/>
                  </w:rPr>
                  <w:t>Bankaların Yurtdışı TL işlemlerine İlişkin Karar</w:t>
                </w:r>
                <w:r w:rsidR="005E5158">
                  <w:rPr>
                    <w:webHidden/>
                  </w:rPr>
                  <w:tab/>
                </w:r>
                <w:r w:rsidR="005E5158">
                  <w:rPr>
                    <w:webHidden/>
                  </w:rPr>
                  <w:fldChar w:fldCharType="begin"/>
                </w:r>
                <w:r w:rsidR="005E5158">
                  <w:rPr>
                    <w:webHidden/>
                  </w:rPr>
                  <w:instrText xml:space="preserve"> PAGEREF _Toc62638961 \h </w:instrText>
                </w:r>
                <w:r w:rsidR="005E5158">
                  <w:rPr>
                    <w:webHidden/>
                  </w:rPr>
                </w:r>
                <w:r w:rsidR="005E5158">
                  <w:rPr>
                    <w:webHidden/>
                  </w:rPr>
                  <w:fldChar w:fldCharType="separate"/>
                </w:r>
                <w:r w:rsidR="005E5158">
                  <w:rPr>
                    <w:webHidden/>
                  </w:rPr>
                  <w:t>15</w:t>
                </w:r>
                <w:r w:rsidR="005E5158">
                  <w:rPr>
                    <w:webHidden/>
                  </w:rPr>
                  <w:fldChar w:fldCharType="end"/>
                </w:r>
              </w:hyperlink>
            </w:p>
            <w:p w14:paraId="027622F5" w14:textId="703EE416" w:rsidR="005E5158" w:rsidRDefault="00AD2674">
              <w:pPr>
                <w:pStyle w:val="TOC2"/>
                <w:rPr>
                  <w:rFonts w:asciiTheme="minorHAnsi" w:eastAsiaTheme="minorEastAsia" w:hAnsiTheme="minorHAnsi" w:cstheme="minorBidi"/>
                  <w:b w:val="0"/>
                  <w:bCs w:val="0"/>
                  <w:color w:val="auto"/>
                  <w:lang w:val="en-US"/>
                </w:rPr>
              </w:pPr>
              <w:hyperlink w:anchor="_Toc62638962" w:history="1">
                <w:r w:rsidR="005E5158" w:rsidRPr="007B6ECB">
                  <w:rPr>
                    <w:rStyle w:val="Hyperlink"/>
                  </w:rPr>
                  <w:t>12.</w:t>
                </w:r>
                <w:r w:rsidR="005E5158">
                  <w:rPr>
                    <w:rFonts w:asciiTheme="minorHAnsi" w:eastAsiaTheme="minorEastAsia" w:hAnsiTheme="minorHAnsi" w:cstheme="minorBidi"/>
                    <w:b w:val="0"/>
                    <w:bCs w:val="0"/>
                    <w:color w:val="auto"/>
                    <w:lang w:val="en-US"/>
                  </w:rPr>
                  <w:tab/>
                </w:r>
                <w:r w:rsidR="005E5158" w:rsidRPr="007B6ECB">
                  <w:rPr>
                    <w:rStyle w:val="Hyperlink"/>
                  </w:rPr>
                  <w:t>Kadın Kooperatiflerine Destek Açıklaması</w:t>
                </w:r>
                <w:r w:rsidR="005E5158">
                  <w:rPr>
                    <w:webHidden/>
                  </w:rPr>
                  <w:tab/>
                </w:r>
                <w:r w:rsidR="005E5158">
                  <w:rPr>
                    <w:webHidden/>
                  </w:rPr>
                  <w:fldChar w:fldCharType="begin"/>
                </w:r>
                <w:r w:rsidR="005E5158">
                  <w:rPr>
                    <w:webHidden/>
                  </w:rPr>
                  <w:instrText xml:space="preserve"> PAGEREF _Toc62638962 \h </w:instrText>
                </w:r>
                <w:r w:rsidR="005E5158">
                  <w:rPr>
                    <w:webHidden/>
                  </w:rPr>
                </w:r>
                <w:r w:rsidR="005E5158">
                  <w:rPr>
                    <w:webHidden/>
                  </w:rPr>
                  <w:fldChar w:fldCharType="separate"/>
                </w:r>
                <w:r w:rsidR="005E5158">
                  <w:rPr>
                    <w:webHidden/>
                  </w:rPr>
                  <w:t>16</w:t>
                </w:r>
                <w:r w:rsidR="005E5158">
                  <w:rPr>
                    <w:webHidden/>
                  </w:rPr>
                  <w:fldChar w:fldCharType="end"/>
                </w:r>
              </w:hyperlink>
            </w:p>
            <w:p w14:paraId="0927D4F8" w14:textId="576519E9" w:rsidR="005E5158" w:rsidRDefault="00AD2674">
              <w:pPr>
                <w:pStyle w:val="TOC2"/>
                <w:rPr>
                  <w:rFonts w:asciiTheme="minorHAnsi" w:eastAsiaTheme="minorEastAsia" w:hAnsiTheme="minorHAnsi" w:cstheme="minorBidi"/>
                  <w:b w:val="0"/>
                  <w:bCs w:val="0"/>
                  <w:color w:val="auto"/>
                  <w:lang w:val="en-US"/>
                </w:rPr>
              </w:pPr>
              <w:hyperlink w:anchor="_Toc62638963" w:history="1">
                <w:r w:rsidR="005E5158" w:rsidRPr="007B6ECB">
                  <w:rPr>
                    <w:rStyle w:val="Hyperlink"/>
                  </w:rPr>
                  <w:t>13.</w:t>
                </w:r>
                <w:r w:rsidR="005E5158">
                  <w:rPr>
                    <w:rFonts w:asciiTheme="minorHAnsi" w:eastAsiaTheme="minorEastAsia" w:hAnsiTheme="minorHAnsi" w:cstheme="minorBidi"/>
                    <w:b w:val="0"/>
                    <w:bCs w:val="0"/>
                    <w:color w:val="auto"/>
                    <w:lang w:val="en-US"/>
                  </w:rPr>
                  <w:tab/>
                </w:r>
                <w:r w:rsidR="005E5158" w:rsidRPr="007B6ECB">
                  <w:rPr>
                    <w:rStyle w:val="Hyperlink"/>
                  </w:rPr>
                  <w:t>İhracatçılara Yönelik Destek Paketi</w:t>
                </w:r>
                <w:r w:rsidR="005E5158">
                  <w:rPr>
                    <w:webHidden/>
                  </w:rPr>
                  <w:tab/>
                </w:r>
                <w:r w:rsidR="005E5158">
                  <w:rPr>
                    <w:webHidden/>
                  </w:rPr>
                  <w:fldChar w:fldCharType="begin"/>
                </w:r>
                <w:r w:rsidR="005E5158">
                  <w:rPr>
                    <w:webHidden/>
                  </w:rPr>
                  <w:instrText xml:space="preserve"> PAGEREF _Toc62638963 \h </w:instrText>
                </w:r>
                <w:r w:rsidR="005E5158">
                  <w:rPr>
                    <w:webHidden/>
                  </w:rPr>
                </w:r>
                <w:r w:rsidR="005E5158">
                  <w:rPr>
                    <w:webHidden/>
                  </w:rPr>
                  <w:fldChar w:fldCharType="separate"/>
                </w:r>
                <w:r w:rsidR="005E5158">
                  <w:rPr>
                    <w:webHidden/>
                  </w:rPr>
                  <w:t>16</w:t>
                </w:r>
                <w:r w:rsidR="005E5158">
                  <w:rPr>
                    <w:webHidden/>
                  </w:rPr>
                  <w:fldChar w:fldCharType="end"/>
                </w:r>
              </w:hyperlink>
            </w:p>
            <w:p w14:paraId="5821D7E8" w14:textId="5914F38B" w:rsidR="005E5158" w:rsidRDefault="00AD2674">
              <w:pPr>
                <w:pStyle w:val="TOC2"/>
                <w:rPr>
                  <w:rFonts w:asciiTheme="minorHAnsi" w:eastAsiaTheme="minorEastAsia" w:hAnsiTheme="minorHAnsi" w:cstheme="minorBidi"/>
                  <w:b w:val="0"/>
                  <w:bCs w:val="0"/>
                  <w:color w:val="auto"/>
                  <w:lang w:val="en-US"/>
                </w:rPr>
              </w:pPr>
              <w:hyperlink w:anchor="_Toc62638964" w:history="1">
                <w:r w:rsidR="005E5158" w:rsidRPr="007B6ECB">
                  <w:rPr>
                    <w:rStyle w:val="Hyperlink"/>
                  </w:rPr>
                  <w:t>14.</w:t>
                </w:r>
                <w:r w:rsidR="005E5158">
                  <w:rPr>
                    <w:rFonts w:asciiTheme="minorHAnsi" w:eastAsiaTheme="minorEastAsia" w:hAnsiTheme="minorHAnsi" w:cstheme="minorBidi"/>
                    <w:b w:val="0"/>
                    <w:bCs w:val="0"/>
                    <w:color w:val="auto"/>
                    <w:lang w:val="en-US"/>
                  </w:rPr>
                  <w:tab/>
                </w:r>
                <w:r w:rsidR="005E5158" w:rsidRPr="007B6ECB">
                  <w:rPr>
                    <w:rStyle w:val="Hyperlink"/>
                  </w:rPr>
                  <w:t>Turquality Destek Programı</w:t>
                </w:r>
                <w:r w:rsidR="005E5158">
                  <w:rPr>
                    <w:webHidden/>
                  </w:rPr>
                  <w:tab/>
                </w:r>
                <w:r w:rsidR="005E5158">
                  <w:rPr>
                    <w:webHidden/>
                  </w:rPr>
                  <w:fldChar w:fldCharType="begin"/>
                </w:r>
                <w:r w:rsidR="005E5158">
                  <w:rPr>
                    <w:webHidden/>
                  </w:rPr>
                  <w:instrText xml:space="preserve"> PAGEREF _Toc62638964 \h </w:instrText>
                </w:r>
                <w:r w:rsidR="005E5158">
                  <w:rPr>
                    <w:webHidden/>
                  </w:rPr>
                </w:r>
                <w:r w:rsidR="005E5158">
                  <w:rPr>
                    <w:webHidden/>
                  </w:rPr>
                  <w:fldChar w:fldCharType="separate"/>
                </w:r>
                <w:r w:rsidR="005E5158">
                  <w:rPr>
                    <w:webHidden/>
                  </w:rPr>
                  <w:t>16</w:t>
                </w:r>
                <w:r w:rsidR="005E5158">
                  <w:rPr>
                    <w:webHidden/>
                  </w:rPr>
                  <w:fldChar w:fldCharType="end"/>
                </w:r>
              </w:hyperlink>
            </w:p>
            <w:p w14:paraId="2564B764" w14:textId="088A3923" w:rsidR="005E5158" w:rsidRDefault="00AD2674">
              <w:pPr>
                <w:pStyle w:val="TOC2"/>
                <w:rPr>
                  <w:rFonts w:asciiTheme="minorHAnsi" w:eastAsiaTheme="minorEastAsia" w:hAnsiTheme="minorHAnsi" w:cstheme="minorBidi"/>
                  <w:b w:val="0"/>
                  <w:bCs w:val="0"/>
                  <w:color w:val="auto"/>
                  <w:lang w:val="en-US"/>
                </w:rPr>
              </w:pPr>
              <w:hyperlink w:anchor="_Toc62638965" w:history="1">
                <w:r w:rsidR="005E5158" w:rsidRPr="007B6ECB">
                  <w:rPr>
                    <w:rStyle w:val="Hyperlink"/>
                  </w:rPr>
                  <w:t>15.</w:t>
                </w:r>
                <w:r w:rsidR="005E5158">
                  <w:rPr>
                    <w:rFonts w:asciiTheme="minorHAnsi" w:eastAsiaTheme="minorEastAsia" w:hAnsiTheme="minorHAnsi" w:cstheme="minorBidi"/>
                    <w:b w:val="0"/>
                    <w:bCs w:val="0"/>
                    <w:color w:val="auto"/>
                    <w:lang w:val="en-US"/>
                  </w:rPr>
                  <w:tab/>
                </w:r>
                <w:r w:rsidR="005E5158" w:rsidRPr="007B6ECB">
                  <w:rPr>
                    <w:rStyle w:val="Hyperlink"/>
                  </w:rPr>
                  <w:t>Yatırımlara İlave Süre</w:t>
                </w:r>
                <w:r w:rsidR="005E5158">
                  <w:rPr>
                    <w:webHidden/>
                  </w:rPr>
                  <w:tab/>
                </w:r>
                <w:r w:rsidR="005E5158">
                  <w:rPr>
                    <w:webHidden/>
                  </w:rPr>
                  <w:fldChar w:fldCharType="begin"/>
                </w:r>
                <w:r w:rsidR="005E5158">
                  <w:rPr>
                    <w:webHidden/>
                  </w:rPr>
                  <w:instrText xml:space="preserve"> PAGEREF _Toc62638965 \h </w:instrText>
                </w:r>
                <w:r w:rsidR="005E5158">
                  <w:rPr>
                    <w:webHidden/>
                  </w:rPr>
                </w:r>
                <w:r w:rsidR="005E5158">
                  <w:rPr>
                    <w:webHidden/>
                  </w:rPr>
                  <w:fldChar w:fldCharType="separate"/>
                </w:r>
                <w:r w:rsidR="005E5158">
                  <w:rPr>
                    <w:webHidden/>
                  </w:rPr>
                  <w:t>17</w:t>
                </w:r>
                <w:r w:rsidR="005E5158">
                  <w:rPr>
                    <w:webHidden/>
                  </w:rPr>
                  <w:fldChar w:fldCharType="end"/>
                </w:r>
              </w:hyperlink>
            </w:p>
            <w:p w14:paraId="23DC32E6" w14:textId="7BAA9C63" w:rsidR="005E5158" w:rsidRDefault="00AD2674">
              <w:pPr>
                <w:pStyle w:val="TOC2"/>
                <w:rPr>
                  <w:rFonts w:asciiTheme="minorHAnsi" w:eastAsiaTheme="minorEastAsia" w:hAnsiTheme="minorHAnsi" w:cstheme="minorBidi"/>
                  <w:b w:val="0"/>
                  <w:bCs w:val="0"/>
                  <w:color w:val="auto"/>
                  <w:lang w:val="en-US"/>
                </w:rPr>
              </w:pPr>
              <w:hyperlink w:anchor="_Toc62638966" w:history="1">
                <w:r w:rsidR="005E5158" w:rsidRPr="007B6ECB">
                  <w:rPr>
                    <w:rStyle w:val="Hyperlink"/>
                  </w:rPr>
                  <w:t>16.</w:t>
                </w:r>
                <w:r w:rsidR="005E5158">
                  <w:rPr>
                    <w:rFonts w:asciiTheme="minorHAnsi" w:eastAsiaTheme="minorEastAsia" w:hAnsiTheme="minorHAnsi" w:cstheme="minorBidi"/>
                    <w:b w:val="0"/>
                    <w:bCs w:val="0"/>
                    <w:color w:val="auto"/>
                    <w:lang w:val="en-US"/>
                  </w:rPr>
                  <w:tab/>
                </w:r>
                <w:r w:rsidR="005E5158" w:rsidRPr="007B6ECB">
                  <w:rPr>
                    <w:rStyle w:val="Hyperlink"/>
                  </w:rPr>
                  <w:t>Nefes Kredisi</w:t>
                </w:r>
                <w:r w:rsidR="005E5158">
                  <w:rPr>
                    <w:webHidden/>
                  </w:rPr>
                  <w:tab/>
                </w:r>
                <w:r w:rsidR="005E5158">
                  <w:rPr>
                    <w:webHidden/>
                  </w:rPr>
                  <w:fldChar w:fldCharType="begin"/>
                </w:r>
                <w:r w:rsidR="005E5158">
                  <w:rPr>
                    <w:webHidden/>
                  </w:rPr>
                  <w:instrText xml:space="preserve"> PAGEREF _Toc62638966 \h </w:instrText>
                </w:r>
                <w:r w:rsidR="005E5158">
                  <w:rPr>
                    <w:webHidden/>
                  </w:rPr>
                </w:r>
                <w:r w:rsidR="005E5158">
                  <w:rPr>
                    <w:webHidden/>
                  </w:rPr>
                  <w:fldChar w:fldCharType="separate"/>
                </w:r>
                <w:r w:rsidR="005E5158">
                  <w:rPr>
                    <w:webHidden/>
                  </w:rPr>
                  <w:t>17</w:t>
                </w:r>
                <w:r w:rsidR="005E5158">
                  <w:rPr>
                    <w:webHidden/>
                  </w:rPr>
                  <w:fldChar w:fldCharType="end"/>
                </w:r>
              </w:hyperlink>
            </w:p>
            <w:p w14:paraId="5199648A" w14:textId="48A9FFBB" w:rsidR="005E5158" w:rsidRDefault="00AD2674">
              <w:pPr>
                <w:pStyle w:val="TOC2"/>
                <w:rPr>
                  <w:rFonts w:asciiTheme="minorHAnsi" w:eastAsiaTheme="minorEastAsia" w:hAnsiTheme="minorHAnsi" w:cstheme="minorBidi"/>
                  <w:b w:val="0"/>
                  <w:bCs w:val="0"/>
                  <w:color w:val="auto"/>
                  <w:lang w:val="en-US"/>
                </w:rPr>
              </w:pPr>
              <w:hyperlink w:anchor="_Toc62638967" w:history="1">
                <w:r w:rsidR="005E5158" w:rsidRPr="007B6ECB">
                  <w:rPr>
                    <w:rStyle w:val="Hyperlink"/>
                  </w:rPr>
                  <w:t>17.</w:t>
                </w:r>
                <w:r w:rsidR="005E5158">
                  <w:rPr>
                    <w:rFonts w:asciiTheme="minorHAnsi" w:eastAsiaTheme="minorEastAsia" w:hAnsiTheme="minorHAnsi" w:cstheme="minorBidi"/>
                    <w:b w:val="0"/>
                    <w:bCs w:val="0"/>
                    <w:color w:val="auto"/>
                    <w:lang w:val="en-US"/>
                  </w:rPr>
                  <w:tab/>
                </w:r>
                <w:r w:rsidR="005E5158" w:rsidRPr="007B6ECB">
                  <w:rPr>
                    <w:rStyle w:val="Hyperlink"/>
                  </w:rPr>
                  <w:t>Küçük İşletme Can Suyu Kredisi</w:t>
                </w:r>
                <w:r w:rsidR="005E5158">
                  <w:rPr>
                    <w:webHidden/>
                  </w:rPr>
                  <w:tab/>
                </w:r>
                <w:r w:rsidR="005E5158">
                  <w:rPr>
                    <w:webHidden/>
                  </w:rPr>
                  <w:fldChar w:fldCharType="begin"/>
                </w:r>
                <w:r w:rsidR="005E5158">
                  <w:rPr>
                    <w:webHidden/>
                  </w:rPr>
                  <w:instrText xml:space="preserve"> PAGEREF _Toc62638967 \h </w:instrText>
                </w:r>
                <w:r w:rsidR="005E5158">
                  <w:rPr>
                    <w:webHidden/>
                  </w:rPr>
                </w:r>
                <w:r w:rsidR="005E5158">
                  <w:rPr>
                    <w:webHidden/>
                  </w:rPr>
                  <w:fldChar w:fldCharType="separate"/>
                </w:r>
                <w:r w:rsidR="005E5158">
                  <w:rPr>
                    <w:webHidden/>
                  </w:rPr>
                  <w:t>18</w:t>
                </w:r>
                <w:r w:rsidR="005E5158">
                  <w:rPr>
                    <w:webHidden/>
                  </w:rPr>
                  <w:fldChar w:fldCharType="end"/>
                </w:r>
              </w:hyperlink>
            </w:p>
            <w:p w14:paraId="04B2EAD0" w14:textId="01FFC512" w:rsidR="005E5158" w:rsidRDefault="00AD2674">
              <w:pPr>
                <w:pStyle w:val="TOC2"/>
                <w:rPr>
                  <w:rFonts w:asciiTheme="minorHAnsi" w:eastAsiaTheme="minorEastAsia" w:hAnsiTheme="minorHAnsi" w:cstheme="minorBidi"/>
                  <w:b w:val="0"/>
                  <w:bCs w:val="0"/>
                  <w:color w:val="auto"/>
                  <w:lang w:val="en-US"/>
                </w:rPr>
              </w:pPr>
              <w:hyperlink w:anchor="_Toc62638968" w:history="1">
                <w:r w:rsidR="005E5158" w:rsidRPr="007B6ECB">
                  <w:rPr>
                    <w:rStyle w:val="Hyperlink"/>
                  </w:rPr>
                  <w:t>18.</w:t>
                </w:r>
                <w:r w:rsidR="005E5158">
                  <w:rPr>
                    <w:rFonts w:asciiTheme="minorHAnsi" w:eastAsiaTheme="minorEastAsia" w:hAnsiTheme="minorHAnsi" w:cstheme="minorBidi"/>
                    <w:b w:val="0"/>
                    <w:bCs w:val="0"/>
                    <w:color w:val="auto"/>
                    <w:lang w:val="en-US"/>
                  </w:rPr>
                  <w:tab/>
                </w:r>
                <w:r w:rsidR="005E5158" w:rsidRPr="007B6ECB">
                  <w:rPr>
                    <w:rStyle w:val="Hyperlink"/>
                  </w:rPr>
                  <w:t>Kredi Riskine İlişkin Düzenleme</w:t>
                </w:r>
                <w:r w:rsidR="005E5158">
                  <w:rPr>
                    <w:webHidden/>
                  </w:rPr>
                  <w:tab/>
                </w:r>
                <w:r w:rsidR="005E5158">
                  <w:rPr>
                    <w:webHidden/>
                  </w:rPr>
                  <w:fldChar w:fldCharType="begin"/>
                </w:r>
                <w:r w:rsidR="005E5158">
                  <w:rPr>
                    <w:webHidden/>
                  </w:rPr>
                  <w:instrText xml:space="preserve"> PAGEREF _Toc62638968 \h </w:instrText>
                </w:r>
                <w:r w:rsidR="005E5158">
                  <w:rPr>
                    <w:webHidden/>
                  </w:rPr>
                </w:r>
                <w:r w:rsidR="005E5158">
                  <w:rPr>
                    <w:webHidden/>
                  </w:rPr>
                  <w:fldChar w:fldCharType="separate"/>
                </w:r>
                <w:r w:rsidR="005E5158">
                  <w:rPr>
                    <w:webHidden/>
                  </w:rPr>
                  <w:t>18</w:t>
                </w:r>
                <w:r w:rsidR="005E5158">
                  <w:rPr>
                    <w:webHidden/>
                  </w:rPr>
                  <w:fldChar w:fldCharType="end"/>
                </w:r>
              </w:hyperlink>
            </w:p>
            <w:p w14:paraId="5EE6D785" w14:textId="35D05794" w:rsidR="005E5158" w:rsidRDefault="00AD2674">
              <w:pPr>
                <w:pStyle w:val="TOC2"/>
                <w:rPr>
                  <w:rFonts w:asciiTheme="minorHAnsi" w:eastAsiaTheme="minorEastAsia" w:hAnsiTheme="minorHAnsi" w:cstheme="minorBidi"/>
                  <w:b w:val="0"/>
                  <w:bCs w:val="0"/>
                  <w:color w:val="auto"/>
                  <w:lang w:val="en-US"/>
                </w:rPr>
              </w:pPr>
              <w:hyperlink w:anchor="_Toc62638969" w:history="1">
                <w:r w:rsidR="005E5158" w:rsidRPr="007B6ECB">
                  <w:rPr>
                    <w:rStyle w:val="Hyperlink"/>
                  </w:rPr>
                  <w:t>19.</w:t>
                </w:r>
                <w:r w:rsidR="005E5158">
                  <w:rPr>
                    <w:rFonts w:asciiTheme="minorHAnsi" w:eastAsiaTheme="minorEastAsia" w:hAnsiTheme="minorHAnsi" w:cstheme="minorBidi"/>
                    <w:b w:val="0"/>
                    <w:bCs w:val="0"/>
                    <w:color w:val="auto"/>
                    <w:lang w:val="en-US"/>
                  </w:rPr>
                  <w:tab/>
                </w:r>
                <w:r w:rsidR="005E5158" w:rsidRPr="007B6ECB">
                  <w:rPr>
                    <w:rStyle w:val="Hyperlink"/>
                  </w:rPr>
                  <w:t>İhalelerde COVID-19 Mağduru Olmayacaksınız</w:t>
                </w:r>
                <w:r w:rsidR="005E5158">
                  <w:rPr>
                    <w:webHidden/>
                  </w:rPr>
                  <w:tab/>
                </w:r>
                <w:r w:rsidR="005E5158">
                  <w:rPr>
                    <w:webHidden/>
                  </w:rPr>
                  <w:fldChar w:fldCharType="begin"/>
                </w:r>
                <w:r w:rsidR="005E5158">
                  <w:rPr>
                    <w:webHidden/>
                  </w:rPr>
                  <w:instrText xml:space="preserve"> PAGEREF _Toc62638969 \h </w:instrText>
                </w:r>
                <w:r w:rsidR="005E5158">
                  <w:rPr>
                    <w:webHidden/>
                  </w:rPr>
                </w:r>
                <w:r w:rsidR="005E5158">
                  <w:rPr>
                    <w:webHidden/>
                  </w:rPr>
                  <w:fldChar w:fldCharType="separate"/>
                </w:r>
                <w:r w:rsidR="005E5158">
                  <w:rPr>
                    <w:webHidden/>
                  </w:rPr>
                  <w:t>18</w:t>
                </w:r>
                <w:r w:rsidR="005E5158">
                  <w:rPr>
                    <w:webHidden/>
                  </w:rPr>
                  <w:fldChar w:fldCharType="end"/>
                </w:r>
              </w:hyperlink>
            </w:p>
            <w:p w14:paraId="58E6FEBA" w14:textId="11BC97E1" w:rsidR="005E5158" w:rsidRDefault="00AD2674">
              <w:pPr>
                <w:pStyle w:val="TOC2"/>
                <w:rPr>
                  <w:rFonts w:asciiTheme="minorHAnsi" w:eastAsiaTheme="minorEastAsia" w:hAnsiTheme="minorHAnsi" w:cstheme="minorBidi"/>
                  <w:b w:val="0"/>
                  <w:bCs w:val="0"/>
                  <w:color w:val="auto"/>
                  <w:lang w:val="en-US"/>
                </w:rPr>
              </w:pPr>
              <w:hyperlink w:anchor="_Toc62638970" w:history="1">
                <w:r w:rsidR="005E5158" w:rsidRPr="007B6ECB">
                  <w:rPr>
                    <w:rStyle w:val="Hyperlink"/>
                  </w:rPr>
                  <w:t>20.</w:t>
                </w:r>
                <w:r w:rsidR="005E5158">
                  <w:rPr>
                    <w:rFonts w:asciiTheme="minorHAnsi" w:eastAsiaTheme="minorEastAsia" w:hAnsiTheme="minorHAnsi" w:cstheme="minorBidi"/>
                    <w:b w:val="0"/>
                    <w:bCs w:val="0"/>
                    <w:color w:val="auto"/>
                    <w:lang w:val="en-US"/>
                  </w:rPr>
                  <w:tab/>
                </w:r>
                <w:r w:rsidR="005E5158" w:rsidRPr="007B6ECB">
                  <w:rPr>
                    <w:rStyle w:val="Hyperlink"/>
                  </w:rPr>
                  <w:t>Albaraka Türk’ten Destek Paketi</w:t>
                </w:r>
                <w:r w:rsidR="005E5158">
                  <w:rPr>
                    <w:webHidden/>
                  </w:rPr>
                  <w:tab/>
                </w:r>
                <w:r w:rsidR="005E5158">
                  <w:rPr>
                    <w:webHidden/>
                  </w:rPr>
                  <w:fldChar w:fldCharType="begin"/>
                </w:r>
                <w:r w:rsidR="005E5158">
                  <w:rPr>
                    <w:webHidden/>
                  </w:rPr>
                  <w:instrText xml:space="preserve"> PAGEREF _Toc62638970 \h </w:instrText>
                </w:r>
                <w:r w:rsidR="005E5158">
                  <w:rPr>
                    <w:webHidden/>
                  </w:rPr>
                </w:r>
                <w:r w:rsidR="005E5158">
                  <w:rPr>
                    <w:webHidden/>
                  </w:rPr>
                  <w:fldChar w:fldCharType="separate"/>
                </w:r>
                <w:r w:rsidR="005E5158">
                  <w:rPr>
                    <w:webHidden/>
                  </w:rPr>
                  <w:t>19</w:t>
                </w:r>
                <w:r w:rsidR="005E5158">
                  <w:rPr>
                    <w:webHidden/>
                  </w:rPr>
                  <w:fldChar w:fldCharType="end"/>
                </w:r>
              </w:hyperlink>
            </w:p>
            <w:p w14:paraId="30C7179D" w14:textId="2925810D" w:rsidR="005E5158" w:rsidRDefault="00AD2674">
              <w:pPr>
                <w:pStyle w:val="TOC2"/>
                <w:rPr>
                  <w:rFonts w:asciiTheme="minorHAnsi" w:eastAsiaTheme="minorEastAsia" w:hAnsiTheme="minorHAnsi" w:cstheme="minorBidi"/>
                  <w:b w:val="0"/>
                  <w:bCs w:val="0"/>
                  <w:color w:val="auto"/>
                  <w:lang w:val="en-US"/>
                </w:rPr>
              </w:pPr>
              <w:hyperlink w:anchor="_Toc62638971" w:history="1">
                <w:r w:rsidR="005E5158" w:rsidRPr="007B6ECB">
                  <w:rPr>
                    <w:rStyle w:val="Hyperlink"/>
                  </w:rPr>
                  <w:t>21.</w:t>
                </w:r>
                <w:r w:rsidR="005E5158">
                  <w:rPr>
                    <w:rFonts w:asciiTheme="minorHAnsi" w:eastAsiaTheme="minorEastAsia" w:hAnsiTheme="minorHAnsi" w:cstheme="minorBidi"/>
                    <w:b w:val="0"/>
                    <w:bCs w:val="0"/>
                    <w:color w:val="auto"/>
                    <w:lang w:val="en-US"/>
                  </w:rPr>
                  <w:tab/>
                </w:r>
                <w:r w:rsidR="005E5158" w:rsidRPr="007B6ECB">
                  <w:rPr>
                    <w:rStyle w:val="Hyperlink"/>
                  </w:rPr>
                  <w:t>Kredi Garanti Fonunda Limitler Arttı Süreler Uzadı!</w:t>
                </w:r>
                <w:r w:rsidR="005E5158">
                  <w:rPr>
                    <w:webHidden/>
                  </w:rPr>
                  <w:tab/>
                </w:r>
                <w:r w:rsidR="005E5158">
                  <w:rPr>
                    <w:webHidden/>
                  </w:rPr>
                  <w:fldChar w:fldCharType="begin"/>
                </w:r>
                <w:r w:rsidR="005E5158">
                  <w:rPr>
                    <w:webHidden/>
                  </w:rPr>
                  <w:instrText xml:space="preserve"> PAGEREF _Toc62638971 \h </w:instrText>
                </w:r>
                <w:r w:rsidR="005E5158">
                  <w:rPr>
                    <w:webHidden/>
                  </w:rPr>
                </w:r>
                <w:r w:rsidR="005E5158">
                  <w:rPr>
                    <w:webHidden/>
                  </w:rPr>
                  <w:fldChar w:fldCharType="separate"/>
                </w:r>
                <w:r w:rsidR="005E5158">
                  <w:rPr>
                    <w:webHidden/>
                  </w:rPr>
                  <w:t>19</w:t>
                </w:r>
                <w:r w:rsidR="005E5158">
                  <w:rPr>
                    <w:webHidden/>
                  </w:rPr>
                  <w:fldChar w:fldCharType="end"/>
                </w:r>
              </w:hyperlink>
            </w:p>
            <w:p w14:paraId="60E1A70B" w14:textId="081CD88E" w:rsidR="005E5158" w:rsidRDefault="00AD2674">
              <w:pPr>
                <w:pStyle w:val="TOC2"/>
                <w:rPr>
                  <w:rFonts w:asciiTheme="minorHAnsi" w:eastAsiaTheme="minorEastAsia" w:hAnsiTheme="minorHAnsi" w:cstheme="minorBidi"/>
                  <w:b w:val="0"/>
                  <w:bCs w:val="0"/>
                  <w:color w:val="auto"/>
                  <w:lang w:val="en-US"/>
                </w:rPr>
              </w:pPr>
              <w:hyperlink w:anchor="_Toc62638972" w:history="1">
                <w:r w:rsidR="005E5158" w:rsidRPr="007B6ECB">
                  <w:rPr>
                    <w:rStyle w:val="Hyperlink"/>
                  </w:rPr>
                  <w:t>22.</w:t>
                </w:r>
                <w:r w:rsidR="005E5158">
                  <w:rPr>
                    <w:rFonts w:asciiTheme="minorHAnsi" w:eastAsiaTheme="minorEastAsia" w:hAnsiTheme="minorHAnsi" w:cstheme="minorBidi"/>
                    <w:b w:val="0"/>
                    <w:bCs w:val="0"/>
                    <w:color w:val="auto"/>
                    <w:lang w:val="en-US"/>
                  </w:rPr>
                  <w:tab/>
                </w:r>
                <w:r w:rsidR="005E5158" w:rsidRPr="007B6ECB">
                  <w:rPr>
                    <w:rStyle w:val="Hyperlink"/>
                  </w:rPr>
                  <w:t>Bankalarca Ticari Müşterilerden Alınabilecek Ücretlere İlişkin Yeni Değişiklikler</w:t>
                </w:r>
                <w:r w:rsidR="005E5158">
                  <w:rPr>
                    <w:webHidden/>
                  </w:rPr>
                  <w:tab/>
                </w:r>
                <w:r w:rsidR="005E5158">
                  <w:rPr>
                    <w:webHidden/>
                  </w:rPr>
                  <w:fldChar w:fldCharType="begin"/>
                </w:r>
                <w:r w:rsidR="005E5158">
                  <w:rPr>
                    <w:webHidden/>
                  </w:rPr>
                  <w:instrText xml:space="preserve"> PAGEREF _Toc62638972 \h </w:instrText>
                </w:r>
                <w:r w:rsidR="005E5158">
                  <w:rPr>
                    <w:webHidden/>
                  </w:rPr>
                </w:r>
                <w:r w:rsidR="005E5158">
                  <w:rPr>
                    <w:webHidden/>
                  </w:rPr>
                  <w:fldChar w:fldCharType="separate"/>
                </w:r>
                <w:r w:rsidR="005E5158">
                  <w:rPr>
                    <w:webHidden/>
                  </w:rPr>
                  <w:t>19</w:t>
                </w:r>
                <w:r w:rsidR="005E5158">
                  <w:rPr>
                    <w:webHidden/>
                  </w:rPr>
                  <w:fldChar w:fldCharType="end"/>
                </w:r>
              </w:hyperlink>
            </w:p>
            <w:p w14:paraId="4BD23600" w14:textId="5D8817F5" w:rsidR="005E5158" w:rsidRDefault="00AD2674">
              <w:pPr>
                <w:pStyle w:val="TOC2"/>
                <w:rPr>
                  <w:rFonts w:asciiTheme="minorHAnsi" w:eastAsiaTheme="minorEastAsia" w:hAnsiTheme="minorHAnsi" w:cstheme="minorBidi"/>
                  <w:b w:val="0"/>
                  <w:bCs w:val="0"/>
                  <w:color w:val="auto"/>
                  <w:lang w:val="en-US"/>
                </w:rPr>
              </w:pPr>
              <w:hyperlink w:anchor="_Toc62638973" w:history="1">
                <w:r w:rsidR="005E5158" w:rsidRPr="007B6ECB">
                  <w:rPr>
                    <w:rStyle w:val="Hyperlink"/>
                  </w:rPr>
                  <w:t>23.</w:t>
                </w:r>
                <w:r w:rsidR="005E5158">
                  <w:rPr>
                    <w:rFonts w:asciiTheme="minorHAnsi" w:eastAsiaTheme="minorEastAsia" w:hAnsiTheme="minorHAnsi" w:cstheme="minorBidi"/>
                    <w:b w:val="0"/>
                    <w:bCs w:val="0"/>
                    <w:color w:val="auto"/>
                    <w:lang w:val="en-US"/>
                  </w:rPr>
                  <w:tab/>
                </w:r>
                <w:r w:rsidR="005E5158" w:rsidRPr="007B6ECB">
                  <w:rPr>
                    <w:rStyle w:val="Hyperlink"/>
                  </w:rPr>
                  <w:t>Kredi Kartlarında Asgari Ödeme Tutarının Belirlenmesinde Yetki</w:t>
                </w:r>
                <w:r w:rsidR="005E5158">
                  <w:rPr>
                    <w:webHidden/>
                  </w:rPr>
                  <w:tab/>
                </w:r>
                <w:r w:rsidR="005E5158">
                  <w:rPr>
                    <w:webHidden/>
                  </w:rPr>
                  <w:fldChar w:fldCharType="begin"/>
                </w:r>
                <w:r w:rsidR="005E5158">
                  <w:rPr>
                    <w:webHidden/>
                  </w:rPr>
                  <w:instrText xml:space="preserve"> PAGEREF _Toc62638973 \h </w:instrText>
                </w:r>
                <w:r w:rsidR="005E5158">
                  <w:rPr>
                    <w:webHidden/>
                  </w:rPr>
                </w:r>
                <w:r w:rsidR="005E5158">
                  <w:rPr>
                    <w:webHidden/>
                  </w:rPr>
                  <w:fldChar w:fldCharType="separate"/>
                </w:r>
                <w:r w:rsidR="005E5158">
                  <w:rPr>
                    <w:webHidden/>
                  </w:rPr>
                  <w:t>20</w:t>
                </w:r>
                <w:r w:rsidR="005E5158">
                  <w:rPr>
                    <w:webHidden/>
                  </w:rPr>
                  <w:fldChar w:fldCharType="end"/>
                </w:r>
              </w:hyperlink>
            </w:p>
            <w:p w14:paraId="5A6E7225" w14:textId="75BB5C56" w:rsidR="005E5158" w:rsidRDefault="00AD2674">
              <w:pPr>
                <w:pStyle w:val="TOC2"/>
                <w:rPr>
                  <w:rFonts w:asciiTheme="minorHAnsi" w:eastAsiaTheme="minorEastAsia" w:hAnsiTheme="minorHAnsi" w:cstheme="minorBidi"/>
                  <w:b w:val="0"/>
                  <w:bCs w:val="0"/>
                  <w:color w:val="auto"/>
                  <w:lang w:val="en-US"/>
                </w:rPr>
              </w:pPr>
              <w:hyperlink w:anchor="_Toc62638974" w:history="1">
                <w:r w:rsidR="005E5158" w:rsidRPr="007B6ECB">
                  <w:rPr>
                    <w:rStyle w:val="Hyperlink"/>
                  </w:rPr>
                  <w:t>24.</w:t>
                </w:r>
                <w:r w:rsidR="005E5158">
                  <w:rPr>
                    <w:rFonts w:asciiTheme="minorHAnsi" w:eastAsiaTheme="minorEastAsia" w:hAnsiTheme="minorHAnsi" w:cstheme="minorBidi"/>
                    <w:b w:val="0"/>
                    <w:bCs w:val="0"/>
                    <w:color w:val="auto"/>
                    <w:lang w:val="en-US"/>
                  </w:rPr>
                  <w:tab/>
                </w:r>
                <w:r w:rsidR="005E5158" w:rsidRPr="007B6ECB">
                  <w:rPr>
                    <w:rStyle w:val="Hyperlink"/>
                  </w:rPr>
                  <w:t>COVID-19 Kredi Kartı Faizlerini Düşürdü</w:t>
                </w:r>
                <w:r w:rsidR="005E5158">
                  <w:rPr>
                    <w:webHidden/>
                  </w:rPr>
                  <w:tab/>
                </w:r>
                <w:r w:rsidR="005E5158">
                  <w:rPr>
                    <w:webHidden/>
                  </w:rPr>
                  <w:fldChar w:fldCharType="begin"/>
                </w:r>
                <w:r w:rsidR="005E5158">
                  <w:rPr>
                    <w:webHidden/>
                  </w:rPr>
                  <w:instrText xml:space="preserve"> PAGEREF _Toc62638974 \h </w:instrText>
                </w:r>
                <w:r w:rsidR="005E5158">
                  <w:rPr>
                    <w:webHidden/>
                  </w:rPr>
                </w:r>
                <w:r w:rsidR="005E5158">
                  <w:rPr>
                    <w:webHidden/>
                  </w:rPr>
                  <w:fldChar w:fldCharType="separate"/>
                </w:r>
                <w:r w:rsidR="005E5158">
                  <w:rPr>
                    <w:webHidden/>
                  </w:rPr>
                  <w:t>20</w:t>
                </w:r>
                <w:r w:rsidR="005E5158">
                  <w:rPr>
                    <w:webHidden/>
                  </w:rPr>
                  <w:fldChar w:fldCharType="end"/>
                </w:r>
              </w:hyperlink>
            </w:p>
            <w:p w14:paraId="5A1DCE9B" w14:textId="7CA6E38F" w:rsidR="005E5158" w:rsidRDefault="00AD2674">
              <w:pPr>
                <w:pStyle w:val="TOC2"/>
                <w:rPr>
                  <w:rFonts w:asciiTheme="minorHAnsi" w:eastAsiaTheme="minorEastAsia" w:hAnsiTheme="minorHAnsi" w:cstheme="minorBidi"/>
                  <w:b w:val="0"/>
                  <w:bCs w:val="0"/>
                  <w:color w:val="auto"/>
                  <w:lang w:val="en-US"/>
                </w:rPr>
              </w:pPr>
              <w:hyperlink w:anchor="_Toc62638975" w:history="1">
                <w:r w:rsidR="005E5158" w:rsidRPr="007B6ECB">
                  <w:rPr>
                    <w:rStyle w:val="Hyperlink"/>
                  </w:rPr>
                  <w:t>25.</w:t>
                </w:r>
                <w:r w:rsidR="005E5158">
                  <w:rPr>
                    <w:rFonts w:asciiTheme="minorHAnsi" w:eastAsiaTheme="minorEastAsia" w:hAnsiTheme="minorHAnsi" w:cstheme="minorBidi"/>
                    <w:b w:val="0"/>
                    <w:bCs w:val="0"/>
                    <w:color w:val="auto"/>
                    <w:lang w:val="en-US"/>
                  </w:rPr>
                  <w:tab/>
                </w:r>
                <w:r w:rsidR="005E5158" w:rsidRPr="007B6ECB">
                  <w:rPr>
                    <w:rStyle w:val="Hyperlink"/>
                  </w:rPr>
                  <w:t>Çek Ödeme Destek Kredisi Uygulamaya Kondu</w:t>
                </w:r>
                <w:r w:rsidR="005E5158">
                  <w:rPr>
                    <w:webHidden/>
                  </w:rPr>
                  <w:tab/>
                </w:r>
                <w:r w:rsidR="005E5158">
                  <w:rPr>
                    <w:webHidden/>
                  </w:rPr>
                  <w:fldChar w:fldCharType="begin"/>
                </w:r>
                <w:r w:rsidR="005E5158">
                  <w:rPr>
                    <w:webHidden/>
                  </w:rPr>
                  <w:instrText xml:space="preserve"> PAGEREF _Toc62638975 \h </w:instrText>
                </w:r>
                <w:r w:rsidR="005E5158">
                  <w:rPr>
                    <w:webHidden/>
                  </w:rPr>
                </w:r>
                <w:r w:rsidR="005E5158">
                  <w:rPr>
                    <w:webHidden/>
                  </w:rPr>
                  <w:fldChar w:fldCharType="separate"/>
                </w:r>
                <w:r w:rsidR="005E5158">
                  <w:rPr>
                    <w:webHidden/>
                  </w:rPr>
                  <w:t>21</w:t>
                </w:r>
                <w:r w:rsidR="005E5158">
                  <w:rPr>
                    <w:webHidden/>
                  </w:rPr>
                  <w:fldChar w:fldCharType="end"/>
                </w:r>
              </w:hyperlink>
            </w:p>
            <w:p w14:paraId="448BEFFE" w14:textId="4C7BED19" w:rsidR="005E5158" w:rsidRDefault="00AD2674">
              <w:pPr>
                <w:pStyle w:val="TOC2"/>
                <w:rPr>
                  <w:rFonts w:asciiTheme="minorHAnsi" w:eastAsiaTheme="minorEastAsia" w:hAnsiTheme="minorHAnsi" w:cstheme="minorBidi"/>
                  <w:b w:val="0"/>
                  <w:bCs w:val="0"/>
                  <w:color w:val="auto"/>
                  <w:lang w:val="en-US"/>
                </w:rPr>
              </w:pPr>
              <w:hyperlink w:anchor="_Toc62638976" w:history="1">
                <w:r w:rsidR="005E5158" w:rsidRPr="007B6ECB">
                  <w:rPr>
                    <w:rStyle w:val="Hyperlink"/>
                  </w:rPr>
                  <w:t>26.</w:t>
                </w:r>
                <w:r w:rsidR="005E5158">
                  <w:rPr>
                    <w:rFonts w:asciiTheme="minorHAnsi" w:eastAsiaTheme="minorEastAsia" w:hAnsiTheme="minorHAnsi" w:cstheme="minorBidi"/>
                    <w:b w:val="0"/>
                    <w:bCs w:val="0"/>
                    <w:color w:val="auto"/>
                    <w:lang w:val="en-US"/>
                  </w:rPr>
                  <w:tab/>
                </w:r>
                <w:r w:rsidR="005E5158" w:rsidRPr="007B6ECB">
                  <w:rPr>
                    <w:rStyle w:val="Hyperlink"/>
                  </w:rPr>
                  <w:t>İşe Devam Kredi Desteği Başvuru Talepleri Alınmaya Başlandı</w:t>
                </w:r>
                <w:r w:rsidR="005E5158">
                  <w:rPr>
                    <w:webHidden/>
                  </w:rPr>
                  <w:tab/>
                </w:r>
                <w:r w:rsidR="005E5158">
                  <w:rPr>
                    <w:webHidden/>
                  </w:rPr>
                  <w:fldChar w:fldCharType="begin"/>
                </w:r>
                <w:r w:rsidR="005E5158">
                  <w:rPr>
                    <w:webHidden/>
                  </w:rPr>
                  <w:instrText xml:space="preserve"> PAGEREF _Toc62638976 \h </w:instrText>
                </w:r>
                <w:r w:rsidR="005E5158">
                  <w:rPr>
                    <w:webHidden/>
                  </w:rPr>
                </w:r>
                <w:r w:rsidR="005E5158">
                  <w:rPr>
                    <w:webHidden/>
                  </w:rPr>
                  <w:fldChar w:fldCharType="separate"/>
                </w:r>
                <w:r w:rsidR="005E5158">
                  <w:rPr>
                    <w:webHidden/>
                  </w:rPr>
                  <w:t>21</w:t>
                </w:r>
                <w:r w:rsidR="005E5158">
                  <w:rPr>
                    <w:webHidden/>
                  </w:rPr>
                  <w:fldChar w:fldCharType="end"/>
                </w:r>
              </w:hyperlink>
            </w:p>
            <w:p w14:paraId="4782BB64" w14:textId="356868F1" w:rsidR="005E5158" w:rsidRDefault="00AD2674">
              <w:pPr>
                <w:pStyle w:val="TOC2"/>
                <w:rPr>
                  <w:rFonts w:asciiTheme="minorHAnsi" w:eastAsiaTheme="minorEastAsia" w:hAnsiTheme="minorHAnsi" w:cstheme="minorBidi"/>
                  <w:b w:val="0"/>
                  <w:bCs w:val="0"/>
                  <w:color w:val="auto"/>
                  <w:lang w:val="en-US"/>
                </w:rPr>
              </w:pPr>
              <w:hyperlink w:anchor="_Toc62638977" w:history="1">
                <w:r w:rsidR="005E5158" w:rsidRPr="007B6ECB">
                  <w:rPr>
                    <w:rStyle w:val="Hyperlink"/>
                  </w:rPr>
                  <w:t>27.</w:t>
                </w:r>
                <w:r w:rsidR="005E5158">
                  <w:rPr>
                    <w:rFonts w:asciiTheme="minorHAnsi" w:eastAsiaTheme="minorEastAsia" w:hAnsiTheme="minorHAnsi" w:cstheme="minorBidi"/>
                    <w:b w:val="0"/>
                    <w:bCs w:val="0"/>
                    <w:color w:val="auto"/>
                    <w:lang w:val="en-US"/>
                  </w:rPr>
                  <w:tab/>
                </w:r>
                <w:r w:rsidR="005E5158" w:rsidRPr="007B6ECB">
                  <w:rPr>
                    <w:rStyle w:val="Hyperlink"/>
                  </w:rPr>
                  <w:t>Sermaye Piyasası Tedbirleri</w:t>
                </w:r>
                <w:r w:rsidR="005E5158">
                  <w:rPr>
                    <w:webHidden/>
                  </w:rPr>
                  <w:tab/>
                </w:r>
                <w:r w:rsidR="005E5158">
                  <w:rPr>
                    <w:webHidden/>
                  </w:rPr>
                  <w:fldChar w:fldCharType="begin"/>
                </w:r>
                <w:r w:rsidR="005E5158">
                  <w:rPr>
                    <w:webHidden/>
                  </w:rPr>
                  <w:instrText xml:space="preserve"> PAGEREF _Toc62638977 \h </w:instrText>
                </w:r>
                <w:r w:rsidR="005E5158">
                  <w:rPr>
                    <w:webHidden/>
                  </w:rPr>
                </w:r>
                <w:r w:rsidR="005E5158">
                  <w:rPr>
                    <w:webHidden/>
                  </w:rPr>
                  <w:fldChar w:fldCharType="separate"/>
                </w:r>
                <w:r w:rsidR="005E5158">
                  <w:rPr>
                    <w:webHidden/>
                  </w:rPr>
                  <w:t>21</w:t>
                </w:r>
                <w:r w:rsidR="005E5158">
                  <w:rPr>
                    <w:webHidden/>
                  </w:rPr>
                  <w:fldChar w:fldCharType="end"/>
                </w:r>
              </w:hyperlink>
            </w:p>
            <w:p w14:paraId="7D5BB62E" w14:textId="110C0055" w:rsidR="005E5158" w:rsidRDefault="00AD2674">
              <w:pPr>
                <w:pStyle w:val="TOC2"/>
                <w:rPr>
                  <w:rFonts w:asciiTheme="minorHAnsi" w:eastAsiaTheme="minorEastAsia" w:hAnsiTheme="minorHAnsi" w:cstheme="minorBidi"/>
                  <w:b w:val="0"/>
                  <w:bCs w:val="0"/>
                  <w:color w:val="auto"/>
                  <w:lang w:val="en-US"/>
                </w:rPr>
              </w:pPr>
              <w:hyperlink w:anchor="_Toc62638978" w:history="1">
                <w:r w:rsidR="005E5158" w:rsidRPr="007B6ECB">
                  <w:rPr>
                    <w:rStyle w:val="Hyperlink"/>
                  </w:rPr>
                  <w:t>28.</w:t>
                </w:r>
                <w:r w:rsidR="005E5158">
                  <w:rPr>
                    <w:rFonts w:asciiTheme="minorHAnsi" w:eastAsiaTheme="minorEastAsia" w:hAnsiTheme="minorHAnsi" w:cstheme="minorBidi"/>
                    <w:b w:val="0"/>
                    <w:bCs w:val="0"/>
                    <w:color w:val="auto"/>
                    <w:lang w:val="en-US"/>
                  </w:rPr>
                  <w:tab/>
                </w:r>
                <w:r w:rsidR="005E5158" w:rsidRPr="007B6ECB">
                  <w:rPr>
                    <w:rStyle w:val="Hyperlink"/>
                  </w:rPr>
                  <w:t>Kredi Erişimi Kolaylaştı</w:t>
                </w:r>
                <w:r w:rsidR="005E5158">
                  <w:rPr>
                    <w:webHidden/>
                  </w:rPr>
                  <w:tab/>
                </w:r>
                <w:r w:rsidR="005E5158">
                  <w:rPr>
                    <w:webHidden/>
                  </w:rPr>
                  <w:fldChar w:fldCharType="begin"/>
                </w:r>
                <w:r w:rsidR="005E5158">
                  <w:rPr>
                    <w:webHidden/>
                  </w:rPr>
                  <w:instrText xml:space="preserve"> PAGEREF _Toc62638978 \h </w:instrText>
                </w:r>
                <w:r w:rsidR="005E5158">
                  <w:rPr>
                    <w:webHidden/>
                  </w:rPr>
                </w:r>
                <w:r w:rsidR="005E5158">
                  <w:rPr>
                    <w:webHidden/>
                  </w:rPr>
                  <w:fldChar w:fldCharType="separate"/>
                </w:r>
                <w:r w:rsidR="005E5158">
                  <w:rPr>
                    <w:webHidden/>
                  </w:rPr>
                  <w:t>21</w:t>
                </w:r>
                <w:r w:rsidR="005E5158">
                  <w:rPr>
                    <w:webHidden/>
                  </w:rPr>
                  <w:fldChar w:fldCharType="end"/>
                </w:r>
              </w:hyperlink>
            </w:p>
            <w:p w14:paraId="4268EE29" w14:textId="2CC6F7FF" w:rsidR="005E5158" w:rsidRDefault="00AD2674">
              <w:pPr>
                <w:pStyle w:val="TOC2"/>
                <w:rPr>
                  <w:rFonts w:asciiTheme="minorHAnsi" w:eastAsiaTheme="minorEastAsia" w:hAnsiTheme="minorHAnsi" w:cstheme="minorBidi"/>
                  <w:b w:val="0"/>
                  <w:bCs w:val="0"/>
                  <w:color w:val="auto"/>
                  <w:lang w:val="en-US"/>
                </w:rPr>
              </w:pPr>
              <w:hyperlink w:anchor="_Toc62638979" w:history="1">
                <w:r w:rsidR="005E5158" w:rsidRPr="007B6ECB">
                  <w:rPr>
                    <w:rStyle w:val="Hyperlink"/>
                  </w:rPr>
                  <w:t>29.</w:t>
                </w:r>
                <w:r w:rsidR="005E5158">
                  <w:rPr>
                    <w:rFonts w:asciiTheme="minorHAnsi" w:eastAsiaTheme="minorEastAsia" w:hAnsiTheme="minorHAnsi" w:cstheme="minorBidi"/>
                    <w:b w:val="0"/>
                    <w:bCs w:val="0"/>
                    <w:color w:val="auto"/>
                    <w:lang w:val="en-US"/>
                  </w:rPr>
                  <w:tab/>
                </w:r>
                <w:r w:rsidR="005E5158" w:rsidRPr="007B6ECB">
                  <w:rPr>
                    <w:rStyle w:val="Hyperlink"/>
                  </w:rPr>
                  <w:t>Risk Merkezine COVID-19 Bildirimi</w:t>
                </w:r>
                <w:r w:rsidR="005E5158">
                  <w:rPr>
                    <w:webHidden/>
                  </w:rPr>
                  <w:tab/>
                </w:r>
                <w:r w:rsidR="005E5158">
                  <w:rPr>
                    <w:webHidden/>
                  </w:rPr>
                  <w:fldChar w:fldCharType="begin"/>
                </w:r>
                <w:r w:rsidR="005E5158">
                  <w:rPr>
                    <w:webHidden/>
                  </w:rPr>
                  <w:instrText xml:space="preserve"> PAGEREF _Toc62638979 \h </w:instrText>
                </w:r>
                <w:r w:rsidR="005E5158">
                  <w:rPr>
                    <w:webHidden/>
                  </w:rPr>
                </w:r>
                <w:r w:rsidR="005E5158">
                  <w:rPr>
                    <w:webHidden/>
                  </w:rPr>
                  <w:fldChar w:fldCharType="separate"/>
                </w:r>
                <w:r w:rsidR="005E5158">
                  <w:rPr>
                    <w:webHidden/>
                  </w:rPr>
                  <w:t>22</w:t>
                </w:r>
                <w:r w:rsidR="005E5158">
                  <w:rPr>
                    <w:webHidden/>
                  </w:rPr>
                  <w:fldChar w:fldCharType="end"/>
                </w:r>
              </w:hyperlink>
            </w:p>
            <w:p w14:paraId="4E8560A7" w14:textId="72E39602" w:rsidR="005E5158" w:rsidRDefault="00AD2674">
              <w:pPr>
                <w:pStyle w:val="TOC2"/>
                <w:rPr>
                  <w:rFonts w:asciiTheme="minorHAnsi" w:eastAsiaTheme="minorEastAsia" w:hAnsiTheme="minorHAnsi" w:cstheme="minorBidi"/>
                  <w:b w:val="0"/>
                  <w:bCs w:val="0"/>
                  <w:color w:val="auto"/>
                  <w:lang w:val="en-US"/>
                </w:rPr>
              </w:pPr>
              <w:hyperlink w:anchor="_Toc62638980" w:history="1">
                <w:r w:rsidR="005E5158" w:rsidRPr="007B6ECB">
                  <w:rPr>
                    <w:rStyle w:val="Hyperlink"/>
                  </w:rPr>
                  <w:t>30.</w:t>
                </w:r>
                <w:r w:rsidR="005E5158">
                  <w:rPr>
                    <w:rFonts w:asciiTheme="minorHAnsi" w:eastAsiaTheme="minorEastAsia" w:hAnsiTheme="minorHAnsi" w:cstheme="minorBidi"/>
                    <w:b w:val="0"/>
                    <w:bCs w:val="0"/>
                    <w:color w:val="auto"/>
                    <w:lang w:val="en-US"/>
                  </w:rPr>
                  <w:tab/>
                </w:r>
                <w:r w:rsidR="005E5158" w:rsidRPr="007B6ECB">
                  <w:rPr>
                    <w:rStyle w:val="Hyperlink"/>
                  </w:rPr>
                  <w:t>Kira Bedelleri Donduruldu</w:t>
                </w:r>
                <w:r w:rsidR="005E5158">
                  <w:rPr>
                    <w:webHidden/>
                  </w:rPr>
                  <w:tab/>
                </w:r>
                <w:r w:rsidR="005E5158">
                  <w:rPr>
                    <w:webHidden/>
                  </w:rPr>
                  <w:fldChar w:fldCharType="begin"/>
                </w:r>
                <w:r w:rsidR="005E5158">
                  <w:rPr>
                    <w:webHidden/>
                  </w:rPr>
                  <w:instrText xml:space="preserve"> PAGEREF _Toc62638980 \h </w:instrText>
                </w:r>
                <w:r w:rsidR="005E5158">
                  <w:rPr>
                    <w:webHidden/>
                  </w:rPr>
                </w:r>
                <w:r w:rsidR="005E5158">
                  <w:rPr>
                    <w:webHidden/>
                  </w:rPr>
                  <w:fldChar w:fldCharType="separate"/>
                </w:r>
                <w:r w:rsidR="005E5158">
                  <w:rPr>
                    <w:webHidden/>
                  </w:rPr>
                  <w:t>22</w:t>
                </w:r>
                <w:r w:rsidR="005E5158">
                  <w:rPr>
                    <w:webHidden/>
                  </w:rPr>
                  <w:fldChar w:fldCharType="end"/>
                </w:r>
              </w:hyperlink>
            </w:p>
            <w:p w14:paraId="6DD9C4A0" w14:textId="769EA453" w:rsidR="005E5158" w:rsidRDefault="00AD2674">
              <w:pPr>
                <w:pStyle w:val="TOC1"/>
                <w:rPr>
                  <w:rFonts w:asciiTheme="minorHAnsi" w:eastAsiaTheme="minorEastAsia" w:hAnsiTheme="minorHAnsi" w:cstheme="minorBidi"/>
                  <w:b w:val="0"/>
                  <w:bCs w:val="0"/>
                  <w:color w:val="auto"/>
                  <w:sz w:val="22"/>
                  <w:szCs w:val="22"/>
                  <w:lang w:val="en-US"/>
                </w:rPr>
              </w:pPr>
              <w:hyperlink w:anchor="_Toc62638981" w:history="1">
                <w:r w:rsidR="005E5158" w:rsidRPr="007B6ECB">
                  <w:rPr>
                    <w:rStyle w:val="Hyperlink"/>
                  </w:rPr>
                  <w:t>B.</w:t>
                </w:r>
                <w:r w:rsidR="005E5158">
                  <w:rPr>
                    <w:rFonts w:asciiTheme="minorHAnsi" w:eastAsiaTheme="minorEastAsia" w:hAnsiTheme="minorHAnsi" w:cstheme="minorBidi"/>
                    <w:b w:val="0"/>
                    <w:bCs w:val="0"/>
                    <w:color w:val="auto"/>
                    <w:sz w:val="22"/>
                    <w:szCs w:val="22"/>
                    <w:lang w:val="en-US"/>
                  </w:rPr>
                  <w:tab/>
                </w:r>
                <w:r w:rsidR="005E5158" w:rsidRPr="007B6ECB">
                  <w:rPr>
                    <w:rStyle w:val="Hyperlink"/>
                  </w:rPr>
                  <w:t>VERGİSEL SÜREÇLERİNİZ</w:t>
                </w:r>
                <w:r w:rsidR="005E5158">
                  <w:rPr>
                    <w:webHidden/>
                  </w:rPr>
                  <w:tab/>
                </w:r>
                <w:r w:rsidR="005E5158">
                  <w:rPr>
                    <w:webHidden/>
                  </w:rPr>
                  <w:fldChar w:fldCharType="begin"/>
                </w:r>
                <w:r w:rsidR="005E5158">
                  <w:rPr>
                    <w:webHidden/>
                  </w:rPr>
                  <w:instrText xml:space="preserve"> PAGEREF _Toc62638981 \h </w:instrText>
                </w:r>
                <w:r w:rsidR="005E5158">
                  <w:rPr>
                    <w:webHidden/>
                  </w:rPr>
                </w:r>
                <w:r w:rsidR="005E5158">
                  <w:rPr>
                    <w:webHidden/>
                  </w:rPr>
                  <w:fldChar w:fldCharType="separate"/>
                </w:r>
                <w:r w:rsidR="005E5158">
                  <w:rPr>
                    <w:webHidden/>
                  </w:rPr>
                  <w:t>23</w:t>
                </w:r>
                <w:r w:rsidR="005E5158">
                  <w:rPr>
                    <w:webHidden/>
                  </w:rPr>
                  <w:fldChar w:fldCharType="end"/>
                </w:r>
              </w:hyperlink>
            </w:p>
            <w:p w14:paraId="565925C9" w14:textId="00A62370" w:rsidR="005E5158" w:rsidRDefault="00AD2674">
              <w:pPr>
                <w:pStyle w:val="TOC2"/>
                <w:rPr>
                  <w:rFonts w:asciiTheme="minorHAnsi" w:eastAsiaTheme="minorEastAsia" w:hAnsiTheme="minorHAnsi" w:cstheme="minorBidi"/>
                  <w:b w:val="0"/>
                  <w:bCs w:val="0"/>
                  <w:color w:val="auto"/>
                  <w:lang w:val="en-US"/>
                </w:rPr>
              </w:pPr>
              <w:hyperlink w:anchor="_Toc62638982" w:history="1">
                <w:r w:rsidR="005E5158" w:rsidRPr="007B6ECB">
                  <w:rPr>
                    <w:rStyle w:val="Hyperlink"/>
                  </w:rPr>
                  <w:t>1.</w:t>
                </w:r>
                <w:r w:rsidR="005E5158">
                  <w:rPr>
                    <w:rFonts w:asciiTheme="minorHAnsi" w:eastAsiaTheme="minorEastAsia" w:hAnsiTheme="minorHAnsi" w:cstheme="minorBidi"/>
                    <w:b w:val="0"/>
                    <w:bCs w:val="0"/>
                    <w:color w:val="auto"/>
                    <w:lang w:val="en-US"/>
                  </w:rPr>
                  <w:tab/>
                </w:r>
                <w:r w:rsidR="005E5158" w:rsidRPr="007B6ECB">
                  <w:rPr>
                    <w:rStyle w:val="Hyperlink"/>
                  </w:rPr>
                  <w:t>Vergi Usul Kanunu Genel Tebliği Yayımlandı</w:t>
                </w:r>
                <w:r w:rsidR="005E5158">
                  <w:rPr>
                    <w:webHidden/>
                  </w:rPr>
                  <w:tab/>
                </w:r>
                <w:r w:rsidR="005E5158">
                  <w:rPr>
                    <w:webHidden/>
                  </w:rPr>
                  <w:fldChar w:fldCharType="begin"/>
                </w:r>
                <w:r w:rsidR="005E5158">
                  <w:rPr>
                    <w:webHidden/>
                  </w:rPr>
                  <w:instrText xml:space="preserve"> PAGEREF _Toc62638982 \h </w:instrText>
                </w:r>
                <w:r w:rsidR="005E5158">
                  <w:rPr>
                    <w:webHidden/>
                  </w:rPr>
                </w:r>
                <w:r w:rsidR="005E5158">
                  <w:rPr>
                    <w:webHidden/>
                  </w:rPr>
                  <w:fldChar w:fldCharType="separate"/>
                </w:r>
                <w:r w:rsidR="005E5158">
                  <w:rPr>
                    <w:webHidden/>
                  </w:rPr>
                  <w:t>23</w:t>
                </w:r>
                <w:r w:rsidR="005E5158">
                  <w:rPr>
                    <w:webHidden/>
                  </w:rPr>
                  <w:fldChar w:fldCharType="end"/>
                </w:r>
              </w:hyperlink>
            </w:p>
            <w:p w14:paraId="350B6D02" w14:textId="15F175DA" w:rsidR="005E5158" w:rsidRDefault="00AD2674">
              <w:pPr>
                <w:pStyle w:val="TOC2"/>
                <w:rPr>
                  <w:rFonts w:asciiTheme="minorHAnsi" w:eastAsiaTheme="minorEastAsia" w:hAnsiTheme="minorHAnsi" w:cstheme="minorBidi"/>
                  <w:b w:val="0"/>
                  <w:bCs w:val="0"/>
                  <w:color w:val="auto"/>
                  <w:lang w:val="en-US"/>
                </w:rPr>
              </w:pPr>
              <w:hyperlink w:anchor="_Toc62638983" w:history="1">
                <w:r w:rsidR="005E5158" w:rsidRPr="007B6ECB">
                  <w:rPr>
                    <w:rStyle w:val="Hyperlink"/>
                  </w:rPr>
                  <w:t>2.</w:t>
                </w:r>
                <w:r w:rsidR="005E5158">
                  <w:rPr>
                    <w:rFonts w:asciiTheme="minorHAnsi" w:eastAsiaTheme="minorEastAsia" w:hAnsiTheme="minorHAnsi" w:cstheme="minorBidi"/>
                    <w:b w:val="0"/>
                    <w:bCs w:val="0"/>
                    <w:color w:val="auto"/>
                    <w:lang w:val="en-US"/>
                  </w:rPr>
                  <w:tab/>
                </w:r>
                <w:r w:rsidR="005E5158" w:rsidRPr="007B6ECB">
                  <w:rPr>
                    <w:rStyle w:val="Hyperlink"/>
                  </w:rPr>
                  <w:t>Yerli ve Yabancı Film Gösterimleri İçin Belirlenen Eğlence Vergi Oranı Hakkında</w:t>
                </w:r>
                <w:r w:rsidR="005E5158">
                  <w:rPr>
                    <w:webHidden/>
                  </w:rPr>
                  <w:tab/>
                </w:r>
                <w:r w:rsidR="005E5158">
                  <w:rPr>
                    <w:webHidden/>
                  </w:rPr>
                  <w:fldChar w:fldCharType="begin"/>
                </w:r>
                <w:r w:rsidR="005E5158">
                  <w:rPr>
                    <w:webHidden/>
                  </w:rPr>
                  <w:instrText xml:space="preserve"> PAGEREF _Toc62638983 \h </w:instrText>
                </w:r>
                <w:r w:rsidR="005E5158">
                  <w:rPr>
                    <w:webHidden/>
                  </w:rPr>
                </w:r>
                <w:r w:rsidR="005E5158">
                  <w:rPr>
                    <w:webHidden/>
                  </w:rPr>
                  <w:fldChar w:fldCharType="separate"/>
                </w:r>
                <w:r w:rsidR="005E5158">
                  <w:rPr>
                    <w:webHidden/>
                  </w:rPr>
                  <w:t>24</w:t>
                </w:r>
                <w:r w:rsidR="005E5158">
                  <w:rPr>
                    <w:webHidden/>
                  </w:rPr>
                  <w:fldChar w:fldCharType="end"/>
                </w:r>
              </w:hyperlink>
            </w:p>
            <w:p w14:paraId="1261A92A" w14:textId="05DBF7E9" w:rsidR="005E5158" w:rsidRDefault="00AD2674">
              <w:pPr>
                <w:pStyle w:val="TOC2"/>
                <w:rPr>
                  <w:rFonts w:asciiTheme="minorHAnsi" w:eastAsiaTheme="minorEastAsia" w:hAnsiTheme="minorHAnsi" w:cstheme="minorBidi"/>
                  <w:b w:val="0"/>
                  <w:bCs w:val="0"/>
                  <w:color w:val="auto"/>
                  <w:lang w:val="en-US"/>
                </w:rPr>
              </w:pPr>
              <w:hyperlink w:anchor="_Toc62638984" w:history="1">
                <w:r w:rsidR="005E5158" w:rsidRPr="007B6ECB">
                  <w:rPr>
                    <w:rStyle w:val="Hyperlink"/>
                  </w:rPr>
                  <w:t>3.</w:t>
                </w:r>
                <w:r w:rsidR="005E5158">
                  <w:rPr>
                    <w:rFonts w:asciiTheme="minorHAnsi" w:eastAsiaTheme="minorEastAsia" w:hAnsiTheme="minorHAnsi" w:cstheme="minorBidi"/>
                    <w:b w:val="0"/>
                    <w:bCs w:val="0"/>
                    <w:color w:val="auto"/>
                    <w:lang w:val="en-US"/>
                  </w:rPr>
                  <w:tab/>
                </w:r>
                <w:r w:rsidR="005E5158" w:rsidRPr="007B6ECB">
                  <w:rPr>
                    <w:rStyle w:val="Hyperlink"/>
                  </w:rPr>
                  <w:t>Konaklama Vergisinin Uygulama Tarihi Ertelendi</w:t>
                </w:r>
                <w:r w:rsidR="005E5158">
                  <w:rPr>
                    <w:webHidden/>
                  </w:rPr>
                  <w:tab/>
                </w:r>
                <w:r w:rsidR="005E5158">
                  <w:rPr>
                    <w:webHidden/>
                  </w:rPr>
                  <w:fldChar w:fldCharType="begin"/>
                </w:r>
                <w:r w:rsidR="005E5158">
                  <w:rPr>
                    <w:webHidden/>
                  </w:rPr>
                  <w:instrText xml:space="preserve"> PAGEREF _Toc62638984 \h </w:instrText>
                </w:r>
                <w:r w:rsidR="005E5158">
                  <w:rPr>
                    <w:webHidden/>
                  </w:rPr>
                </w:r>
                <w:r w:rsidR="005E5158">
                  <w:rPr>
                    <w:webHidden/>
                  </w:rPr>
                  <w:fldChar w:fldCharType="separate"/>
                </w:r>
                <w:r w:rsidR="005E5158">
                  <w:rPr>
                    <w:webHidden/>
                  </w:rPr>
                  <w:t>24</w:t>
                </w:r>
                <w:r w:rsidR="005E5158">
                  <w:rPr>
                    <w:webHidden/>
                  </w:rPr>
                  <w:fldChar w:fldCharType="end"/>
                </w:r>
              </w:hyperlink>
            </w:p>
            <w:p w14:paraId="47A37604" w14:textId="58762D45" w:rsidR="005E5158" w:rsidRDefault="00AD2674">
              <w:pPr>
                <w:pStyle w:val="TOC2"/>
                <w:rPr>
                  <w:rFonts w:asciiTheme="minorHAnsi" w:eastAsiaTheme="minorEastAsia" w:hAnsiTheme="minorHAnsi" w:cstheme="minorBidi"/>
                  <w:b w:val="0"/>
                  <w:bCs w:val="0"/>
                  <w:color w:val="auto"/>
                  <w:lang w:val="en-US"/>
                </w:rPr>
              </w:pPr>
              <w:hyperlink w:anchor="_Toc62638985" w:history="1">
                <w:r w:rsidR="005E5158" w:rsidRPr="007B6ECB">
                  <w:rPr>
                    <w:rStyle w:val="Hyperlink"/>
                  </w:rPr>
                  <w:t>4.</w:t>
                </w:r>
                <w:r w:rsidR="005E5158">
                  <w:rPr>
                    <w:rFonts w:asciiTheme="minorHAnsi" w:eastAsiaTheme="minorEastAsia" w:hAnsiTheme="minorHAnsi" w:cstheme="minorBidi"/>
                    <w:b w:val="0"/>
                    <w:bCs w:val="0"/>
                    <w:color w:val="auto"/>
                    <w:lang w:val="en-US"/>
                  </w:rPr>
                  <w:tab/>
                </w:r>
                <w:r w:rsidR="005E5158" w:rsidRPr="007B6ECB">
                  <w:rPr>
                    <w:rStyle w:val="Hyperlink"/>
                  </w:rPr>
                  <w:t>Vergi Borçlarını Yapılandırma Fırsatı Başladı</w:t>
                </w:r>
                <w:r w:rsidR="005E5158">
                  <w:rPr>
                    <w:webHidden/>
                  </w:rPr>
                  <w:tab/>
                </w:r>
                <w:r w:rsidR="005E5158">
                  <w:rPr>
                    <w:webHidden/>
                  </w:rPr>
                  <w:fldChar w:fldCharType="begin"/>
                </w:r>
                <w:r w:rsidR="005E5158">
                  <w:rPr>
                    <w:webHidden/>
                  </w:rPr>
                  <w:instrText xml:space="preserve"> PAGEREF _Toc62638985 \h </w:instrText>
                </w:r>
                <w:r w:rsidR="005E5158">
                  <w:rPr>
                    <w:webHidden/>
                  </w:rPr>
                </w:r>
                <w:r w:rsidR="005E5158">
                  <w:rPr>
                    <w:webHidden/>
                  </w:rPr>
                  <w:fldChar w:fldCharType="separate"/>
                </w:r>
                <w:r w:rsidR="005E5158">
                  <w:rPr>
                    <w:webHidden/>
                  </w:rPr>
                  <w:t>24</w:t>
                </w:r>
                <w:r w:rsidR="005E5158">
                  <w:rPr>
                    <w:webHidden/>
                  </w:rPr>
                  <w:fldChar w:fldCharType="end"/>
                </w:r>
              </w:hyperlink>
            </w:p>
            <w:p w14:paraId="64F35569" w14:textId="485A04C3" w:rsidR="005E5158" w:rsidRDefault="00AD2674">
              <w:pPr>
                <w:pStyle w:val="TOC2"/>
                <w:rPr>
                  <w:rFonts w:asciiTheme="minorHAnsi" w:eastAsiaTheme="minorEastAsia" w:hAnsiTheme="minorHAnsi" w:cstheme="minorBidi"/>
                  <w:b w:val="0"/>
                  <w:bCs w:val="0"/>
                  <w:color w:val="auto"/>
                  <w:lang w:val="en-US"/>
                </w:rPr>
              </w:pPr>
              <w:hyperlink w:anchor="_Toc62638986" w:history="1">
                <w:r w:rsidR="005E5158" w:rsidRPr="007B6ECB">
                  <w:rPr>
                    <w:rStyle w:val="Hyperlink"/>
                  </w:rPr>
                  <w:t>5.</w:t>
                </w:r>
                <w:r w:rsidR="005E5158">
                  <w:rPr>
                    <w:rFonts w:asciiTheme="minorHAnsi" w:eastAsiaTheme="minorEastAsia" w:hAnsiTheme="minorHAnsi" w:cstheme="minorBidi"/>
                    <w:b w:val="0"/>
                    <w:bCs w:val="0"/>
                    <w:color w:val="auto"/>
                    <w:lang w:val="en-US"/>
                  </w:rPr>
                  <w:tab/>
                </w:r>
                <w:r w:rsidR="005E5158" w:rsidRPr="007B6ECB">
                  <w:rPr>
                    <w:rStyle w:val="Hyperlink"/>
                  </w:rPr>
                  <w:t>Vergi Yapılandırma Kanunu Uyarınca Bazı Düzenlemeler</w:t>
                </w:r>
                <w:r w:rsidR="005E5158">
                  <w:rPr>
                    <w:webHidden/>
                  </w:rPr>
                  <w:tab/>
                </w:r>
                <w:r w:rsidR="005E5158">
                  <w:rPr>
                    <w:webHidden/>
                  </w:rPr>
                  <w:fldChar w:fldCharType="begin"/>
                </w:r>
                <w:r w:rsidR="005E5158">
                  <w:rPr>
                    <w:webHidden/>
                  </w:rPr>
                  <w:instrText xml:space="preserve"> PAGEREF _Toc62638986 \h </w:instrText>
                </w:r>
                <w:r w:rsidR="005E5158">
                  <w:rPr>
                    <w:webHidden/>
                  </w:rPr>
                </w:r>
                <w:r w:rsidR="005E5158">
                  <w:rPr>
                    <w:webHidden/>
                  </w:rPr>
                  <w:fldChar w:fldCharType="separate"/>
                </w:r>
                <w:r w:rsidR="005E5158">
                  <w:rPr>
                    <w:webHidden/>
                  </w:rPr>
                  <w:t>25</w:t>
                </w:r>
                <w:r w:rsidR="005E5158">
                  <w:rPr>
                    <w:webHidden/>
                  </w:rPr>
                  <w:fldChar w:fldCharType="end"/>
                </w:r>
              </w:hyperlink>
            </w:p>
            <w:p w14:paraId="662094CE" w14:textId="66D63D83" w:rsidR="005E5158" w:rsidRDefault="00AD2674">
              <w:pPr>
                <w:pStyle w:val="TOC2"/>
                <w:rPr>
                  <w:rFonts w:asciiTheme="minorHAnsi" w:eastAsiaTheme="minorEastAsia" w:hAnsiTheme="minorHAnsi" w:cstheme="minorBidi"/>
                  <w:b w:val="0"/>
                  <w:bCs w:val="0"/>
                  <w:color w:val="auto"/>
                  <w:lang w:val="en-US"/>
                </w:rPr>
              </w:pPr>
              <w:hyperlink w:anchor="_Toc62638987" w:history="1">
                <w:r w:rsidR="005E5158" w:rsidRPr="007B6ECB">
                  <w:rPr>
                    <w:rStyle w:val="Hyperlink"/>
                  </w:rPr>
                  <w:t>6.</w:t>
                </w:r>
                <w:r w:rsidR="005E5158">
                  <w:rPr>
                    <w:rFonts w:asciiTheme="minorHAnsi" w:eastAsiaTheme="minorEastAsia" w:hAnsiTheme="minorHAnsi" w:cstheme="minorBidi"/>
                    <w:b w:val="0"/>
                    <w:bCs w:val="0"/>
                    <w:color w:val="auto"/>
                    <w:lang w:val="en-US"/>
                  </w:rPr>
                  <w:tab/>
                </w:r>
                <w:r w:rsidR="005E5158" w:rsidRPr="007B6ECB">
                  <w:rPr>
                    <w:rStyle w:val="Hyperlink"/>
                  </w:rPr>
                  <w:t>Tebligat Sistemi Broşürü</w:t>
                </w:r>
                <w:r w:rsidR="005E5158">
                  <w:rPr>
                    <w:webHidden/>
                  </w:rPr>
                  <w:tab/>
                </w:r>
                <w:r w:rsidR="005E5158">
                  <w:rPr>
                    <w:webHidden/>
                  </w:rPr>
                  <w:fldChar w:fldCharType="begin"/>
                </w:r>
                <w:r w:rsidR="005E5158">
                  <w:rPr>
                    <w:webHidden/>
                  </w:rPr>
                  <w:instrText xml:space="preserve"> PAGEREF _Toc62638987 \h </w:instrText>
                </w:r>
                <w:r w:rsidR="005E5158">
                  <w:rPr>
                    <w:webHidden/>
                  </w:rPr>
                </w:r>
                <w:r w:rsidR="005E5158">
                  <w:rPr>
                    <w:webHidden/>
                  </w:rPr>
                  <w:fldChar w:fldCharType="separate"/>
                </w:r>
                <w:r w:rsidR="005E5158">
                  <w:rPr>
                    <w:webHidden/>
                  </w:rPr>
                  <w:t>25</w:t>
                </w:r>
                <w:r w:rsidR="005E5158">
                  <w:rPr>
                    <w:webHidden/>
                  </w:rPr>
                  <w:fldChar w:fldCharType="end"/>
                </w:r>
              </w:hyperlink>
            </w:p>
            <w:p w14:paraId="0AF97FC0" w14:textId="529A664B" w:rsidR="005E5158" w:rsidRDefault="00AD2674">
              <w:pPr>
                <w:pStyle w:val="TOC2"/>
                <w:rPr>
                  <w:rFonts w:asciiTheme="minorHAnsi" w:eastAsiaTheme="minorEastAsia" w:hAnsiTheme="minorHAnsi" w:cstheme="minorBidi"/>
                  <w:b w:val="0"/>
                  <w:bCs w:val="0"/>
                  <w:color w:val="auto"/>
                  <w:lang w:val="en-US"/>
                </w:rPr>
              </w:pPr>
              <w:hyperlink w:anchor="_Toc62638988" w:history="1">
                <w:r w:rsidR="005E5158" w:rsidRPr="007B6ECB">
                  <w:rPr>
                    <w:rStyle w:val="Hyperlink"/>
                  </w:rPr>
                  <w:t>7.</w:t>
                </w:r>
                <w:r w:rsidR="005E5158">
                  <w:rPr>
                    <w:rFonts w:asciiTheme="minorHAnsi" w:eastAsiaTheme="minorEastAsia" w:hAnsiTheme="minorHAnsi" w:cstheme="minorBidi"/>
                    <w:b w:val="0"/>
                    <w:bCs w:val="0"/>
                    <w:color w:val="auto"/>
                    <w:lang w:val="en-US"/>
                  </w:rPr>
                  <w:tab/>
                </w:r>
                <w:r w:rsidR="005E5158" w:rsidRPr="007B6ECB">
                  <w:rPr>
                    <w:rStyle w:val="Hyperlink"/>
                  </w:rPr>
                  <w:t>Mücbir Sebep Döneminde KDV İade Uygulaması</w:t>
                </w:r>
                <w:r w:rsidR="005E5158">
                  <w:rPr>
                    <w:webHidden/>
                  </w:rPr>
                  <w:tab/>
                </w:r>
                <w:r w:rsidR="005E5158">
                  <w:rPr>
                    <w:webHidden/>
                  </w:rPr>
                  <w:fldChar w:fldCharType="begin"/>
                </w:r>
                <w:r w:rsidR="005E5158">
                  <w:rPr>
                    <w:webHidden/>
                  </w:rPr>
                  <w:instrText xml:space="preserve"> PAGEREF _Toc62638988 \h </w:instrText>
                </w:r>
                <w:r w:rsidR="005E5158">
                  <w:rPr>
                    <w:webHidden/>
                  </w:rPr>
                </w:r>
                <w:r w:rsidR="005E5158">
                  <w:rPr>
                    <w:webHidden/>
                  </w:rPr>
                  <w:fldChar w:fldCharType="separate"/>
                </w:r>
                <w:r w:rsidR="005E5158">
                  <w:rPr>
                    <w:webHidden/>
                  </w:rPr>
                  <w:t>25</w:t>
                </w:r>
                <w:r w:rsidR="005E5158">
                  <w:rPr>
                    <w:webHidden/>
                  </w:rPr>
                  <w:fldChar w:fldCharType="end"/>
                </w:r>
              </w:hyperlink>
            </w:p>
            <w:p w14:paraId="20A6A538" w14:textId="6239DD69" w:rsidR="005E5158" w:rsidRDefault="00AD2674">
              <w:pPr>
                <w:pStyle w:val="TOC2"/>
                <w:rPr>
                  <w:rFonts w:asciiTheme="minorHAnsi" w:eastAsiaTheme="minorEastAsia" w:hAnsiTheme="minorHAnsi" w:cstheme="minorBidi"/>
                  <w:b w:val="0"/>
                  <w:bCs w:val="0"/>
                  <w:color w:val="auto"/>
                  <w:lang w:val="en-US"/>
                </w:rPr>
              </w:pPr>
              <w:hyperlink w:anchor="_Toc62638989" w:history="1">
                <w:r w:rsidR="005E5158" w:rsidRPr="007B6ECB">
                  <w:rPr>
                    <w:rStyle w:val="Hyperlink"/>
                  </w:rPr>
                  <w:t>8.</w:t>
                </w:r>
                <w:r w:rsidR="005E5158">
                  <w:rPr>
                    <w:rFonts w:asciiTheme="minorHAnsi" w:eastAsiaTheme="minorEastAsia" w:hAnsiTheme="minorHAnsi" w:cstheme="minorBidi"/>
                    <w:b w:val="0"/>
                    <w:bCs w:val="0"/>
                    <w:color w:val="auto"/>
                    <w:lang w:val="en-US"/>
                  </w:rPr>
                  <w:tab/>
                </w:r>
                <w:r w:rsidR="005E5158" w:rsidRPr="007B6ECB">
                  <w:rPr>
                    <w:rStyle w:val="Hyperlink"/>
                  </w:rPr>
                  <w:t>65 Yaş Üzeri İşletme Sahibi, Esnaf, Tüccar, Sanayici, Serbest Meslek Sahipleri ile Çalışanlar için Düzenleme</w:t>
                </w:r>
                <w:r w:rsidR="005E5158">
                  <w:rPr>
                    <w:webHidden/>
                  </w:rPr>
                  <w:tab/>
                </w:r>
                <w:r w:rsidR="005E5158">
                  <w:rPr>
                    <w:webHidden/>
                  </w:rPr>
                  <w:fldChar w:fldCharType="begin"/>
                </w:r>
                <w:r w:rsidR="005E5158">
                  <w:rPr>
                    <w:webHidden/>
                  </w:rPr>
                  <w:instrText xml:space="preserve"> PAGEREF _Toc62638989 \h </w:instrText>
                </w:r>
                <w:r w:rsidR="005E5158">
                  <w:rPr>
                    <w:webHidden/>
                  </w:rPr>
                </w:r>
                <w:r w:rsidR="005E5158">
                  <w:rPr>
                    <w:webHidden/>
                  </w:rPr>
                  <w:fldChar w:fldCharType="separate"/>
                </w:r>
                <w:r w:rsidR="005E5158">
                  <w:rPr>
                    <w:webHidden/>
                  </w:rPr>
                  <w:t>26</w:t>
                </w:r>
                <w:r w:rsidR="005E5158">
                  <w:rPr>
                    <w:webHidden/>
                  </w:rPr>
                  <w:fldChar w:fldCharType="end"/>
                </w:r>
              </w:hyperlink>
            </w:p>
            <w:p w14:paraId="341D1F39" w14:textId="777E4A48" w:rsidR="005E5158" w:rsidRDefault="00AD2674">
              <w:pPr>
                <w:pStyle w:val="TOC2"/>
                <w:rPr>
                  <w:rFonts w:asciiTheme="minorHAnsi" w:eastAsiaTheme="minorEastAsia" w:hAnsiTheme="minorHAnsi" w:cstheme="minorBidi"/>
                  <w:b w:val="0"/>
                  <w:bCs w:val="0"/>
                  <w:color w:val="auto"/>
                  <w:lang w:val="en-US"/>
                </w:rPr>
              </w:pPr>
              <w:hyperlink w:anchor="_Toc62638990" w:history="1">
                <w:r w:rsidR="005E5158" w:rsidRPr="007B6ECB">
                  <w:rPr>
                    <w:rStyle w:val="Hyperlink"/>
                  </w:rPr>
                  <w:t>9.</w:t>
                </w:r>
                <w:r w:rsidR="005E5158">
                  <w:rPr>
                    <w:rFonts w:asciiTheme="minorHAnsi" w:eastAsiaTheme="minorEastAsia" w:hAnsiTheme="minorHAnsi" w:cstheme="minorBidi"/>
                    <w:b w:val="0"/>
                    <w:bCs w:val="0"/>
                    <w:color w:val="auto"/>
                    <w:lang w:val="en-US"/>
                  </w:rPr>
                  <w:tab/>
                </w:r>
                <w:r w:rsidR="005E5158" w:rsidRPr="007B6ECB">
                  <w:rPr>
                    <w:rStyle w:val="Hyperlink"/>
                  </w:rPr>
                  <w:t>Ticaret Sicili Ücretlerinin Kredi Kartı ile Ödenmesi İmkânı</w:t>
                </w:r>
                <w:r w:rsidR="005E5158">
                  <w:rPr>
                    <w:webHidden/>
                  </w:rPr>
                  <w:tab/>
                </w:r>
                <w:r w:rsidR="005E5158">
                  <w:rPr>
                    <w:webHidden/>
                  </w:rPr>
                  <w:fldChar w:fldCharType="begin"/>
                </w:r>
                <w:r w:rsidR="005E5158">
                  <w:rPr>
                    <w:webHidden/>
                  </w:rPr>
                  <w:instrText xml:space="preserve"> PAGEREF _Toc62638990 \h </w:instrText>
                </w:r>
                <w:r w:rsidR="005E5158">
                  <w:rPr>
                    <w:webHidden/>
                  </w:rPr>
                </w:r>
                <w:r w:rsidR="005E5158">
                  <w:rPr>
                    <w:webHidden/>
                  </w:rPr>
                  <w:fldChar w:fldCharType="separate"/>
                </w:r>
                <w:r w:rsidR="005E5158">
                  <w:rPr>
                    <w:webHidden/>
                  </w:rPr>
                  <w:t>26</w:t>
                </w:r>
                <w:r w:rsidR="005E5158">
                  <w:rPr>
                    <w:webHidden/>
                  </w:rPr>
                  <w:fldChar w:fldCharType="end"/>
                </w:r>
              </w:hyperlink>
            </w:p>
            <w:p w14:paraId="5C43AB4B" w14:textId="6C5545D1" w:rsidR="005E5158" w:rsidRDefault="00AD2674">
              <w:pPr>
                <w:pStyle w:val="TOC2"/>
                <w:rPr>
                  <w:rFonts w:asciiTheme="minorHAnsi" w:eastAsiaTheme="minorEastAsia" w:hAnsiTheme="minorHAnsi" w:cstheme="minorBidi"/>
                  <w:b w:val="0"/>
                  <w:bCs w:val="0"/>
                  <w:color w:val="auto"/>
                  <w:lang w:val="en-US"/>
                </w:rPr>
              </w:pPr>
              <w:hyperlink w:anchor="_Toc62638991" w:history="1">
                <w:r w:rsidR="005E5158" w:rsidRPr="007B6ECB">
                  <w:rPr>
                    <w:rStyle w:val="Hyperlink"/>
                  </w:rPr>
                  <w:t>10.</w:t>
                </w:r>
                <w:r w:rsidR="005E5158">
                  <w:rPr>
                    <w:rFonts w:asciiTheme="minorHAnsi" w:eastAsiaTheme="minorEastAsia" w:hAnsiTheme="minorHAnsi" w:cstheme="minorBidi"/>
                    <w:b w:val="0"/>
                    <w:bCs w:val="0"/>
                    <w:color w:val="auto"/>
                    <w:lang w:val="en-US"/>
                  </w:rPr>
                  <w:tab/>
                </w:r>
                <w:r w:rsidR="005E5158" w:rsidRPr="007B6ECB">
                  <w:rPr>
                    <w:rStyle w:val="Hyperlink"/>
                  </w:rPr>
                  <w:t>Transfer Fiyatlandırması Tebliğ Taslağı Yayımlandı</w:t>
                </w:r>
                <w:r w:rsidR="005E5158">
                  <w:rPr>
                    <w:webHidden/>
                  </w:rPr>
                  <w:tab/>
                </w:r>
                <w:r w:rsidR="005E5158">
                  <w:rPr>
                    <w:webHidden/>
                  </w:rPr>
                  <w:fldChar w:fldCharType="begin"/>
                </w:r>
                <w:r w:rsidR="005E5158">
                  <w:rPr>
                    <w:webHidden/>
                  </w:rPr>
                  <w:instrText xml:space="preserve"> PAGEREF _Toc62638991 \h </w:instrText>
                </w:r>
                <w:r w:rsidR="005E5158">
                  <w:rPr>
                    <w:webHidden/>
                  </w:rPr>
                </w:r>
                <w:r w:rsidR="005E5158">
                  <w:rPr>
                    <w:webHidden/>
                  </w:rPr>
                  <w:fldChar w:fldCharType="separate"/>
                </w:r>
                <w:r w:rsidR="005E5158">
                  <w:rPr>
                    <w:webHidden/>
                  </w:rPr>
                  <w:t>26</w:t>
                </w:r>
                <w:r w:rsidR="005E5158">
                  <w:rPr>
                    <w:webHidden/>
                  </w:rPr>
                  <w:fldChar w:fldCharType="end"/>
                </w:r>
              </w:hyperlink>
            </w:p>
            <w:p w14:paraId="2B0F3111" w14:textId="573BC0DB" w:rsidR="005E5158" w:rsidRDefault="00AD2674">
              <w:pPr>
                <w:pStyle w:val="TOC2"/>
                <w:rPr>
                  <w:rFonts w:asciiTheme="minorHAnsi" w:eastAsiaTheme="minorEastAsia" w:hAnsiTheme="minorHAnsi" w:cstheme="minorBidi"/>
                  <w:b w:val="0"/>
                  <w:bCs w:val="0"/>
                  <w:color w:val="auto"/>
                  <w:lang w:val="en-US"/>
                </w:rPr>
              </w:pPr>
              <w:hyperlink w:anchor="_Toc62638992" w:history="1">
                <w:r w:rsidR="005E5158" w:rsidRPr="007B6ECB">
                  <w:rPr>
                    <w:rStyle w:val="Hyperlink"/>
                  </w:rPr>
                  <w:t>11.</w:t>
                </w:r>
                <w:r w:rsidR="005E5158">
                  <w:rPr>
                    <w:rFonts w:asciiTheme="minorHAnsi" w:eastAsiaTheme="minorEastAsia" w:hAnsiTheme="minorHAnsi" w:cstheme="minorBidi"/>
                    <w:b w:val="0"/>
                    <w:bCs w:val="0"/>
                    <w:color w:val="auto"/>
                    <w:lang w:val="en-US"/>
                  </w:rPr>
                  <w:tab/>
                </w:r>
                <w:r w:rsidR="005E5158" w:rsidRPr="007B6ECB">
                  <w:rPr>
                    <w:rStyle w:val="Hyperlink"/>
                  </w:rPr>
                  <w:t>Devlete Yapılacak Ödemelerin Ertelenmesi, Alınmaması veya Yapılandırılması</w:t>
                </w:r>
                <w:r w:rsidR="005E5158">
                  <w:rPr>
                    <w:webHidden/>
                  </w:rPr>
                  <w:tab/>
                </w:r>
                <w:r w:rsidR="005E5158">
                  <w:rPr>
                    <w:webHidden/>
                  </w:rPr>
                  <w:fldChar w:fldCharType="begin"/>
                </w:r>
                <w:r w:rsidR="005E5158">
                  <w:rPr>
                    <w:webHidden/>
                  </w:rPr>
                  <w:instrText xml:space="preserve"> PAGEREF _Toc62638992 \h </w:instrText>
                </w:r>
                <w:r w:rsidR="005E5158">
                  <w:rPr>
                    <w:webHidden/>
                  </w:rPr>
                </w:r>
                <w:r w:rsidR="005E5158">
                  <w:rPr>
                    <w:webHidden/>
                  </w:rPr>
                  <w:fldChar w:fldCharType="separate"/>
                </w:r>
                <w:r w:rsidR="005E5158">
                  <w:rPr>
                    <w:webHidden/>
                  </w:rPr>
                  <w:t>26</w:t>
                </w:r>
                <w:r w:rsidR="005E5158">
                  <w:rPr>
                    <w:webHidden/>
                  </w:rPr>
                  <w:fldChar w:fldCharType="end"/>
                </w:r>
              </w:hyperlink>
            </w:p>
            <w:p w14:paraId="00DA2455" w14:textId="59F2EBC9" w:rsidR="005E5158" w:rsidRDefault="00AD2674">
              <w:pPr>
                <w:pStyle w:val="TOC2"/>
                <w:rPr>
                  <w:rFonts w:asciiTheme="minorHAnsi" w:eastAsiaTheme="minorEastAsia" w:hAnsiTheme="minorHAnsi" w:cstheme="minorBidi"/>
                  <w:b w:val="0"/>
                  <w:bCs w:val="0"/>
                  <w:color w:val="auto"/>
                  <w:lang w:val="en-US"/>
                </w:rPr>
              </w:pPr>
              <w:hyperlink w:anchor="_Toc62638993" w:history="1">
                <w:r w:rsidR="005E5158" w:rsidRPr="007B6ECB">
                  <w:rPr>
                    <w:rStyle w:val="Hyperlink"/>
                  </w:rPr>
                  <w:t>12.</w:t>
                </w:r>
                <w:r w:rsidR="005E5158">
                  <w:rPr>
                    <w:rFonts w:asciiTheme="minorHAnsi" w:eastAsiaTheme="minorEastAsia" w:hAnsiTheme="minorHAnsi" w:cstheme="minorBidi"/>
                    <w:b w:val="0"/>
                    <w:bCs w:val="0"/>
                    <w:color w:val="auto"/>
                    <w:lang w:val="en-US"/>
                  </w:rPr>
                  <w:tab/>
                </w:r>
                <w:r w:rsidR="005E5158" w:rsidRPr="007B6ECB">
                  <w:rPr>
                    <w:rStyle w:val="Hyperlink"/>
                  </w:rPr>
                  <w:t>Vergi Cezalarında Zımni Af</w:t>
                </w:r>
                <w:r w:rsidR="005E5158">
                  <w:rPr>
                    <w:webHidden/>
                  </w:rPr>
                  <w:tab/>
                </w:r>
                <w:r w:rsidR="005E5158">
                  <w:rPr>
                    <w:webHidden/>
                  </w:rPr>
                  <w:fldChar w:fldCharType="begin"/>
                </w:r>
                <w:r w:rsidR="005E5158">
                  <w:rPr>
                    <w:webHidden/>
                  </w:rPr>
                  <w:instrText xml:space="preserve"> PAGEREF _Toc62638993 \h </w:instrText>
                </w:r>
                <w:r w:rsidR="005E5158">
                  <w:rPr>
                    <w:webHidden/>
                  </w:rPr>
                </w:r>
                <w:r w:rsidR="005E5158">
                  <w:rPr>
                    <w:webHidden/>
                  </w:rPr>
                  <w:fldChar w:fldCharType="separate"/>
                </w:r>
                <w:r w:rsidR="005E5158">
                  <w:rPr>
                    <w:webHidden/>
                  </w:rPr>
                  <w:t>27</w:t>
                </w:r>
                <w:r w:rsidR="005E5158">
                  <w:rPr>
                    <w:webHidden/>
                  </w:rPr>
                  <w:fldChar w:fldCharType="end"/>
                </w:r>
              </w:hyperlink>
            </w:p>
            <w:p w14:paraId="4BB08B79" w14:textId="42E67596" w:rsidR="005E5158" w:rsidRDefault="00AD2674">
              <w:pPr>
                <w:pStyle w:val="TOC2"/>
                <w:rPr>
                  <w:rFonts w:asciiTheme="minorHAnsi" w:eastAsiaTheme="minorEastAsia" w:hAnsiTheme="minorHAnsi" w:cstheme="minorBidi"/>
                  <w:b w:val="0"/>
                  <w:bCs w:val="0"/>
                  <w:color w:val="auto"/>
                  <w:lang w:val="en-US"/>
                </w:rPr>
              </w:pPr>
              <w:hyperlink w:anchor="_Toc62638994" w:history="1">
                <w:r w:rsidR="005E5158" w:rsidRPr="007B6ECB">
                  <w:rPr>
                    <w:rStyle w:val="Hyperlink"/>
                  </w:rPr>
                  <w:t>13.</w:t>
                </w:r>
                <w:r w:rsidR="005E5158">
                  <w:rPr>
                    <w:rFonts w:asciiTheme="minorHAnsi" w:eastAsiaTheme="minorEastAsia" w:hAnsiTheme="minorHAnsi" w:cstheme="minorBidi"/>
                    <w:b w:val="0"/>
                    <w:bCs w:val="0"/>
                    <w:color w:val="auto"/>
                    <w:lang w:val="en-US"/>
                  </w:rPr>
                  <w:tab/>
                </w:r>
                <w:r w:rsidR="005E5158" w:rsidRPr="007B6ECB">
                  <w:rPr>
                    <w:rStyle w:val="Hyperlink"/>
                  </w:rPr>
                  <w:t>COVID-19 213 sayılı Vergi Usul Kanunu (“213 sayılı Kanun”) Kapsamında Mücbir Sebep Sayıldı</w:t>
                </w:r>
                <w:r w:rsidR="005E5158">
                  <w:rPr>
                    <w:webHidden/>
                  </w:rPr>
                  <w:tab/>
                </w:r>
                <w:r w:rsidR="005E5158">
                  <w:rPr>
                    <w:webHidden/>
                  </w:rPr>
                  <w:fldChar w:fldCharType="begin"/>
                </w:r>
                <w:r w:rsidR="005E5158">
                  <w:rPr>
                    <w:webHidden/>
                  </w:rPr>
                  <w:instrText xml:space="preserve"> PAGEREF _Toc62638994 \h </w:instrText>
                </w:r>
                <w:r w:rsidR="005E5158">
                  <w:rPr>
                    <w:webHidden/>
                  </w:rPr>
                </w:r>
                <w:r w:rsidR="005E5158">
                  <w:rPr>
                    <w:webHidden/>
                  </w:rPr>
                  <w:fldChar w:fldCharType="separate"/>
                </w:r>
                <w:r w:rsidR="005E5158">
                  <w:rPr>
                    <w:webHidden/>
                  </w:rPr>
                  <w:t>27</w:t>
                </w:r>
                <w:r w:rsidR="005E5158">
                  <w:rPr>
                    <w:webHidden/>
                  </w:rPr>
                  <w:fldChar w:fldCharType="end"/>
                </w:r>
              </w:hyperlink>
            </w:p>
            <w:p w14:paraId="4EE37C72" w14:textId="4B9E25FC" w:rsidR="005E5158" w:rsidRDefault="00AD2674">
              <w:pPr>
                <w:pStyle w:val="TOC1"/>
                <w:rPr>
                  <w:rFonts w:asciiTheme="minorHAnsi" w:eastAsiaTheme="minorEastAsia" w:hAnsiTheme="minorHAnsi" w:cstheme="minorBidi"/>
                  <w:b w:val="0"/>
                  <w:bCs w:val="0"/>
                  <w:color w:val="auto"/>
                  <w:sz w:val="22"/>
                  <w:szCs w:val="22"/>
                  <w:lang w:val="en-US"/>
                </w:rPr>
              </w:pPr>
              <w:hyperlink w:anchor="_Toc62638995" w:history="1">
                <w:r w:rsidR="005E5158" w:rsidRPr="007B6ECB">
                  <w:rPr>
                    <w:rStyle w:val="Hyperlink"/>
                  </w:rPr>
                  <w:t>C.</w:t>
                </w:r>
                <w:r w:rsidR="005E5158">
                  <w:rPr>
                    <w:rFonts w:asciiTheme="minorHAnsi" w:eastAsiaTheme="minorEastAsia" w:hAnsiTheme="minorHAnsi" w:cstheme="minorBidi"/>
                    <w:b w:val="0"/>
                    <w:bCs w:val="0"/>
                    <w:color w:val="auto"/>
                    <w:sz w:val="22"/>
                    <w:szCs w:val="22"/>
                    <w:lang w:val="en-US"/>
                  </w:rPr>
                  <w:tab/>
                </w:r>
                <w:r w:rsidR="005E5158" w:rsidRPr="007B6ECB">
                  <w:rPr>
                    <w:rStyle w:val="Hyperlink"/>
                  </w:rPr>
                  <w:t>İNSAN KAYNAKLARI VE İDARİ İŞLERE İLİŞKİN SÜREÇLERİNİZ</w:t>
                </w:r>
                <w:r w:rsidR="005E5158">
                  <w:rPr>
                    <w:webHidden/>
                  </w:rPr>
                  <w:tab/>
                </w:r>
                <w:r w:rsidR="005E5158">
                  <w:rPr>
                    <w:webHidden/>
                  </w:rPr>
                  <w:fldChar w:fldCharType="begin"/>
                </w:r>
                <w:r w:rsidR="005E5158">
                  <w:rPr>
                    <w:webHidden/>
                  </w:rPr>
                  <w:instrText xml:space="preserve"> PAGEREF _Toc62638995 \h </w:instrText>
                </w:r>
                <w:r w:rsidR="005E5158">
                  <w:rPr>
                    <w:webHidden/>
                  </w:rPr>
                </w:r>
                <w:r w:rsidR="005E5158">
                  <w:rPr>
                    <w:webHidden/>
                  </w:rPr>
                  <w:fldChar w:fldCharType="separate"/>
                </w:r>
                <w:r w:rsidR="005E5158">
                  <w:rPr>
                    <w:webHidden/>
                  </w:rPr>
                  <w:t>28</w:t>
                </w:r>
                <w:r w:rsidR="005E5158">
                  <w:rPr>
                    <w:webHidden/>
                  </w:rPr>
                  <w:fldChar w:fldCharType="end"/>
                </w:r>
              </w:hyperlink>
            </w:p>
            <w:p w14:paraId="0829FE67" w14:textId="72D991C0" w:rsidR="005E5158" w:rsidRDefault="00AD2674">
              <w:pPr>
                <w:pStyle w:val="TOC2"/>
                <w:rPr>
                  <w:rFonts w:asciiTheme="minorHAnsi" w:eastAsiaTheme="minorEastAsia" w:hAnsiTheme="minorHAnsi" w:cstheme="minorBidi"/>
                  <w:b w:val="0"/>
                  <w:bCs w:val="0"/>
                  <w:color w:val="auto"/>
                  <w:lang w:val="en-US"/>
                </w:rPr>
              </w:pPr>
              <w:hyperlink w:anchor="_Toc62638996" w:history="1">
                <w:r w:rsidR="005E5158" w:rsidRPr="007B6ECB">
                  <w:rPr>
                    <w:rStyle w:val="Hyperlink"/>
                  </w:rPr>
                  <w:t>1.</w:t>
                </w:r>
                <w:r w:rsidR="005E5158">
                  <w:rPr>
                    <w:rFonts w:asciiTheme="minorHAnsi" w:eastAsiaTheme="minorEastAsia" w:hAnsiTheme="minorHAnsi" w:cstheme="minorBidi"/>
                    <w:b w:val="0"/>
                    <w:bCs w:val="0"/>
                    <w:color w:val="auto"/>
                    <w:lang w:val="en-US"/>
                  </w:rPr>
                  <w:tab/>
                </w:r>
                <w:r w:rsidR="005E5158" w:rsidRPr="007B6ECB">
                  <w:rPr>
                    <w:rStyle w:val="Hyperlink"/>
                  </w:rPr>
                  <w:t>COVID-10 Aşısı Uygulanmaya Başlıyor</w:t>
                </w:r>
                <w:r w:rsidR="005E5158">
                  <w:rPr>
                    <w:webHidden/>
                  </w:rPr>
                  <w:tab/>
                </w:r>
                <w:r w:rsidR="005E5158">
                  <w:rPr>
                    <w:webHidden/>
                  </w:rPr>
                  <w:fldChar w:fldCharType="begin"/>
                </w:r>
                <w:r w:rsidR="005E5158">
                  <w:rPr>
                    <w:webHidden/>
                  </w:rPr>
                  <w:instrText xml:space="preserve"> PAGEREF _Toc62638996 \h </w:instrText>
                </w:r>
                <w:r w:rsidR="005E5158">
                  <w:rPr>
                    <w:webHidden/>
                  </w:rPr>
                </w:r>
                <w:r w:rsidR="005E5158">
                  <w:rPr>
                    <w:webHidden/>
                  </w:rPr>
                  <w:fldChar w:fldCharType="separate"/>
                </w:r>
                <w:r w:rsidR="005E5158">
                  <w:rPr>
                    <w:webHidden/>
                  </w:rPr>
                  <w:t>28</w:t>
                </w:r>
                <w:r w:rsidR="005E5158">
                  <w:rPr>
                    <w:webHidden/>
                  </w:rPr>
                  <w:fldChar w:fldCharType="end"/>
                </w:r>
              </w:hyperlink>
            </w:p>
            <w:p w14:paraId="4E1178DA" w14:textId="69440046" w:rsidR="005E5158" w:rsidRDefault="00AD2674">
              <w:pPr>
                <w:pStyle w:val="TOC2"/>
                <w:rPr>
                  <w:rFonts w:asciiTheme="minorHAnsi" w:eastAsiaTheme="minorEastAsia" w:hAnsiTheme="minorHAnsi" w:cstheme="minorBidi"/>
                  <w:b w:val="0"/>
                  <w:bCs w:val="0"/>
                  <w:color w:val="auto"/>
                  <w:lang w:val="en-US"/>
                </w:rPr>
              </w:pPr>
              <w:hyperlink w:anchor="_Toc62638997" w:history="1">
                <w:r w:rsidR="005E5158" w:rsidRPr="007B6ECB">
                  <w:rPr>
                    <w:rStyle w:val="Hyperlink"/>
                  </w:rPr>
                  <w:t>2.</w:t>
                </w:r>
                <w:r w:rsidR="005E5158">
                  <w:rPr>
                    <w:rFonts w:asciiTheme="minorHAnsi" w:eastAsiaTheme="minorEastAsia" w:hAnsiTheme="minorHAnsi" w:cstheme="minorBidi"/>
                    <w:b w:val="0"/>
                    <w:bCs w:val="0"/>
                    <w:color w:val="auto"/>
                    <w:lang w:val="en-US"/>
                  </w:rPr>
                  <w:tab/>
                </w:r>
                <w:r w:rsidR="005E5158" w:rsidRPr="007B6ECB">
                  <w:rPr>
                    <w:rStyle w:val="Hyperlink"/>
                  </w:rPr>
                  <w:t>Engelli ve Yaşlı Bakım Kuruluşlarında COVID-19 Aşısı Uygulaması Başlıyor</w:t>
                </w:r>
                <w:r w:rsidR="005E5158">
                  <w:rPr>
                    <w:webHidden/>
                  </w:rPr>
                  <w:tab/>
                </w:r>
                <w:r w:rsidR="005E5158">
                  <w:rPr>
                    <w:webHidden/>
                  </w:rPr>
                  <w:fldChar w:fldCharType="begin"/>
                </w:r>
                <w:r w:rsidR="005E5158">
                  <w:rPr>
                    <w:webHidden/>
                  </w:rPr>
                  <w:instrText xml:space="preserve"> PAGEREF _Toc62638997 \h </w:instrText>
                </w:r>
                <w:r w:rsidR="005E5158">
                  <w:rPr>
                    <w:webHidden/>
                  </w:rPr>
                </w:r>
                <w:r w:rsidR="005E5158">
                  <w:rPr>
                    <w:webHidden/>
                  </w:rPr>
                  <w:fldChar w:fldCharType="separate"/>
                </w:r>
                <w:r w:rsidR="005E5158">
                  <w:rPr>
                    <w:webHidden/>
                  </w:rPr>
                  <w:t>29</w:t>
                </w:r>
                <w:r w:rsidR="005E5158">
                  <w:rPr>
                    <w:webHidden/>
                  </w:rPr>
                  <w:fldChar w:fldCharType="end"/>
                </w:r>
              </w:hyperlink>
            </w:p>
            <w:p w14:paraId="0F562F52" w14:textId="54BE6E3E" w:rsidR="005E5158" w:rsidRDefault="00AD2674">
              <w:pPr>
                <w:pStyle w:val="TOC2"/>
                <w:rPr>
                  <w:rFonts w:asciiTheme="minorHAnsi" w:eastAsiaTheme="minorEastAsia" w:hAnsiTheme="minorHAnsi" w:cstheme="minorBidi"/>
                  <w:b w:val="0"/>
                  <w:bCs w:val="0"/>
                  <w:color w:val="auto"/>
                  <w:lang w:val="en-US"/>
                </w:rPr>
              </w:pPr>
              <w:hyperlink w:anchor="_Toc62638998" w:history="1">
                <w:r w:rsidR="005E5158" w:rsidRPr="007B6ECB">
                  <w:rPr>
                    <w:rStyle w:val="Hyperlink"/>
                  </w:rPr>
                  <w:t>3.</w:t>
                </w:r>
                <w:r w:rsidR="005E5158">
                  <w:rPr>
                    <w:rFonts w:asciiTheme="minorHAnsi" w:eastAsiaTheme="minorEastAsia" w:hAnsiTheme="minorHAnsi" w:cstheme="minorBidi"/>
                    <w:b w:val="0"/>
                    <w:bCs w:val="0"/>
                    <w:color w:val="auto"/>
                    <w:lang w:val="en-US"/>
                  </w:rPr>
                  <w:tab/>
                </w:r>
                <w:r w:rsidR="005E5158" w:rsidRPr="007B6ECB">
                  <w:rPr>
                    <w:rStyle w:val="Hyperlink"/>
                  </w:rPr>
                  <w:t>Sokağa Çıkma Yasağında İstisna Kapsamına Alınan Kişiler Genişletildi</w:t>
                </w:r>
                <w:r w:rsidR="005E5158">
                  <w:rPr>
                    <w:webHidden/>
                  </w:rPr>
                  <w:tab/>
                </w:r>
                <w:r w:rsidR="005E5158">
                  <w:rPr>
                    <w:webHidden/>
                  </w:rPr>
                  <w:fldChar w:fldCharType="begin"/>
                </w:r>
                <w:r w:rsidR="005E5158">
                  <w:rPr>
                    <w:webHidden/>
                  </w:rPr>
                  <w:instrText xml:space="preserve"> PAGEREF _Toc62638998 \h </w:instrText>
                </w:r>
                <w:r w:rsidR="005E5158">
                  <w:rPr>
                    <w:webHidden/>
                  </w:rPr>
                </w:r>
                <w:r w:rsidR="005E5158">
                  <w:rPr>
                    <w:webHidden/>
                  </w:rPr>
                  <w:fldChar w:fldCharType="separate"/>
                </w:r>
                <w:r w:rsidR="005E5158">
                  <w:rPr>
                    <w:webHidden/>
                  </w:rPr>
                  <w:t>29</w:t>
                </w:r>
                <w:r w:rsidR="005E5158">
                  <w:rPr>
                    <w:webHidden/>
                  </w:rPr>
                  <w:fldChar w:fldCharType="end"/>
                </w:r>
              </w:hyperlink>
            </w:p>
            <w:p w14:paraId="78621462" w14:textId="3FC48A24" w:rsidR="005E5158" w:rsidRDefault="00AD2674">
              <w:pPr>
                <w:pStyle w:val="TOC2"/>
                <w:rPr>
                  <w:rFonts w:asciiTheme="minorHAnsi" w:eastAsiaTheme="minorEastAsia" w:hAnsiTheme="minorHAnsi" w:cstheme="minorBidi"/>
                  <w:b w:val="0"/>
                  <w:bCs w:val="0"/>
                  <w:color w:val="auto"/>
                  <w:lang w:val="en-US"/>
                </w:rPr>
              </w:pPr>
              <w:hyperlink w:anchor="_Toc62638999" w:history="1">
                <w:r w:rsidR="005E5158">
                  <w:rPr>
                    <w:rFonts w:asciiTheme="minorHAnsi" w:eastAsiaTheme="minorEastAsia" w:hAnsiTheme="minorHAnsi" w:cstheme="minorBidi"/>
                    <w:b w:val="0"/>
                    <w:bCs w:val="0"/>
                    <w:color w:val="auto"/>
                    <w:lang w:val="en-US"/>
                  </w:rPr>
                  <w:tab/>
                </w:r>
                <w:r w:rsidR="005E5158" w:rsidRPr="007B6ECB">
                  <w:rPr>
                    <w:rStyle w:val="Hyperlink"/>
                  </w:rPr>
                  <w:t>Sokağa çıkma kısıtlamalarından muaf tutulacak.</w:t>
                </w:r>
                <w:r w:rsidR="005E5158">
                  <w:rPr>
                    <w:webHidden/>
                  </w:rPr>
                  <w:tab/>
                </w:r>
                <w:r w:rsidR="005E5158">
                  <w:rPr>
                    <w:webHidden/>
                  </w:rPr>
                  <w:fldChar w:fldCharType="begin"/>
                </w:r>
                <w:r w:rsidR="005E5158">
                  <w:rPr>
                    <w:webHidden/>
                  </w:rPr>
                  <w:instrText xml:space="preserve"> PAGEREF _Toc62638999 \h </w:instrText>
                </w:r>
                <w:r w:rsidR="005E5158">
                  <w:rPr>
                    <w:webHidden/>
                  </w:rPr>
                </w:r>
                <w:r w:rsidR="005E5158">
                  <w:rPr>
                    <w:webHidden/>
                  </w:rPr>
                  <w:fldChar w:fldCharType="separate"/>
                </w:r>
                <w:r w:rsidR="005E5158">
                  <w:rPr>
                    <w:webHidden/>
                  </w:rPr>
                  <w:t>29</w:t>
                </w:r>
                <w:r w:rsidR="005E5158">
                  <w:rPr>
                    <w:webHidden/>
                  </w:rPr>
                  <w:fldChar w:fldCharType="end"/>
                </w:r>
              </w:hyperlink>
            </w:p>
            <w:p w14:paraId="65B4EB43" w14:textId="1726C6F5" w:rsidR="005E5158" w:rsidRDefault="00AD2674">
              <w:pPr>
                <w:pStyle w:val="TOC2"/>
                <w:rPr>
                  <w:rFonts w:asciiTheme="minorHAnsi" w:eastAsiaTheme="minorEastAsia" w:hAnsiTheme="minorHAnsi" w:cstheme="minorBidi"/>
                  <w:b w:val="0"/>
                  <w:bCs w:val="0"/>
                  <w:color w:val="auto"/>
                  <w:lang w:val="en-US"/>
                </w:rPr>
              </w:pPr>
              <w:hyperlink w:anchor="_Toc62639000" w:history="1">
                <w:r w:rsidR="005E5158" w:rsidRPr="007B6ECB">
                  <w:rPr>
                    <w:rStyle w:val="Hyperlink"/>
                  </w:rPr>
                  <w:t>4.</w:t>
                </w:r>
                <w:r w:rsidR="005E5158">
                  <w:rPr>
                    <w:rFonts w:asciiTheme="minorHAnsi" w:eastAsiaTheme="minorEastAsia" w:hAnsiTheme="minorHAnsi" w:cstheme="minorBidi"/>
                    <w:b w:val="0"/>
                    <w:bCs w:val="0"/>
                    <w:color w:val="auto"/>
                    <w:lang w:val="en-US"/>
                  </w:rPr>
                  <w:tab/>
                </w:r>
                <w:r w:rsidR="005E5158" w:rsidRPr="007B6ECB">
                  <w:rPr>
                    <w:rStyle w:val="Hyperlink"/>
                  </w:rPr>
                  <w:t>Nakdi Ücret Desteği ile İstihdama Dönüş ve Artı İstihdam Teşvikleri Tutarı Arttı</w:t>
                </w:r>
                <w:r w:rsidR="005E5158">
                  <w:rPr>
                    <w:webHidden/>
                  </w:rPr>
                  <w:tab/>
                </w:r>
                <w:r w:rsidR="005E5158">
                  <w:rPr>
                    <w:webHidden/>
                  </w:rPr>
                  <w:fldChar w:fldCharType="begin"/>
                </w:r>
                <w:r w:rsidR="005E5158">
                  <w:rPr>
                    <w:webHidden/>
                  </w:rPr>
                  <w:instrText xml:space="preserve"> PAGEREF _Toc62639000 \h </w:instrText>
                </w:r>
                <w:r w:rsidR="005E5158">
                  <w:rPr>
                    <w:webHidden/>
                  </w:rPr>
                </w:r>
                <w:r w:rsidR="005E5158">
                  <w:rPr>
                    <w:webHidden/>
                  </w:rPr>
                  <w:fldChar w:fldCharType="separate"/>
                </w:r>
                <w:r w:rsidR="005E5158">
                  <w:rPr>
                    <w:webHidden/>
                  </w:rPr>
                  <w:t>29</w:t>
                </w:r>
                <w:r w:rsidR="005E5158">
                  <w:rPr>
                    <w:webHidden/>
                  </w:rPr>
                  <w:fldChar w:fldCharType="end"/>
                </w:r>
              </w:hyperlink>
            </w:p>
            <w:p w14:paraId="68B24653" w14:textId="392282FF" w:rsidR="005E5158" w:rsidRDefault="00AD2674">
              <w:pPr>
                <w:pStyle w:val="TOC2"/>
                <w:rPr>
                  <w:rFonts w:asciiTheme="minorHAnsi" w:eastAsiaTheme="minorEastAsia" w:hAnsiTheme="minorHAnsi" w:cstheme="minorBidi"/>
                  <w:b w:val="0"/>
                  <w:bCs w:val="0"/>
                  <w:color w:val="auto"/>
                  <w:lang w:val="en-US"/>
                </w:rPr>
              </w:pPr>
              <w:hyperlink w:anchor="_Toc62639001" w:history="1">
                <w:r w:rsidR="005E5158" w:rsidRPr="007B6ECB">
                  <w:rPr>
                    <w:rStyle w:val="Hyperlink"/>
                  </w:rPr>
                  <w:t>5.</w:t>
                </w:r>
                <w:r w:rsidR="005E5158">
                  <w:rPr>
                    <w:rFonts w:asciiTheme="minorHAnsi" w:eastAsiaTheme="minorEastAsia" w:hAnsiTheme="minorHAnsi" w:cstheme="minorBidi"/>
                    <w:b w:val="0"/>
                    <w:bCs w:val="0"/>
                    <w:color w:val="auto"/>
                    <w:lang w:val="en-US"/>
                  </w:rPr>
                  <w:tab/>
                </w:r>
                <w:r w:rsidR="005E5158" w:rsidRPr="007B6ECB">
                  <w:rPr>
                    <w:rStyle w:val="Hyperlink"/>
                  </w:rPr>
                  <w:t>İşten Çıkarma Yasağı Uzatıldı!</w:t>
                </w:r>
                <w:r w:rsidR="005E5158">
                  <w:rPr>
                    <w:webHidden/>
                  </w:rPr>
                  <w:tab/>
                </w:r>
                <w:r w:rsidR="005E5158">
                  <w:rPr>
                    <w:webHidden/>
                  </w:rPr>
                  <w:fldChar w:fldCharType="begin"/>
                </w:r>
                <w:r w:rsidR="005E5158">
                  <w:rPr>
                    <w:webHidden/>
                  </w:rPr>
                  <w:instrText xml:space="preserve"> PAGEREF _Toc62639001 \h </w:instrText>
                </w:r>
                <w:r w:rsidR="005E5158">
                  <w:rPr>
                    <w:webHidden/>
                  </w:rPr>
                </w:r>
                <w:r w:rsidR="005E5158">
                  <w:rPr>
                    <w:webHidden/>
                  </w:rPr>
                  <w:fldChar w:fldCharType="separate"/>
                </w:r>
                <w:r w:rsidR="005E5158">
                  <w:rPr>
                    <w:webHidden/>
                  </w:rPr>
                  <w:t>30</w:t>
                </w:r>
                <w:r w:rsidR="005E5158">
                  <w:rPr>
                    <w:webHidden/>
                  </w:rPr>
                  <w:fldChar w:fldCharType="end"/>
                </w:r>
              </w:hyperlink>
            </w:p>
            <w:p w14:paraId="1A40C7F4" w14:textId="393146E5" w:rsidR="005E5158" w:rsidRDefault="00AD2674">
              <w:pPr>
                <w:pStyle w:val="TOC2"/>
                <w:rPr>
                  <w:rFonts w:asciiTheme="minorHAnsi" w:eastAsiaTheme="minorEastAsia" w:hAnsiTheme="minorHAnsi" w:cstheme="minorBidi"/>
                  <w:b w:val="0"/>
                  <w:bCs w:val="0"/>
                  <w:color w:val="auto"/>
                  <w:lang w:val="en-US"/>
                </w:rPr>
              </w:pPr>
              <w:hyperlink w:anchor="_Toc62639002" w:history="1">
                <w:r w:rsidR="005E5158" w:rsidRPr="007B6ECB">
                  <w:rPr>
                    <w:rStyle w:val="Hyperlink"/>
                  </w:rPr>
                  <w:t>6.</w:t>
                </w:r>
                <w:r w:rsidR="005E5158">
                  <w:rPr>
                    <w:rFonts w:asciiTheme="minorHAnsi" w:eastAsiaTheme="minorEastAsia" w:hAnsiTheme="minorHAnsi" w:cstheme="minorBidi"/>
                    <w:b w:val="0"/>
                    <w:bCs w:val="0"/>
                    <w:color w:val="auto"/>
                    <w:lang w:val="en-US"/>
                  </w:rPr>
                  <w:tab/>
                </w:r>
                <w:r w:rsidR="005E5158" w:rsidRPr="007B6ECB">
                  <w:rPr>
                    <w:rStyle w:val="Hyperlink"/>
                  </w:rPr>
                  <w:t>Kısa Çalışma Ödeneği Yeni Başvuruları İçin Başvuru Süresi Uzatıldı</w:t>
                </w:r>
                <w:r w:rsidR="005E5158">
                  <w:rPr>
                    <w:webHidden/>
                  </w:rPr>
                  <w:tab/>
                </w:r>
                <w:r w:rsidR="005E5158">
                  <w:rPr>
                    <w:webHidden/>
                  </w:rPr>
                  <w:fldChar w:fldCharType="begin"/>
                </w:r>
                <w:r w:rsidR="005E5158">
                  <w:rPr>
                    <w:webHidden/>
                  </w:rPr>
                  <w:instrText xml:space="preserve"> PAGEREF _Toc62639002 \h </w:instrText>
                </w:r>
                <w:r w:rsidR="005E5158">
                  <w:rPr>
                    <w:webHidden/>
                  </w:rPr>
                </w:r>
                <w:r w:rsidR="005E5158">
                  <w:rPr>
                    <w:webHidden/>
                  </w:rPr>
                  <w:fldChar w:fldCharType="separate"/>
                </w:r>
                <w:r w:rsidR="005E5158">
                  <w:rPr>
                    <w:webHidden/>
                  </w:rPr>
                  <w:t>30</w:t>
                </w:r>
                <w:r w:rsidR="005E5158">
                  <w:rPr>
                    <w:webHidden/>
                  </w:rPr>
                  <w:fldChar w:fldCharType="end"/>
                </w:r>
              </w:hyperlink>
            </w:p>
            <w:p w14:paraId="4243A166" w14:textId="30A0B31D" w:rsidR="005E5158" w:rsidRDefault="00AD2674">
              <w:pPr>
                <w:pStyle w:val="TOC2"/>
                <w:rPr>
                  <w:rFonts w:asciiTheme="minorHAnsi" w:eastAsiaTheme="minorEastAsia" w:hAnsiTheme="minorHAnsi" w:cstheme="minorBidi"/>
                  <w:b w:val="0"/>
                  <w:bCs w:val="0"/>
                  <w:color w:val="auto"/>
                  <w:lang w:val="en-US"/>
                </w:rPr>
              </w:pPr>
              <w:hyperlink w:anchor="_Toc62639003" w:history="1">
                <w:r w:rsidR="005E5158" w:rsidRPr="007B6ECB">
                  <w:rPr>
                    <w:rStyle w:val="Hyperlink"/>
                  </w:rPr>
                  <w:t>7.</w:t>
                </w:r>
                <w:r w:rsidR="005E5158">
                  <w:rPr>
                    <w:rFonts w:asciiTheme="minorHAnsi" w:eastAsiaTheme="minorEastAsia" w:hAnsiTheme="minorHAnsi" w:cstheme="minorBidi"/>
                    <w:b w:val="0"/>
                    <w:bCs w:val="0"/>
                    <w:color w:val="auto"/>
                    <w:lang w:val="en-US"/>
                  </w:rPr>
                  <w:tab/>
                </w:r>
                <w:r w:rsidR="005E5158" w:rsidRPr="007B6ECB">
                  <w:rPr>
                    <w:rStyle w:val="Hyperlink"/>
                  </w:rPr>
                  <w:t>81 İle Koronavirüs Salgını Yeni Tedbirler Genelgesi</w:t>
                </w:r>
                <w:r w:rsidR="005E5158">
                  <w:rPr>
                    <w:webHidden/>
                  </w:rPr>
                  <w:tab/>
                </w:r>
                <w:r w:rsidR="005E5158">
                  <w:rPr>
                    <w:webHidden/>
                  </w:rPr>
                  <w:fldChar w:fldCharType="begin"/>
                </w:r>
                <w:r w:rsidR="005E5158">
                  <w:rPr>
                    <w:webHidden/>
                  </w:rPr>
                  <w:instrText xml:space="preserve"> PAGEREF _Toc62639003 \h </w:instrText>
                </w:r>
                <w:r w:rsidR="005E5158">
                  <w:rPr>
                    <w:webHidden/>
                  </w:rPr>
                </w:r>
                <w:r w:rsidR="005E5158">
                  <w:rPr>
                    <w:webHidden/>
                  </w:rPr>
                  <w:fldChar w:fldCharType="separate"/>
                </w:r>
                <w:r w:rsidR="005E5158">
                  <w:rPr>
                    <w:webHidden/>
                  </w:rPr>
                  <w:t>30</w:t>
                </w:r>
                <w:r w:rsidR="005E5158">
                  <w:rPr>
                    <w:webHidden/>
                  </w:rPr>
                  <w:fldChar w:fldCharType="end"/>
                </w:r>
              </w:hyperlink>
            </w:p>
            <w:p w14:paraId="3793A404" w14:textId="0FB2C5BC" w:rsidR="005E5158" w:rsidRDefault="00AD2674">
              <w:pPr>
                <w:pStyle w:val="TOC2"/>
                <w:rPr>
                  <w:rFonts w:asciiTheme="minorHAnsi" w:eastAsiaTheme="minorEastAsia" w:hAnsiTheme="minorHAnsi" w:cstheme="minorBidi"/>
                  <w:b w:val="0"/>
                  <w:bCs w:val="0"/>
                  <w:color w:val="auto"/>
                  <w:lang w:val="en-US"/>
                </w:rPr>
              </w:pPr>
              <w:hyperlink w:anchor="_Toc62639004" w:history="1">
                <w:r w:rsidR="005E5158" w:rsidRPr="007B6ECB">
                  <w:rPr>
                    <w:rStyle w:val="Hyperlink"/>
                  </w:rPr>
                  <w:t>8.</w:t>
                </w:r>
                <w:r w:rsidR="005E5158">
                  <w:rPr>
                    <w:rFonts w:asciiTheme="minorHAnsi" w:eastAsiaTheme="minorEastAsia" w:hAnsiTheme="minorHAnsi" w:cstheme="minorBidi"/>
                    <w:b w:val="0"/>
                    <w:bCs w:val="0"/>
                    <w:color w:val="auto"/>
                    <w:lang w:val="en-US"/>
                  </w:rPr>
                  <w:tab/>
                </w:r>
                <w:r w:rsidR="005E5158" w:rsidRPr="007B6ECB">
                  <w:rPr>
                    <w:rStyle w:val="Hyperlink"/>
                  </w:rPr>
                  <w:t>Turizm Sezonunu Açmayan/Faaliyetlerine Ara Veren Konaklama Tesisleri Hakkında</w:t>
                </w:r>
                <w:r w:rsidR="005E5158">
                  <w:rPr>
                    <w:webHidden/>
                  </w:rPr>
                  <w:tab/>
                </w:r>
                <w:r w:rsidR="005E5158">
                  <w:rPr>
                    <w:webHidden/>
                  </w:rPr>
                  <w:fldChar w:fldCharType="begin"/>
                </w:r>
                <w:r w:rsidR="005E5158">
                  <w:rPr>
                    <w:webHidden/>
                  </w:rPr>
                  <w:instrText xml:space="preserve"> PAGEREF _Toc62639004 \h </w:instrText>
                </w:r>
                <w:r w:rsidR="005E5158">
                  <w:rPr>
                    <w:webHidden/>
                  </w:rPr>
                </w:r>
                <w:r w:rsidR="005E5158">
                  <w:rPr>
                    <w:webHidden/>
                  </w:rPr>
                  <w:fldChar w:fldCharType="separate"/>
                </w:r>
                <w:r w:rsidR="005E5158">
                  <w:rPr>
                    <w:webHidden/>
                  </w:rPr>
                  <w:t>31</w:t>
                </w:r>
                <w:r w:rsidR="005E5158">
                  <w:rPr>
                    <w:webHidden/>
                  </w:rPr>
                  <w:fldChar w:fldCharType="end"/>
                </w:r>
              </w:hyperlink>
            </w:p>
            <w:p w14:paraId="3607FEC0" w14:textId="229E11D5" w:rsidR="005E5158" w:rsidRDefault="00AD2674">
              <w:pPr>
                <w:pStyle w:val="TOC2"/>
                <w:rPr>
                  <w:rFonts w:asciiTheme="minorHAnsi" w:eastAsiaTheme="minorEastAsia" w:hAnsiTheme="minorHAnsi" w:cstheme="minorBidi"/>
                  <w:b w:val="0"/>
                  <w:bCs w:val="0"/>
                  <w:color w:val="auto"/>
                  <w:lang w:val="en-US"/>
                </w:rPr>
              </w:pPr>
              <w:hyperlink w:anchor="_Toc62639005" w:history="1">
                <w:r w:rsidR="005E5158" w:rsidRPr="007B6ECB">
                  <w:rPr>
                    <w:rStyle w:val="Hyperlink"/>
                  </w:rPr>
                  <w:t>9.</w:t>
                </w:r>
                <w:r w:rsidR="005E5158">
                  <w:rPr>
                    <w:rFonts w:asciiTheme="minorHAnsi" w:eastAsiaTheme="minorEastAsia" w:hAnsiTheme="minorHAnsi" w:cstheme="minorBidi"/>
                    <w:b w:val="0"/>
                    <w:bCs w:val="0"/>
                    <w:color w:val="auto"/>
                    <w:lang w:val="en-US"/>
                  </w:rPr>
                  <w:tab/>
                </w:r>
                <w:r w:rsidR="005E5158" w:rsidRPr="007B6ECB">
                  <w:rPr>
                    <w:rStyle w:val="Hyperlink"/>
                  </w:rPr>
                  <w:t>Teşvik ve Desteklerin Süreleri Uzatıldı</w:t>
                </w:r>
                <w:r w:rsidR="005E5158">
                  <w:rPr>
                    <w:webHidden/>
                  </w:rPr>
                  <w:tab/>
                </w:r>
                <w:r w:rsidR="005E5158">
                  <w:rPr>
                    <w:webHidden/>
                  </w:rPr>
                  <w:fldChar w:fldCharType="begin"/>
                </w:r>
                <w:r w:rsidR="005E5158">
                  <w:rPr>
                    <w:webHidden/>
                  </w:rPr>
                  <w:instrText xml:space="preserve"> PAGEREF _Toc62639005 \h </w:instrText>
                </w:r>
                <w:r w:rsidR="005E5158">
                  <w:rPr>
                    <w:webHidden/>
                  </w:rPr>
                </w:r>
                <w:r w:rsidR="005E5158">
                  <w:rPr>
                    <w:webHidden/>
                  </w:rPr>
                  <w:fldChar w:fldCharType="separate"/>
                </w:r>
                <w:r w:rsidR="005E5158">
                  <w:rPr>
                    <w:webHidden/>
                  </w:rPr>
                  <w:t>31</w:t>
                </w:r>
                <w:r w:rsidR="005E5158">
                  <w:rPr>
                    <w:webHidden/>
                  </w:rPr>
                  <w:fldChar w:fldCharType="end"/>
                </w:r>
              </w:hyperlink>
            </w:p>
            <w:p w14:paraId="6BC4E8A9" w14:textId="5E75F763" w:rsidR="005E5158" w:rsidRDefault="00AD2674">
              <w:pPr>
                <w:pStyle w:val="TOC2"/>
                <w:rPr>
                  <w:rFonts w:asciiTheme="minorHAnsi" w:eastAsiaTheme="minorEastAsia" w:hAnsiTheme="minorHAnsi" w:cstheme="minorBidi"/>
                  <w:b w:val="0"/>
                  <w:bCs w:val="0"/>
                  <w:color w:val="auto"/>
                  <w:lang w:val="en-US"/>
                </w:rPr>
              </w:pPr>
              <w:hyperlink w:anchor="_Toc62639006" w:history="1">
                <w:r w:rsidR="005E5158" w:rsidRPr="007B6ECB">
                  <w:rPr>
                    <w:rStyle w:val="Hyperlink"/>
                  </w:rPr>
                  <w:t>10.</w:t>
                </w:r>
                <w:r w:rsidR="005E5158">
                  <w:rPr>
                    <w:rFonts w:asciiTheme="minorHAnsi" w:eastAsiaTheme="minorEastAsia" w:hAnsiTheme="minorHAnsi" w:cstheme="minorBidi"/>
                    <w:b w:val="0"/>
                    <w:bCs w:val="0"/>
                    <w:color w:val="auto"/>
                    <w:lang w:val="en-US"/>
                  </w:rPr>
                  <w:tab/>
                </w:r>
                <w:r w:rsidR="005E5158" w:rsidRPr="007B6ECB">
                  <w:rPr>
                    <w:rStyle w:val="Hyperlink"/>
                  </w:rPr>
                  <w:t>Koronavirüs Salgını- Yeni Tedbirler</w:t>
                </w:r>
                <w:r w:rsidR="005E5158">
                  <w:rPr>
                    <w:webHidden/>
                  </w:rPr>
                  <w:tab/>
                </w:r>
                <w:r w:rsidR="005E5158">
                  <w:rPr>
                    <w:webHidden/>
                  </w:rPr>
                  <w:fldChar w:fldCharType="begin"/>
                </w:r>
                <w:r w:rsidR="005E5158">
                  <w:rPr>
                    <w:webHidden/>
                  </w:rPr>
                  <w:instrText xml:space="preserve"> PAGEREF _Toc62639006 \h </w:instrText>
                </w:r>
                <w:r w:rsidR="005E5158">
                  <w:rPr>
                    <w:webHidden/>
                  </w:rPr>
                </w:r>
                <w:r w:rsidR="005E5158">
                  <w:rPr>
                    <w:webHidden/>
                  </w:rPr>
                  <w:fldChar w:fldCharType="separate"/>
                </w:r>
                <w:r w:rsidR="005E5158">
                  <w:rPr>
                    <w:webHidden/>
                  </w:rPr>
                  <w:t>32</w:t>
                </w:r>
                <w:r w:rsidR="005E5158">
                  <w:rPr>
                    <w:webHidden/>
                  </w:rPr>
                  <w:fldChar w:fldCharType="end"/>
                </w:r>
              </w:hyperlink>
            </w:p>
            <w:p w14:paraId="7C1E7E39" w14:textId="78643AFC" w:rsidR="005E5158" w:rsidRDefault="00AD2674">
              <w:pPr>
                <w:pStyle w:val="TOC2"/>
                <w:rPr>
                  <w:rFonts w:asciiTheme="minorHAnsi" w:eastAsiaTheme="minorEastAsia" w:hAnsiTheme="minorHAnsi" w:cstheme="minorBidi"/>
                  <w:b w:val="0"/>
                  <w:bCs w:val="0"/>
                  <w:color w:val="auto"/>
                  <w:lang w:val="en-US"/>
                </w:rPr>
              </w:pPr>
              <w:hyperlink w:anchor="_Toc62639007" w:history="1">
                <w:r w:rsidR="005E5158" w:rsidRPr="007B6ECB">
                  <w:rPr>
                    <w:rStyle w:val="Hyperlink"/>
                  </w:rPr>
                  <w:t>11.</w:t>
                </w:r>
                <w:r w:rsidR="005E5158">
                  <w:rPr>
                    <w:rFonts w:asciiTheme="minorHAnsi" w:eastAsiaTheme="minorEastAsia" w:hAnsiTheme="minorHAnsi" w:cstheme="minorBidi"/>
                    <w:b w:val="0"/>
                    <w:bCs w:val="0"/>
                    <w:color w:val="auto"/>
                    <w:lang w:val="en-US"/>
                  </w:rPr>
                  <w:tab/>
                </w:r>
                <w:r w:rsidR="005E5158" w:rsidRPr="007B6ECB">
                  <w:rPr>
                    <w:rStyle w:val="Hyperlink"/>
                  </w:rPr>
                  <w:t>SGK Prim Borçlarının Yapılandırılması</w:t>
                </w:r>
                <w:r w:rsidR="005E5158">
                  <w:rPr>
                    <w:webHidden/>
                  </w:rPr>
                  <w:tab/>
                </w:r>
                <w:r w:rsidR="005E5158">
                  <w:rPr>
                    <w:webHidden/>
                  </w:rPr>
                  <w:fldChar w:fldCharType="begin"/>
                </w:r>
                <w:r w:rsidR="005E5158">
                  <w:rPr>
                    <w:webHidden/>
                  </w:rPr>
                  <w:instrText xml:space="preserve"> PAGEREF _Toc62639007 \h </w:instrText>
                </w:r>
                <w:r w:rsidR="005E5158">
                  <w:rPr>
                    <w:webHidden/>
                  </w:rPr>
                </w:r>
                <w:r w:rsidR="005E5158">
                  <w:rPr>
                    <w:webHidden/>
                  </w:rPr>
                  <w:fldChar w:fldCharType="separate"/>
                </w:r>
                <w:r w:rsidR="005E5158">
                  <w:rPr>
                    <w:webHidden/>
                  </w:rPr>
                  <w:t>34</w:t>
                </w:r>
                <w:r w:rsidR="005E5158">
                  <w:rPr>
                    <w:webHidden/>
                  </w:rPr>
                  <w:fldChar w:fldCharType="end"/>
                </w:r>
              </w:hyperlink>
            </w:p>
            <w:p w14:paraId="38DD4106" w14:textId="2845B53D" w:rsidR="005E5158" w:rsidRDefault="00AD2674">
              <w:pPr>
                <w:pStyle w:val="TOC2"/>
                <w:rPr>
                  <w:rFonts w:asciiTheme="minorHAnsi" w:eastAsiaTheme="minorEastAsia" w:hAnsiTheme="minorHAnsi" w:cstheme="minorBidi"/>
                  <w:b w:val="0"/>
                  <w:bCs w:val="0"/>
                  <w:color w:val="auto"/>
                  <w:lang w:val="en-US"/>
                </w:rPr>
              </w:pPr>
              <w:hyperlink w:anchor="_Toc62639010" w:history="1">
                <w:r w:rsidR="005E5158" w:rsidRPr="007B6ECB">
                  <w:rPr>
                    <w:rStyle w:val="Hyperlink"/>
                    <w:rFonts w:eastAsiaTheme="minorHAnsi"/>
                  </w:rPr>
                  <w:t>12.</w:t>
                </w:r>
                <w:r w:rsidR="005E5158">
                  <w:rPr>
                    <w:rFonts w:asciiTheme="minorHAnsi" w:eastAsiaTheme="minorEastAsia" w:hAnsiTheme="minorHAnsi" w:cstheme="minorBidi"/>
                    <w:b w:val="0"/>
                    <w:bCs w:val="0"/>
                    <w:color w:val="auto"/>
                    <w:lang w:val="en-US"/>
                  </w:rPr>
                  <w:tab/>
                </w:r>
                <w:r w:rsidR="005E5158" w:rsidRPr="007B6ECB">
                  <w:rPr>
                    <w:rStyle w:val="Hyperlink"/>
                  </w:rPr>
                  <w:t>İstihdam</w:t>
                </w:r>
                <w:r w:rsidR="005E5158" w:rsidRPr="007B6ECB">
                  <w:rPr>
                    <w:rStyle w:val="Hyperlink"/>
                    <w:rFonts w:eastAsiaTheme="minorHAnsi"/>
                  </w:rPr>
                  <w:t xml:space="preserve"> Paketi (Torba Yasa) Kanunu ile Gelecek Değişiklikler</w:t>
                </w:r>
                <w:r w:rsidR="005E5158">
                  <w:rPr>
                    <w:webHidden/>
                  </w:rPr>
                  <w:tab/>
                </w:r>
                <w:r w:rsidR="005E5158">
                  <w:rPr>
                    <w:webHidden/>
                  </w:rPr>
                  <w:fldChar w:fldCharType="begin"/>
                </w:r>
                <w:r w:rsidR="005E5158">
                  <w:rPr>
                    <w:webHidden/>
                  </w:rPr>
                  <w:instrText xml:space="preserve"> PAGEREF _Toc62639010 \h </w:instrText>
                </w:r>
                <w:r w:rsidR="005E5158">
                  <w:rPr>
                    <w:webHidden/>
                  </w:rPr>
                </w:r>
                <w:r w:rsidR="005E5158">
                  <w:rPr>
                    <w:webHidden/>
                  </w:rPr>
                  <w:fldChar w:fldCharType="separate"/>
                </w:r>
                <w:r w:rsidR="005E5158">
                  <w:rPr>
                    <w:webHidden/>
                  </w:rPr>
                  <w:t>34</w:t>
                </w:r>
                <w:r w:rsidR="005E5158">
                  <w:rPr>
                    <w:webHidden/>
                  </w:rPr>
                  <w:fldChar w:fldCharType="end"/>
                </w:r>
              </w:hyperlink>
            </w:p>
            <w:p w14:paraId="1B1467D0" w14:textId="04A1F7AB" w:rsidR="005E5158" w:rsidRDefault="00AD2674">
              <w:pPr>
                <w:pStyle w:val="TOC2"/>
                <w:rPr>
                  <w:rFonts w:asciiTheme="minorHAnsi" w:eastAsiaTheme="minorEastAsia" w:hAnsiTheme="minorHAnsi" w:cstheme="minorBidi"/>
                  <w:b w:val="0"/>
                  <w:bCs w:val="0"/>
                  <w:color w:val="auto"/>
                  <w:lang w:val="en-US"/>
                </w:rPr>
              </w:pPr>
              <w:hyperlink w:anchor="_Toc62639011" w:history="1">
                <w:r w:rsidR="005E5158" w:rsidRPr="007B6ECB">
                  <w:rPr>
                    <w:rStyle w:val="Hyperlink"/>
                  </w:rPr>
                  <w:t>13.</w:t>
                </w:r>
                <w:r w:rsidR="005E5158">
                  <w:rPr>
                    <w:rFonts w:asciiTheme="minorHAnsi" w:eastAsiaTheme="minorEastAsia" w:hAnsiTheme="minorHAnsi" w:cstheme="minorBidi"/>
                    <w:b w:val="0"/>
                    <w:bCs w:val="0"/>
                    <w:color w:val="auto"/>
                    <w:lang w:val="en-US"/>
                  </w:rPr>
                  <w:tab/>
                </w:r>
                <w:r w:rsidR="005E5158" w:rsidRPr="007B6ECB">
                  <w:rPr>
                    <w:rStyle w:val="Hyperlink"/>
                  </w:rPr>
                  <w:t>İş Göremezlik Ödeneği</w:t>
                </w:r>
                <w:r w:rsidR="005E5158">
                  <w:rPr>
                    <w:webHidden/>
                  </w:rPr>
                  <w:tab/>
                </w:r>
                <w:r w:rsidR="005E5158">
                  <w:rPr>
                    <w:webHidden/>
                  </w:rPr>
                  <w:fldChar w:fldCharType="begin"/>
                </w:r>
                <w:r w:rsidR="005E5158">
                  <w:rPr>
                    <w:webHidden/>
                  </w:rPr>
                  <w:instrText xml:space="preserve"> PAGEREF _Toc62639011 \h </w:instrText>
                </w:r>
                <w:r w:rsidR="005E5158">
                  <w:rPr>
                    <w:webHidden/>
                  </w:rPr>
                </w:r>
                <w:r w:rsidR="005E5158">
                  <w:rPr>
                    <w:webHidden/>
                  </w:rPr>
                  <w:fldChar w:fldCharType="separate"/>
                </w:r>
                <w:r w:rsidR="005E5158">
                  <w:rPr>
                    <w:webHidden/>
                  </w:rPr>
                  <w:t>36</w:t>
                </w:r>
                <w:r w:rsidR="005E5158">
                  <w:rPr>
                    <w:webHidden/>
                  </w:rPr>
                  <w:fldChar w:fldCharType="end"/>
                </w:r>
              </w:hyperlink>
            </w:p>
            <w:p w14:paraId="78DF47DD" w14:textId="5A92B3AD" w:rsidR="005E5158" w:rsidRDefault="00AD2674">
              <w:pPr>
                <w:pStyle w:val="TOC2"/>
                <w:rPr>
                  <w:rFonts w:asciiTheme="minorHAnsi" w:eastAsiaTheme="minorEastAsia" w:hAnsiTheme="minorHAnsi" w:cstheme="minorBidi"/>
                  <w:b w:val="0"/>
                  <w:bCs w:val="0"/>
                  <w:color w:val="auto"/>
                  <w:lang w:val="en-US"/>
                </w:rPr>
              </w:pPr>
              <w:hyperlink w:anchor="_Toc62639012" w:history="1">
                <w:r w:rsidR="005E5158" w:rsidRPr="007B6ECB">
                  <w:rPr>
                    <w:rStyle w:val="Hyperlink"/>
                  </w:rPr>
                  <w:t>14.</w:t>
                </w:r>
                <w:r w:rsidR="005E5158">
                  <w:rPr>
                    <w:rFonts w:asciiTheme="minorHAnsi" w:eastAsiaTheme="minorEastAsia" w:hAnsiTheme="minorHAnsi" w:cstheme="minorBidi"/>
                    <w:b w:val="0"/>
                    <w:bCs w:val="0"/>
                    <w:color w:val="auto"/>
                    <w:lang w:val="en-US"/>
                  </w:rPr>
                  <w:tab/>
                </w:r>
                <w:r w:rsidR="005E5158" w:rsidRPr="007B6ECB">
                  <w:rPr>
                    <w:rStyle w:val="Hyperlink"/>
                  </w:rPr>
                  <w:t>Sağlık Bakanlığından Yeni Tedbirler</w:t>
                </w:r>
                <w:r w:rsidR="005E5158">
                  <w:rPr>
                    <w:webHidden/>
                  </w:rPr>
                  <w:tab/>
                </w:r>
                <w:r w:rsidR="005E5158">
                  <w:rPr>
                    <w:webHidden/>
                  </w:rPr>
                  <w:fldChar w:fldCharType="begin"/>
                </w:r>
                <w:r w:rsidR="005E5158">
                  <w:rPr>
                    <w:webHidden/>
                  </w:rPr>
                  <w:instrText xml:space="preserve"> PAGEREF _Toc62639012 \h </w:instrText>
                </w:r>
                <w:r w:rsidR="005E5158">
                  <w:rPr>
                    <w:webHidden/>
                  </w:rPr>
                </w:r>
                <w:r w:rsidR="005E5158">
                  <w:rPr>
                    <w:webHidden/>
                  </w:rPr>
                  <w:fldChar w:fldCharType="separate"/>
                </w:r>
                <w:r w:rsidR="005E5158">
                  <w:rPr>
                    <w:webHidden/>
                  </w:rPr>
                  <w:t>36</w:t>
                </w:r>
                <w:r w:rsidR="005E5158">
                  <w:rPr>
                    <w:webHidden/>
                  </w:rPr>
                  <w:fldChar w:fldCharType="end"/>
                </w:r>
              </w:hyperlink>
            </w:p>
            <w:p w14:paraId="28D4D70F" w14:textId="5AE1E6BE" w:rsidR="005E5158" w:rsidRDefault="00AD2674">
              <w:pPr>
                <w:pStyle w:val="TOC2"/>
                <w:rPr>
                  <w:rFonts w:asciiTheme="minorHAnsi" w:eastAsiaTheme="minorEastAsia" w:hAnsiTheme="minorHAnsi" w:cstheme="minorBidi"/>
                  <w:b w:val="0"/>
                  <w:bCs w:val="0"/>
                  <w:color w:val="auto"/>
                  <w:lang w:val="en-US"/>
                </w:rPr>
              </w:pPr>
              <w:hyperlink w:anchor="_Toc62639013" w:history="1">
                <w:r w:rsidR="005E5158" w:rsidRPr="007B6ECB">
                  <w:rPr>
                    <w:rStyle w:val="Hyperlink"/>
                  </w:rPr>
                  <w:t>15.</w:t>
                </w:r>
                <w:r w:rsidR="005E5158">
                  <w:rPr>
                    <w:rFonts w:asciiTheme="minorHAnsi" w:eastAsiaTheme="minorEastAsia" w:hAnsiTheme="minorHAnsi" w:cstheme="minorBidi"/>
                    <w:b w:val="0"/>
                    <w:bCs w:val="0"/>
                    <w:color w:val="auto"/>
                    <w:lang w:val="en-US"/>
                  </w:rPr>
                  <w:tab/>
                </w:r>
                <w:r w:rsidR="005E5158" w:rsidRPr="007B6ECB">
                  <w:rPr>
                    <w:rStyle w:val="Hyperlink"/>
                  </w:rPr>
                  <w:t>Yurt Dışına Çıkışlarda PCR Testi Uygulaması</w:t>
                </w:r>
                <w:r w:rsidR="005E5158">
                  <w:rPr>
                    <w:webHidden/>
                  </w:rPr>
                  <w:tab/>
                </w:r>
                <w:r w:rsidR="005E5158">
                  <w:rPr>
                    <w:webHidden/>
                  </w:rPr>
                  <w:fldChar w:fldCharType="begin"/>
                </w:r>
                <w:r w:rsidR="005E5158">
                  <w:rPr>
                    <w:webHidden/>
                  </w:rPr>
                  <w:instrText xml:space="preserve"> PAGEREF _Toc62639013 \h </w:instrText>
                </w:r>
                <w:r w:rsidR="005E5158">
                  <w:rPr>
                    <w:webHidden/>
                  </w:rPr>
                </w:r>
                <w:r w:rsidR="005E5158">
                  <w:rPr>
                    <w:webHidden/>
                  </w:rPr>
                  <w:fldChar w:fldCharType="separate"/>
                </w:r>
                <w:r w:rsidR="005E5158">
                  <w:rPr>
                    <w:webHidden/>
                  </w:rPr>
                  <w:t>37</w:t>
                </w:r>
                <w:r w:rsidR="005E5158">
                  <w:rPr>
                    <w:webHidden/>
                  </w:rPr>
                  <w:fldChar w:fldCharType="end"/>
                </w:r>
              </w:hyperlink>
            </w:p>
            <w:p w14:paraId="084B11FA" w14:textId="5C35E30E" w:rsidR="005E5158" w:rsidRDefault="00AD2674">
              <w:pPr>
                <w:pStyle w:val="TOC2"/>
                <w:rPr>
                  <w:rFonts w:asciiTheme="minorHAnsi" w:eastAsiaTheme="minorEastAsia" w:hAnsiTheme="minorHAnsi" w:cstheme="minorBidi"/>
                  <w:b w:val="0"/>
                  <w:bCs w:val="0"/>
                  <w:color w:val="auto"/>
                  <w:lang w:val="en-US"/>
                </w:rPr>
              </w:pPr>
              <w:hyperlink w:anchor="_Toc62639014" w:history="1">
                <w:r w:rsidR="005E5158" w:rsidRPr="007B6ECB">
                  <w:rPr>
                    <w:rStyle w:val="Hyperlink"/>
                  </w:rPr>
                  <w:t>16.</w:t>
                </w:r>
                <w:r w:rsidR="005E5158">
                  <w:rPr>
                    <w:rFonts w:asciiTheme="minorHAnsi" w:eastAsiaTheme="minorEastAsia" w:hAnsiTheme="minorHAnsi" w:cstheme="minorBidi"/>
                    <w:b w:val="0"/>
                    <w:bCs w:val="0"/>
                    <w:color w:val="auto"/>
                    <w:lang w:val="en-US"/>
                  </w:rPr>
                  <w:tab/>
                </w:r>
                <w:r w:rsidR="005E5158" w:rsidRPr="007B6ECB">
                  <w:rPr>
                    <w:rStyle w:val="Hyperlink"/>
                  </w:rPr>
                  <w:t>Kamu Kurum ve Kuruluşlarında Normalleşme Süreci</w:t>
                </w:r>
                <w:r w:rsidR="005E5158">
                  <w:rPr>
                    <w:webHidden/>
                  </w:rPr>
                  <w:tab/>
                </w:r>
                <w:r w:rsidR="005E5158">
                  <w:rPr>
                    <w:webHidden/>
                  </w:rPr>
                  <w:fldChar w:fldCharType="begin"/>
                </w:r>
                <w:r w:rsidR="005E5158">
                  <w:rPr>
                    <w:webHidden/>
                  </w:rPr>
                  <w:instrText xml:space="preserve"> PAGEREF _Toc62639014 \h </w:instrText>
                </w:r>
                <w:r w:rsidR="005E5158">
                  <w:rPr>
                    <w:webHidden/>
                  </w:rPr>
                </w:r>
                <w:r w:rsidR="005E5158">
                  <w:rPr>
                    <w:webHidden/>
                  </w:rPr>
                  <w:fldChar w:fldCharType="separate"/>
                </w:r>
                <w:r w:rsidR="005E5158">
                  <w:rPr>
                    <w:webHidden/>
                  </w:rPr>
                  <w:t>37</w:t>
                </w:r>
                <w:r w:rsidR="005E5158">
                  <w:rPr>
                    <w:webHidden/>
                  </w:rPr>
                  <w:fldChar w:fldCharType="end"/>
                </w:r>
              </w:hyperlink>
            </w:p>
            <w:p w14:paraId="42FD47C9" w14:textId="2683BF3A" w:rsidR="005E5158" w:rsidRDefault="00AD2674">
              <w:pPr>
                <w:pStyle w:val="TOC2"/>
                <w:rPr>
                  <w:rFonts w:asciiTheme="minorHAnsi" w:eastAsiaTheme="minorEastAsia" w:hAnsiTheme="minorHAnsi" w:cstheme="minorBidi"/>
                  <w:b w:val="0"/>
                  <w:bCs w:val="0"/>
                  <w:color w:val="auto"/>
                  <w:lang w:val="en-US"/>
                </w:rPr>
              </w:pPr>
              <w:hyperlink w:anchor="_Toc62639015" w:history="1">
                <w:r w:rsidR="005E5158" w:rsidRPr="007B6ECB">
                  <w:rPr>
                    <w:rStyle w:val="Hyperlink"/>
                  </w:rPr>
                  <w:t>17.</w:t>
                </w:r>
                <w:r w:rsidR="005E5158">
                  <w:rPr>
                    <w:rFonts w:asciiTheme="minorHAnsi" w:eastAsiaTheme="minorEastAsia" w:hAnsiTheme="minorHAnsi" w:cstheme="minorBidi"/>
                    <w:b w:val="0"/>
                    <w:bCs w:val="0"/>
                    <w:color w:val="auto"/>
                    <w:lang w:val="en-US"/>
                  </w:rPr>
                  <w:tab/>
                </w:r>
                <w:r w:rsidR="005E5158" w:rsidRPr="007B6ECB">
                  <w:rPr>
                    <w:rStyle w:val="Hyperlink"/>
                  </w:rPr>
                  <w:t>Hatalı SGK Teşvik Kaydı Düzeltme Süreniz Uzatıldı</w:t>
                </w:r>
                <w:r w:rsidR="005E5158">
                  <w:rPr>
                    <w:webHidden/>
                  </w:rPr>
                  <w:tab/>
                </w:r>
                <w:r w:rsidR="005E5158">
                  <w:rPr>
                    <w:webHidden/>
                  </w:rPr>
                  <w:fldChar w:fldCharType="begin"/>
                </w:r>
                <w:r w:rsidR="005E5158">
                  <w:rPr>
                    <w:webHidden/>
                  </w:rPr>
                  <w:instrText xml:space="preserve"> PAGEREF _Toc62639015 \h </w:instrText>
                </w:r>
                <w:r w:rsidR="005E5158">
                  <w:rPr>
                    <w:webHidden/>
                  </w:rPr>
                </w:r>
                <w:r w:rsidR="005E5158">
                  <w:rPr>
                    <w:webHidden/>
                  </w:rPr>
                  <w:fldChar w:fldCharType="separate"/>
                </w:r>
                <w:r w:rsidR="005E5158">
                  <w:rPr>
                    <w:webHidden/>
                  </w:rPr>
                  <w:t>38</w:t>
                </w:r>
                <w:r w:rsidR="005E5158">
                  <w:rPr>
                    <w:webHidden/>
                  </w:rPr>
                  <w:fldChar w:fldCharType="end"/>
                </w:r>
              </w:hyperlink>
            </w:p>
            <w:p w14:paraId="09B7CB0E" w14:textId="55899177" w:rsidR="005E5158" w:rsidRDefault="00AD2674">
              <w:pPr>
                <w:pStyle w:val="TOC2"/>
                <w:rPr>
                  <w:rFonts w:asciiTheme="minorHAnsi" w:eastAsiaTheme="minorEastAsia" w:hAnsiTheme="minorHAnsi" w:cstheme="minorBidi"/>
                  <w:b w:val="0"/>
                  <w:bCs w:val="0"/>
                  <w:color w:val="auto"/>
                  <w:lang w:val="en-US"/>
                </w:rPr>
              </w:pPr>
              <w:hyperlink w:anchor="_Toc62639016" w:history="1">
                <w:r w:rsidR="005E5158" w:rsidRPr="007B6ECB">
                  <w:rPr>
                    <w:rStyle w:val="Hyperlink"/>
                  </w:rPr>
                  <w:t>18.</w:t>
                </w:r>
                <w:r w:rsidR="005E5158">
                  <w:rPr>
                    <w:rFonts w:asciiTheme="minorHAnsi" w:eastAsiaTheme="minorEastAsia" w:hAnsiTheme="minorHAnsi" w:cstheme="minorBidi"/>
                    <w:b w:val="0"/>
                    <w:bCs w:val="0"/>
                    <w:color w:val="auto"/>
                    <w:lang w:val="en-US"/>
                  </w:rPr>
                  <w:tab/>
                </w:r>
                <w:r w:rsidR="005E5158" w:rsidRPr="007B6ECB">
                  <w:rPr>
                    <w:rStyle w:val="Hyperlink"/>
                  </w:rPr>
                  <w:t>Havaalanı Pandemi Tedbirleri ve Sertifikasyonu Belgesi</w:t>
                </w:r>
                <w:r w:rsidR="005E5158">
                  <w:rPr>
                    <w:webHidden/>
                  </w:rPr>
                  <w:tab/>
                </w:r>
                <w:r w:rsidR="005E5158">
                  <w:rPr>
                    <w:webHidden/>
                  </w:rPr>
                  <w:fldChar w:fldCharType="begin"/>
                </w:r>
                <w:r w:rsidR="005E5158">
                  <w:rPr>
                    <w:webHidden/>
                  </w:rPr>
                  <w:instrText xml:space="preserve"> PAGEREF _Toc62639016 \h </w:instrText>
                </w:r>
                <w:r w:rsidR="005E5158">
                  <w:rPr>
                    <w:webHidden/>
                  </w:rPr>
                </w:r>
                <w:r w:rsidR="005E5158">
                  <w:rPr>
                    <w:webHidden/>
                  </w:rPr>
                  <w:fldChar w:fldCharType="separate"/>
                </w:r>
                <w:r w:rsidR="005E5158">
                  <w:rPr>
                    <w:webHidden/>
                  </w:rPr>
                  <w:t>38</w:t>
                </w:r>
                <w:r w:rsidR="005E5158">
                  <w:rPr>
                    <w:webHidden/>
                  </w:rPr>
                  <w:fldChar w:fldCharType="end"/>
                </w:r>
              </w:hyperlink>
            </w:p>
            <w:p w14:paraId="6AF5942D" w14:textId="1B1B5173" w:rsidR="005E5158" w:rsidRDefault="00AD2674">
              <w:pPr>
                <w:pStyle w:val="TOC2"/>
                <w:rPr>
                  <w:rFonts w:asciiTheme="minorHAnsi" w:eastAsiaTheme="minorEastAsia" w:hAnsiTheme="minorHAnsi" w:cstheme="minorBidi"/>
                  <w:b w:val="0"/>
                  <w:bCs w:val="0"/>
                  <w:color w:val="auto"/>
                  <w:lang w:val="en-US"/>
                </w:rPr>
              </w:pPr>
              <w:hyperlink w:anchor="_Toc62639017" w:history="1">
                <w:r w:rsidR="005E5158" w:rsidRPr="007B6ECB">
                  <w:rPr>
                    <w:rStyle w:val="Hyperlink"/>
                  </w:rPr>
                  <w:t>19.</w:t>
                </w:r>
                <w:r w:rsidR="005E5158">
                  <w:rPr>
                    <w:rFonts w:asciiTheme="minorHAnsi" w:eastAsiaTheme="minorEastAsia" w:hAnsiTheme="minorHAnsi" w:cstheme="minorBidi"/>
                    <w:b w:val="0"/>
                    <w:bCs w:val="0"/>
                    <w:color w:val="auto"/>
                    <w:lang w:val="en-US"/>
                  </w:rPr>
                  <w:tab/>
                </w:r>
                <w:r w:rsidR="005E5158" w:rsidRPr="007B6ECB">
                  <w:rPr>
                    <w:rStyle w:val="Hyperlink"/>
                  </w:rPr>
                  <w:t>Sanayicilere COVID-19 kılavuzu</w:t>
                </w:r>
                <w:r w:rsidR="005E5158">
                  <w:rPr>
                    <w:webHidden/>
                  </w:rPr>
                  <w:tab/>
                </w:r>
                <w:r w:rsidR="005E5158">
                  <w:rPr>
                    <w:webHidden/>
                  </w:rPr>
                  <w:fldChar w:fldCharType="begin"/>
                </w:r>
                <w:r w:rsidR="005E5158">
                  <w:rPr>
                    <w:webHidden/>
                  </w:rPr>
                  <w:instrText xml:space="preserve"> PAGEREF _Toc62639017 \h </w:instrText>
                </w:r>
                <w:r w:rsidR="005E5158">
                  <w:rPr>
                    <w:webHidden/>
                  </w:rPr>
                </w:r>
                <w:r w:rsidR="005E5158">
                  <w:rPr>
                    <w:webHidden/>
                  </w:rPr>
                  <w:fldChar w:fldCharType="separate"/>
                </w:r>
                <w:r w:rsidR="005E5158">
                  <w:rPr>
                    <w:webHidden/>
                  </w:rPr>
                  <w:t>38</w:t>
                </w:r>
                <w:r w:rsidR="005E5158">
                  <w:rPr>
                    <w:webHidden/>
                  </w:rPr>
                  <w:fldChar w:fldCharType="end"/>
                </w:r>
              </w:hyperlink>
            </w:p>
            <w:p w14:paraId="6A42761C" w14:textId="5BD6F606" w:rsidR="005E5158" w:rsidRDefault="00AD2674">
              <w:pPr>
                <w:pStyle w:val="TOC2"/>
                <w:rPr>
                  <w:rFonts w:asciiTheme="minorHAnsi" w:eastAsiaTheme="minorEastAsia" w:hAnsiTheme="minorHAnsi" w:cstheme="minorBidi"/>
                  <w:b w:val="0"/>
                  <w:bCs w:val="0"/>
                  <w:color w:val="auto"/>
                  <w:lang w:val="en-US"/>
                </w:rPr>
              </w:pPr>
              <w:hyperlink w:anchor="_Toc62639018" w:history="1">
                <w:r w:rsidR="005E5158" w:rsidRPr="007B6ECB">
                  <w:rPr>
                    <w:rStyle w:val="Hyperlink"/>
                  </w:rPr>
                  <w:t>20.</w:t>
                </w:r>
                <w:r w:rsidR="005E5158">
                  <w:rPr>
                    <w:rFonts w:asciiTheme="minorHAnsi" w:eastAsiaTheme="minorEastAsia" w:hAnsiTheme="minorHAnsi" w:cstheme="minorBidi"/>
                    <w:b w:val="0"/>
                    <w:bCs w:val="0"/>
                    <w:color w:val="auto"/>
                    <w:lang w:val="en-US"/>
                  </w:rPr>
                  <w:tab/>
                </w:r>
                <w:r w:rsidR="005E5158" w:rsidRPr="007B6ECB">
                  <w:rPr>
                    <w:rStyle w:val="Hyperlink"/>
                  </w:rPr>
                  <w:t>Çalışanlara Nakdi Ödeme</w:t>
                </w:r>
                <w:r w:rsidR="005E5158">
                  <w:rPr>
                    <w:webHidden/>
                  </w:rPr>
                  <w:tab/>
                </w:r>
                <w:r w:rsidR="005E5158">
                  <w:rPr>
                    <w:webHidden/>
                  </w:rPr>
                  <w:fldChar w:fldCharType="begin"/>
                </w:r>
                <w:r w:rsidR="005E5158">
                  <w:rPr>
                    <w:webHidden/>
                  </w:rPr>
                  <w:instrText xml:space="preserve"> PAGEREF _Toc62639018 \h </w:instrText>
                </w:r>
                <w:r w:rsidR="005E5158">
                  <w:rPr>
                    <w:webHidden/>
                  </w:rPr>
                </w:r>
                <w:r w:rsidR="005E5158">
                  <w:rPr>
                    <w:webHidden/>
                  </w:rPr>
                  <w:fldChar w:fldCharType="separate"/>
                </w:r>
                <w:r w:rsidR="005E5158">
                  <w:rPr>
                    <w:webHidden/>
                  </w:rPr>
                  <w:t>38</w:t>
                </w:r>
                <w:r w:rsidR="005E5158">
                  <w:rPr>
                    <w:webHidden/>
                  </w:rPr>
                  <w:fldChar w:fldCharType="end"/>
                </w:r>
              </w:hyperlink>
            </w:p>
            <w:p w14:paraId="12BA0271" w14:textId="697DF8BE" w:rsidR="005E5158" w:rsidRDefault="00AD2674">
              <w:pPr>
                <w:pStyle w:val="TOC2"/>
                <w:rPr>
                  <w:rFonts w:asciiTheme="minorHAnsi" w:eastAsiaTheme="minorEastAsia" w:hAnsiTheme="minorHAnsi" w:cstheme="minorBidi"/>
                  <w:b w:val="0"/>
                  <w:bCs w:val="0"/>
                  <w:color w:val="auto"/>
                  <w:lang w:val="en-US"/>
                </w:rPr>
              </w:pPr>
              <w:hyperlink w:anchor="_Toc62639019" w:history="1">
                <w:r w:rsidR="005E5158" w:rsidRPr="007B6ECB">
                  <w:rPr>
                    <w:rStyle w:val="Hyperlink"/>
                  </w:rPr>
                  <w:t>21.</w:t>
                </w:r>
                <w:r w:rsidR="005E5158">
                  <w:rPr>
                    <w:rFonts w:asciiTheme="minorHAnsi" w:eastAsiaTheme="minorEastAsia" w:hAnsiTheme="minorHAnsi" w:cstheme="minorBidi"/>
                    <w:b w:val="0"/>
                    <w:bCs w:val="0"/>
                    <w:color w:val="auto"/>
                    <w:lang w:val="en-US"/>
                  </w:rPr>
                  <w:tab/>
                </w:r>
                <w:r w:rsidR="005E5158" w:rsidRPr="007B6ECB">
                  <w:rPr>
                    <w:rStyle w:val="Hyperlink"/>
                  </w:rPr>
                  <w:t>Şirketlere Sürdürülebilir Yaşam ve Üretim Önerileri</w:t>
                </w:r>
                <w:r w:rsidR="005E5158">
                  <w:rPr>
                    <w:webHidden/>
                  </w:rPr>
                  <w:tab/>
                </w:r>
                <w:r w:rsidR="005E5158">
                  <w:rPr>
                    <w:webHidden/>
                  </w:rPr>
                  <w:fldChar w:fldCharType="begin"/>
                </w:r>
                <w:r w:rsidR="005E5158">
                  <w:rPr>
                    <w:webHidden/>
                  </w:rPr>
                  <w:instrText xml:space="preserve"> PAGEREF _Toc62639019 \h </w:instrText>
                </w:r>
                <w:r w:rsidR="005E5158">
                  <w:rPr>
                    <w:webHidden/>
                  </w:rPr>
                </w:r>
                <w:r w:rsidR="005E5158">
                  <w:rPr>
                    <w:webHidden/>
                  </w:rPr>
                  <w:fldChar w:fldCharType="separate"/>
                </w:r>
                <w:r w:rsidR="005E5158">
                  <w:rPr>
                    <w:webHidden/>
                  </w:rPr>
                  <w:t>39</w:t>
                </w:r>
                <w:r w:rsidR="005E5158">
                  <w:rPr>
                    <w:webHidden/>
                  </w:rPr>
                  <w:fldChar w:fldCharType="end"/>
                </w:r>
              </w:hyperlink>
            </w:p>
            <w:p w14:paraId="04FC5C9B" w14:textId="5673AA46" w:rsidR="005E5158" w:rsidRDefault="00AD2674">
              <w:pPr>
                <w:pStyle w:val="TOC2"/>
                <w:rPr>
                  <w:rFonts w:asciiTheme="minorHAnsi" w:eastAsiaTheme="minorEastAsia" w:hAnsiTheme="minorHAnsi" w:cstheme="minorBidi"/>
                  <w:b w:val="0"/>
                  <w:bCs w:val="0"/>
                  <w:color w:val="auto"/>
                  <w:lang w:val="en-US"/>
                </w:rPr>
              </w:pPr>
              <w:hyperlink w:anchor="_Toc62639020" w:history="1">
                <w:r w:rsidR="005E5158" w:rsidRPr="007B6ECB">
                  <w:rPr>
                    <w:rStyle w:val="Hyperlink"/>
                  </w:rPr>
                  <w:t>22.</w:t>
                </w:r>
                <w:r w:rsidR="005E5158">
                  <w:rPr>
                    <w:rFonts w:asciiTheme="minorHAnsi" w:eastAsiaTheme="minorEastAsia" w:hAnsiTheme="minorHAnsi" w:cstheme="minorBidi"/>
                    <w:b w:val="0"/>
                    <w:bCs w:val="0"/>
                    <w:color w:val="auto"/>
                    <w:lang w:val="en-US"/>
                  </w:rPr>
                  <w:tab/>
                </w:r>
                <w:r w:rsidR="005E5158" w:rsidRPr="007B6ECB">
                  <w:rPr>
                    <w:rStyle w:val="Hyperlink"/>
                  </w:rPr>
                  <w:t>Personel Araçlarına Özel Uygulama</w:t>
                </w:r>
                <w:r w:rsidR="005E5158">
                  <w:rPr>
                    <w:webHidden/>
                  </w:rPr>
                  <w:tab/>
                </w:r>
                <w:r w:rsidR="005E5158">
                  <w:rPr>
                    <w:webHidden/>
                  </w:rPr>
                  <w:fldChar w:fldCharType="begin"/>
                </w:r>
                <w:r w:rsidR="005E5158">
                  <w:rPr>
                    <w:webHidden/>
                  </w:rPr>
                  <w:instrText xml:space="preserve"> PAGEREF _Toc62639020 \h </w:instrText>
                </w:r>
                <w:r w:rsidR="005E5158">
                  <w:rPr>
                    <w:webHidden/>
                  </w:rPr>
                </w:r>
                <w:r w:rsidR="005E5158">
                  <w:rPr>
                    <w:webHidden/>
                  </w:rPr>
                  <w:fldChar w:fldCharType="separate"/>
                </w:r>
                <w:r w:rsidR="005E5158">
                  <w:rPr>
                    <w:webHidden/>
                  </w:rPr>
                  <w:t>39</w:t>
                </w:r>
                <w:r w:rsidR="005E5158">
                  <w:rPr>
                    <w:webHidden/>
                  </w:rPr>
                  <w:fldChar w:fldCharType="end"/>
                </w:r>
              </w:hyperlink>
            </w:p>
            <w:p w14:paraId="60795895" w14:textId="7F35D36F" w:rsidR="005E5158" w:rsidRDefault="00AD2674">
              <w:pPr>
                <w:pStyle w:val="TOC2"/>
                <w:rPr>
                  <w:rFonts w:asciiTheme="minorHAnsi" w:eastAsiaTheme="minorEastAsia" w:hAnsiTheme="minorHAnsi" w:cstheme="minorBidi"/>
                  <w:b w:val="0"/>
                  <w:bCs w:val="0"/>
                  <w:color w:val="auto"/>
                  <w:lang w:val="en-US"/>
                </w:rPr>
              </w:pPr>
              <w:hyperlink w:anchor="_Toc62639021" w:history="1">
                <w:r w:rsidR="005E5158" w:rsidRPr="007B6ECB">
                  <w:rPr>
                    <w:rStyle w:val="Hyperlink"/>
                  </w:rPr>
                  <w:t>23.</w:t>
                </w:r>
                <w:r w:rsidR="005E5158">
                  <w:rPr>
                    <w:rFonts w:asciiTheme="minorHAnsi" w:eastAsiaTheme="minorEastAsia" w:hAnsiTheme="minorHAnsi" w:cstheme="minorBidi"/>
                    <w:b w:val="0"/>
                    <w:bCs w:val="0"/>
                    <w:color w:val="auto"/>
                    <w:lang w:val="en-US"/>
                  </w:rPr>
                  <w:tab/>
                </w:r>
                <w:r w:rsidR="005E5158" w:rsidRPr="007B6ECB">
                  <w:rPr>
                    <w:rStyle w:val="Hyperlink"/>
                  </w:rPr>
                  <w:t>Acil Hal Tanımı Değişti</w:t>
                </w:r>
                <w:r w:rsidR="005E5158">
                  <w:rPr>
                    <w:webHidden/>
                  </w:rPr>
                  <w:tab/>
                </w:r>
                <w:r w:rsidR="005E5158">
                  <w:rPr>
                    <w:webHidden/>
                  </w:rPr>
                  <w:fldChar w:fldCharType="begin"/>
                </w:r>
                <w:r w:rsidR="005E5158">
                  <w:rPr>
                    <w:webHidden/>
                  </w:rPr>
                  <w:instrText xml:space="preserve"> PAGEREF _Toc62639021 \h </w:instrText>
                </w:r>
                <w:r w:rsidR="005E5158">
                  <w:rPr>
                    <w:webHidden/>
                  </w:rPr>
                </w:r>
                <w:r w:rsidR="005E5158">
                  <w:rPr>
                    <w:webHidden/>
                  </w:rPr>
                  <w:fldChar w:fldCharType="separate"/>
                </w:r>
                <w:r w:rsidR="005E5158">
                  <w:rPr>
                    <w:webHidden/>
                  </w:rPr>
                  <w:t>39</w:t>
                </w:r>
                <w:r w:rsidR="005E5158">
                  <w:rPr>
                    <w:webHidden/>
                  </w:rPr>
                  <w:fldChar w:fldCharType="end"/>
                </w:r>
              </w:hyperlink>
            </w:p>
            <w:p w14:paraId="2A4847C3" w14:textId="6087DF01" w:rsidR="005E5158" w:rsidRDefault="00AD2674">
              <w:pPr>
                <w:pStyle w:val="TOC2"/>
                <w:rPr>
                  <w:rFonts w:asciiTheme="minorHAnsi" w:eastAsiaTheme="minorEastAsia" w:hAnsiTheme="minorHAnsi" w:cstheme="minorBidi"/>
                  <w:b w:val="0"/>
                  <w:bCs w:val="0"/>
                  <w:color w:val="auto"/>
                  <w:lang w:val="en-US"/>
                </w:rPr>
              </w:pPr>
              <w:hyperlink w:anchor="_Toc62639022" w:history="1">
                <w:r w:rsidR="005E5158" w:rsidRPr="007B6ECB">
                  <w:rPr>
                    <w:rStyle w:val="Hyperlink"/>
                  </w:rPr>
                  <w:t>24.</w:t>
                </w:r>
                <w:r w:rsidR="005E5158">
                  <w:rPr>
                    <w:rFonts w:asciiTheme="minorHAnsi" w:eastAsiaTheme="minorEastAsia" w:hAnsiTheme="minorHAnsi" w:cstheme="minorBidi"/>
                    <w:b w:val="0"/>
                    <w:bCs w:val="0"/>
                    <w:color w:val="auto"/>
                    <w:lang w:val="en-US"/>
                  </w:rPr>
                  <w:tab/>
                </w:r>
                <w:r w:rsidR="005E5158" w:rsidRPr="007B6ECB">
                  <w:rPr>
                    <w:rStyle w:val="Hyperlink"/>
                  </w:rPr>
                  <w:t>Uluslararası Çalışma Örgütünden (“ILO”) İş Sağlığı ve Güvenliği Açıklaması</w:t>
                </w:r>
                <w:r w:rsidR="005E5158">
                  <w:rPr>
                    <w:webHidden/>
                  </w:rPr>
                  <w:tab/>
                </w:r>
                <w:r w:rsidR="005E5158">
                  <w:rPr>
                    <w:webHidden/>
                  </w:rPr>
                  <w:fldChar w:fldCharType="begin"/>
                </w:r>
                <w:r w:rsidR="005E5158">
                  <w:rPr>
                    <w:webHidden/>
                  </w:rPr>
                  <w:instrText xml:space="preserve"> PAGEREF _Toc62639022 \h </w:instrText>
                </w:r>
                <w:r w:rsidR="005E5158">
                  <w:rPr>
                    <w:webHidden/>
                  </w:rPr>
                </w:r>
                <w:r w:rsidR="005E5158">
                  <w:rPr>
                    <w:webHidden/>
                  </w:rPr>
                  <w:fldChar w:fldCharType="separate"/>
                </w:r>
                <w:r w:rsidR="005E5158">
                  <w:rPr>
                    <w:webHidden/>
                  </w:rPr>
                  <w:t>39</w:t>
                </w:r>
                <w:r w:rsidR="005E5158">
                  <w:rPr>
                    <w:webHidden/>
                  </w:rPr>
                  <w:fldChar w:fldCharType="end"/>
                </w:r>
              </w:hyperlink>
            </w:p>
            <w:p w14:paraId="31F5D271" w14:textId="11353F17" w:rsidR="005E5158" w:rsidRDefault="00AD2674">
              <w:pPr>
                <w:pStyle w:val="TOC2"/>
                <w:rPr>
                  <w:rFonts w:asciiTheme="minorHAnsi" w:eastAsiaTheme="minorEastAsia" w:hAnsiTheme="minorHAnsi" w:cstheme="minorBidi"/>
                  <w:b w:val="0"/>
                  <w:bCs w:val="0"/>
                  <w:color w:val="auto"/>
                  <w:lang w:val="en-US"/>
                </w:rPr>
              </w:pPr>
              <w:hyperlink w:anchor="_Toc62639023" w:history="1">
                <w:r w:rsidR="005E5158" w:rsidRPr="007B6ECB">
                  <w:rPr>
                    <w:rStyle w:val="Hyperlink"/>
                  </w:rPr>
                  <w:t>25.</w:t>
                </w:r>
                <w:r w:rsidR="005E5158">
                  <w:rPr>
                    <w:rFonts w:asciiTheme="minorHAnsi" w:eastAsiaTheme="minorEastAsia" w:hAnsiTheme="minorHAnsi" w:cstheme="minorBidi"/>
                    <w:b w:val="0"/>
                    <w:bCs w:val="0"/>
                    <w:color w:val="auto"/>
                    <w:lang w:val="en-US"/>
                  </w:rPr>
                  <w:tab/>
                </w:r>
                <w:r w:rsidR="005E5158" w:rsidRPr="007B6ECB">
                  <w:rPr>
                    <w:rStyle w:val="Hyperlink"/>
                  </w:rPr>
                  <w:t>Uzaktan/Evden Çalışma</w:t>
                </w:r>
                <w:r w:rsidR="005E5158">
                  <w:rPr>
                    <w:webHidden/>
                  </w:rPr>
                  <w:tab/>
                </w:r>
                <w:r w:rsidR="005E5158">
                  <w:rPr>
                    <w:webHidden/>
                  </w:rPr>
                  <w:fldChar w:fldCharType="begin"/>
                </w:r>
                <w:r w:rsidR="005E5158">
                  <w:rPr>
                    <w:webHidden/>
                  </w:rPr>
                  <w:instrText xml:space="preserve"> PAGEREF _Toc62639023 \h </w:instrText>
                </w:r>
                <w:r w:rsidR="005E5158">
                  <w:rPr>
                    <w:webHidden/>
                  </w:rPr>
                </w:r>
                <w:r w:rsidR="005E5158">
                  <w:rPr>
                    <w:webHidden/>
                  </w:rPr>
                  <w:fldChar w:fldCharType="separate"/>
                </w:r>
                <w:r w:rsidR="005E5158">
                  <w:rPr>
                    <w:webHidden/>
                  </w:rPr>
                  <w:t>40</w:t>
                </w:r>
                <w:r w:rsidR="005E5158">
                  <w:rPr>
                    <w:webHidden/>
                  </w:rPr>
                  <w:fldChar w:fldCharType="end"/>
                </w:r>
              </w:hyperlink>
            </w:p>
            <w:p w14:paraId="3E970148" w14:textId="0094889D" w:rsidR="005E5158" w:rsidRDefault="00AD2674">
              <w:pPr>
                <w:pStyle w:val="TOC1"/>
                <w:rPr>
                  <w:rFonts w:asciiTheme="minorHAnsi" w:eastAsiaTheme="minorEastAsia" w:hAnsiTheme="minorHAnsi" w:cstheme="minorBidi"/>
                  <w:b w:val="0"/>
                  <w:bCs w:val="0"/>
                  <w:color w:val="auto"/>
                  <w:sz w:val="22"/>
                  <w:szCs w:val="22"/>
                  <w:lang w:val="en-US"/>
                </w:rPr>
              </w:pPr>
              <w:hyperlink w:anchor="_Toc62639024" w:history="1">
                <w:r w:rsidR="005E5158" w:rsidRPr="007B6ECB">
                  <w:rPr>
                    <w:rStyle w:val="Hyperlink"/>
                  </w:rPr>
                  <w:t>D.</w:t>
                </w:r>
                <w:r w:rsidR="005E5158">
                  <w:rPr>
                    <w:rFonts w:asciiTheme="minorHAnsi" w:eastAsiaTheme="minorEastAsia" w:hAnsiTheme="minorHAnsi" w:cstheme="minorBidi"/>
                    <w:b w:val="0"/>
                    <w:bCs w:val="0"/>
                    <w:color w:val="auto"/>
                    <w:sz w:val="22"/>
                    <w:szCs w:val="22"/>
                    <w:lang w:val="en-US"/>
                  </w:rPr>
                  <w:tab/>
                </w:r>
                <w:r w:rsidR="005E5158" w:rsidRPr="007B6ECB">
                  <w:rPr>
                    <w:rStyle w:val="Hyperlink"/>
                  </w:rPr>
                  <w:t>VERİLERİN GİZLİLİĞİ VE GÜVENLİĞİ SÜREÇLERİNİZ</w:t>
                </w:r>
                <w:r w:rsidR="005E5158">
                  <w:rPr>
                    <w:webHidden/>
                  </w:rPr>
                  <w:tab/>
                </w:r>
                <w:r w:rsidR="005E5158">
                  <w:rPr>
                    <w:webHidden/>
                  </w:rPr>
                  <w:fldChar w:fldCharType="begin"/>
                </w:r>
                <w:r w:rsidR="005E5158">
                  <w:rPr>
                    <w:webHidden/>
                  </w:rPr>
                  <w:instrText xml:space="preserve"> PAGEREF _Toc62639024 \h </w:instrText>
                </w:r>
                <w:r w:rsidR="005E5158">
                  <w:rPr>
                    <w:webHidden/>
                  </w:rPr>
                </w:r>
                <w:r w:rsidR="005E5158">
                  <w:rPr>
                    <w:webHidden/>
                  </w:rPr>
                  <w:fldChar w:fldCharType="separate"/>
                </w:r>
                <w:r w:rsidR="005E5158">
                  <w:rPr>
                    <w:webHidden/>
                  </w:rPr>
                  <w:t>41</w:t>
                </w:r>
                <w:r w:rsidR="005E5158">
                  <w:rPr>
                    <w:webHidden/>
                  </w:rPr>
                  <w:fldChar w:fldCharType="end"/>
                </w:r>
              </w:hyperlink>
            </w:p>
            <w:p w14:paraId="421904E4" w14:textId="37487B0D" w:rsidR="005E5158" w:rsidRDefault="00AD2674">
              <w:pPr>
                <w:pStyle w:val="TOC2"/>
                <w:rPr>
                  <w:rFonts w:asciiTheme="minorHAnsi" w:eastAsiaTheme="minorEastAsia" w:hAnsiTheme="minorHAnsi" w:cstheme="minorBidi"/>
                  <w:b w:val="0"/>
                  <w:bCs w:val="0"/>
                  <w:color w:val="auto"/>
                  <w:lang w:val="en-US"/>
                </w:rPr>
              </w:pPr>
              <w:hyperlink w:anchor="_Toc62639025" w:history="1">
                <w:r w:rsidR="005E5158" w:rsidRPr="007B6ECB">
                  <w:rPr>
                    <w:rStyle w:val="Hyperlink"/>
                  </w:rPr>
                  <w:t>1.</w:t>
                </w:r>
                <w:r w:rsidR="005E5158">
                  <w:rPr>
                    <w:rFonts w:asciiTheme="minorHAnsi" w:eastAsiaTheme="minorEastAsia" w:hAnsiTheme="minorHAnsi" w:cstheme="minorBidi"/>
                    <w:b w:val="0"/>
                    <w:bCs w:val="0"/>
                    <w:color w:val="auto"/>
                    <w:lang w:val="en-US"/>
                  </w:rPr>
                  <w:tab/>
                </w:r>
                <w:r w:rsidR="005E5158" w:rsidRPr="007B6ECB">
                  <w:rPr>
                    <w:rStyle w:val="Hyperlink"/>
                  </w:rPr>
                  <w:t>Sicile Kayıt Yükümlülüğü Hakkında Kamuoyu Duyurusu</w:t>
                </w:r>
                <w:r w:rsidR="005E5158">
                  <w:rPr>
                    <w:webHidden/>
                  </w:rPr>
                  <w:tab/>
                </w:r>
                <w:r w:rsidR="005E5158">
                  <w:rPr>
                    <w:webHidden/>
                  </w:rPr>
                  <w:fldChar w:fldCharType="begin"/>
                </w:r>
                <w:r w:rsidR="005E5158">
                  <w:rPr>
                    <w:webHidden/>
                  </w:rPr>
                  <w:instrText xml:space="preserve"> PAGEREF _Toc62639025 \h </w:instrText>
                </w:r>
                <w:r w:rsidR="005E5158">
                  <w:rPr>
                    <w:webHidden/>
                  </w:rPr>
                </w:r>
                <w:r w:rsidR="005E5158">
                  <w:rPr>
                    <w:webHidden/>
                  </w:rPr>
                  <w:fldChar w:fldCharType="separate"/>
                </w:r>
                <w:r w:rsidR="005E5158">
                  <w:rPr>
                    <w:webHidden/>
                  </w:rPr>
                  <w:t>41</w:t>
                </w:r>
                <w:r w:rsidR="005E5158">
                  <w:rPr>
                    <w:webHidden/>
                  </w:rPr>
                  <w:fldChar w:fldCharType="end"/>
                </w:r>
              </w:hyperlink>
            </w:p>
            <w:p w14:paraId="54DD8195" w14:textId="21561A89" w:rsidR="005E5158" w:rsidRDefault="00AD2674">
              <w:pPr>
                <w:pStyle w:val="TOC2"/>
                <w:rPr>
                  <w:rFonts w:asciiTheme="minorHAnsi" w:eastAsiaTheme="minorEastAsia" w:hAnsiTheme="minorHAnsi" w:cstheme="minorBidi"/>
                  <w:b w:val="0"/>
                  <w:bCs w:val="0"/>
                  <w:color w:val="auto"/>
                  <w:lang w:val="en-US"/>
                </w:rPr>
              </w:pPr>
              <w:hyperlink w:anchor="_Toc62639026" w:history="1">
                <w:r w:rsidR="005E5158" w:rsidRPr="007B6ECB">
                  <w:rPr>
                    <w:rStyle w:val="Hyperlink"/>
                  </w:rPr>
                  <w:t>2.</w:t>
                </w:r>
                <w:r w:rsidR="005E5158">
                  <w:rPr>
                    <w:rFonts w:asciiTheme="minorHAnsi" w:eastAsiaTheme="minorEastAsia" w:hAnsiTheme="minorHAnsi" w:cstheme="minorBidi"/>
                    <w:b w:val="0"/>
                    <w:bCs w:val="0"/>
                    <w:color w:val="auto"/>
                    <w:lang w:val="en-US"/>
                  </w:rPr>
                  <w:tab/>
                </w:r>
                <w:r w:rsidR="005E5158" w:rsidRPr="007B6ECB">
                  <w:rPr>
                    <w:rStyle w:val="Hyperlink"/>
                  </w:rPr>
                  <w:t>Konum Verisinin İşlenmesi</w:t>
                </w:r>
                <w:r w:rsidR="005E5158">
                  <w:rPr>
                    <w:webHidden/>
                  </w:rPr>
                  <w:tab/>
                </w:r>
                <w:r w:rsidR="005E5158">
                  <w:rPr>
                    <w:webHidden/>
                  </w:rPr>
                  <w:fldChar w:fldCharType="begin"/>
                </w:r>
                <w:r w:rsidR="005E5158">
                  <w:rPr>
                    <w:webHidden/>
                  </w:rPr>
                  <w:instrText xml:space="preserve"> PAGEREF _Toc62639026 \h </w:instrText>
                </w:r>
                <w:r w:rsidR="005E5158">
                  <w:rPr>
                    <w:webHidden/>
                  </w:rPr>
                </w:r>
                <w:r w:rsidR="005E5158">
                  <w:rPr>
                    <w:webHidden/>
                  </w:rPr>
                  <w:fldChar w:fldCharType="separate"/>
                </w:r>
                <w:r w:rsidR="005E5158">
                  <w:rPr>
                    <w:webHidden/>
                  </w:rPr>
                  <w:t>41</w:t>
                </w:r>
                <w:r w:rsidR="005E5158">
                  <w:rPr>
                    <w:webHidden/>
                  </w:rPr>
                  <w:fldChar w:fldCharType="end"/>
                </w:r>
              </w:hyperlink>
            </w:p>
            <w:p w14:paraId="50C11A67" w14:textId="13C9CB10" w:rsidR="005E5158" w:rsidRDefault="00AD2674">
              <w:pPr>
                <w:pStyle w:val="TOC2"/>
                <w:rPr>
                  <w:rFonts w:asciiTheme="minorHAnsi" w:eastAsiaTheme="minorEastAsia" w:hAnsiTheme="minorHAnsi" w:cstheme="minorBidi"/>
                  <w:b w:val="0"/>
                  <w:bCs w:val="0"/>
                  <w:color w:val="auto"/>
                  <w:lang w:val="en-US"/>
                </w:rPr>
              </w:pPr>
              <w:hyperlink w:anchor="_Toc62639027" w:history="1">
                <w:r w:rsidR="005E5158" w:rsidRPr="007B6ECB">
                  <w:rPr>
                    <w:rStyle w:val="Hyperlink"/>
                  </w:rPr>
                  <w:t>3.</w:t>
                </w:r>
                <w:r w:rsidR="005E5158">
                  <w:rPr>
                    <w:rFonts w:asciiTheme="minorHAnsi" w:eastAsiaTheme="minorEastAsia" w:hAnsiTheme="minorHAnsi" w:cstheme="minorBidi"/>
                    <w:b w:val="0"/>
                    <w:bCs w:val="0"/>
                    <w:color w:val="auto"/>
                    <w:lang w:val="en-US"/>
                  </w:rPr>
                  <w:tab/>
                </w:r>
                <w:r w:rsidR="005E5158" w:rsidRPr="007B6ECB">
                  <w:rPr>
                    <w:rStyle w:val="Hyperlink"/>
                  </w:rPr>
                  <w:t>Uzaktan Eğitim Platformlarına Dikkat!</w:t>
                </w:r>
                <w:r w:rsidR="005E5158">
                  <w:rPr>
                    <w:webHidden/>
                  </w:rPr>
                  <w:tab/>
                </w:r>
                <w:r w:rsidR="005E5158">
                  <w:rPr>
                    <w:webHidden/>
                  </w:rPr>
                  <w:fldChar w:fldCharType="begin"/>
                </w:r>
                <w:r w:rsidR="005E5158">
                  <w:rPr>
                    <w:webHidden/>
                  </w:rPr>
                  <w:instrText xml:space="preserve"> PAGEREF _Toc62639027 \h </w:instrText>
                </w:r>
                <w:r w:rsidR="005E5158">
                  <w:rPr>
                    <w:webHidden/>
                  </w:rPr>
                </w:r>
                <w:r w:rsidR="005E5158">
                  <w:rPr>
                    <w:webHidden/>
                  </w:rPr>
                  <w:fldChar w:fldCharType="separate"/>
                </w:r>
                <w:r w:rsidR="005E5158">
                  <w:rPr>
                    <w:webHidden/>
                  </w:rPr>
                  <w:t>42</w:t>
                </w:r>
                <w:r w:rsidR="005E5158">
                  <w:rPr>
                    <w:webHidden/>
                  </w:rPr>
                  <w:fldChar w:fldCharType="end"/>
                </w:r>
              </w:hyperlink>
            </w:p>
            <w:p w14:paraId="1B1EC321" w14:textId="045A7087" w:rsidR="005E5158" w:rsidRDefault="00AD2674">
              <w:pPr>
                <w:pStyle w:val="TOC2"/>
                <w:rPr>
                  <w:rFonts w:asciiTheme="minorHAnsi" w:eastAsiaTheme="minorEastAsia" w:hAnsiTheme="minorHAnsi" w:cstheme="minorBidi"/>
                  <w:b w:val="0"/>
                  <w:bCs w:val="0"/>
                  <w:color w:val="auto"/>
                  <w:lang w:val="en-US"/>
                </w:rPr>
              </w:pPr>
              <w:hyperlink w:anchor="_Toc62639028" w:history="1">
                <w:r w:rsidR="005E5158" w:rsidRPr="007B6ECB">
                  <w:rPr>
                    <w:rStyle w:val="Hyperlink"/>
                  </w:rPr>
                  <w:t>4.</w:t>
                </w:r>
                <w:r w:rsidR="005E5158">
                  <w:rPr>
                    <w:rFonts w:asciiTheme="minorHAnsi" w:eastAsiaTheme="minorEastAsia" w:hAnsiTheme="minorHAnsi" w:cstheme="minorBidi"/>
                    <w:b w:val="0"/>
                    <w:bCs w:val="0"/>
                    <w:color w:val="auto"/>
                    <w:lang w:val="en-US"/>
                  </w:rPr>
                  <w:tab/>
                </w:r>
                <w:r w:rsidR="005E5158" w:rsidRPr="007B6ECB">
                  <w:rPr>
                    <w:rStyle w:val="Hyperlink"/>
                  </w:rPr>
                  <w:t>Şirketinizin COVID-19 ile Mücadele Sürecinde Dikkat Etmesi Gerekenler</w:t>
                </w:r>
                <w:r w:rsidR="005E5158">
                  <w:rPr>
                    <w:webHidden/>
                  </w:rPr>
                  <w:tab/>
                </w:r>
                <w:r w:rsidR="005E5158">
                  <w:rPr>
                    <w:webHidden/>
                  </w:rPr>
                  <w:fldChar w:fldCharType="begin"/>
                </w:r>
                <w:r w:rsidR="005E5158">
                  <w:rPr>
                    <w:webHidden/>
                  </w:rPr>
                  <w:instrText xml:space="preserve"> PAGEREF _Toc62639028 \h </w:instrText>
                </w:r>
                <w:r w:rsidR="005E5158">
                  <w:rPr>
                    <w:webHidden/>
                  </w:rPr>
                </w:r>
                <w:r w:rsidR="005E5158">
                  <w:rPr>
                    <w:webHidden/>
                  </w:rPr>
                  <w:fldChar w:fldCharType="separate"/>
                </w:r>
                <w:r w:rsidR="005E5158">
                  <w:rPr>
                    <w:webHidden/>
                  </w:rPr>
                  <w:t>42</w:t>
                </w:r>
                <w:r w:rsidR="005E5158">
                  <w:rPr>
                    <w:webHidden/>
                  </w:rPr>
                  <w:fldChar w:fldCharType="end"/>
                </w:r>
              </w:hyperlink>
            </w:p>
            <w:p w14:paraId="06307713" w14:textId="5DC1616A" w:rsidR="005E5158" w:rsidRDefault="00AD2674">
              <w:pPr>
                <w:pStyle w:val="TOC2"/>
                <w:rPr>
                  <w:rFonts w:asciiTheme="minorHAnsi" w:eastAsiaTheme="minorEastAsia" w:hAnsiTheme="minorHAnsi" w:cstheme="minorBidi"/>
                  <w:b w:val="0"/>
                  <w:bCs w:val="0"/>
                  <w:color w:val="auto"/>
                  <w:lang w:val="en-US"/>
                </w:rPr>
              </w:pPr>
              <w:hyperlink w:anchor="_Toc62639029" w:history="1">
                <w:r w:rsidR="005E5158" w:rsidRPr="007B6ECB">
                  <w:rPr>
                    <w:rStyle w:val="Hyperlink"/>
                  </w:rPr>
                  <w:t>5.</w:t>
                </w:r>
                <w:r w:rsidR="005E5158">
                  <w:rPr>
                    <w:rFonts w:asciiTheme="minorHAnsi" w:eastAsiaTheme="minorEastAsia" w:hAnsiTheme="minorHAnsi" w:cstheme="minorBidi"/>
                    <w:b w:val="0"/>
                    <w:bCs w:val="0"/>
                    <w:color w:val="auto"/>
                    <w:lang w:val="en-US"/>
                  </w:rPr>
                  <w:tab/>
                </w:r>
                <w:r w:rsidR="005E5158" w:rsidRPr="007B6ECB">
                  <w:rPr>
                    <w:rStyle w:val="Hyperlink"/>
                  </w:rPr>
                  <w:t>Sürelerin Değerlendirilmesinde Esneklik</w:t>
                </w:r>
                <w:r w:rsidR="005E5158">
                  <w:rPr>
                    <w:webHidden/>
                  </w:rPr>
                  <w:tab/>
                </w:r>
                <w:r w:rsidR="005E5158">
                  <w:rPr>
                    <w:webHidden/>
                  </w:rPr>
                  <w:fldChar w:fldCharType="begin"/>
                </w:r>
                <w:r w:rsidR="005E5158">
                  <w:rPr>
                    <w:webHidden/>
                  </w:rPr>
                  <w:instrText xml:space="preserve"> PAGEREF _Toc62639029 \h </w:instrText>
                </w:r>
                <w:r w:rsidR="005E5158">
                  <w:rPr>
                    <w:webHidden/>
                  </w:rPr>
                </w:r>
                <w:r w:rsidR="005E5158">
                  <w:rPr>
                    <w:webHidden/>
                  </w:rPr>
                  <w:fldChar w:fldCharType="separate"/>
                </w:r>
                <w:r w:rsidR="005E5158">
                  <w:rPr>
                    <w:webHidden/>
                  </w:rPr>
                  <w:t>43</w:t>
                </w:r>
                <w:r w:rsidR="005E5158">
                  <w:rPr>
                    <w:webHidden/>
                  </w:rPr>
                  <w:fldChar w:fldCharType="end"/>
                </w:r>
              </w:hyperlink>
            </w:p>
            <w:p w14:paraId="0C54BC38" w14:textId="0853B815" w:rsidR="005E5158" w:rsidRDefault="00AD2674">
              <w:pPr>
                <w:pStyle w:val="TOC2"/>
                <w:rPr>
                  <w:rFonts w:asciiTheme="minorHAnsi" w:eastAsiaTheme="minorEastAsia" w:hAnsiTheme="minorHAnsi" w:cstheme="minorBidi"/>
                  <w:b w:val="0"/>
                  <w:bCs w:val="0"/>
                  <w:color w:val="auto"/>
                  <w:lang w:val="en-US"/>
                </w:rPr>
              </w:pPr>
              <w:hyperlink w:anchor="_Toc62639030" w:history="1">
                <w:r w:rsidR="005E5158" w:rsidRPr="007B6ECB">
                  <w:rPr>
                    <w:rStyle w:val="Hyperlink"/>
                  </w:rPr>
                  <w:t>6.</w:t>
                </w:r>
                <w:r w:rsidR="005E5158">
                  <w:rPr>
                    <w:rFonts w:asciiTheme="minorHAnsi" w:eastAsiaTheme="minorEastAsia" w:hAnsiTheme="minorHAnsi" w:cstheme="minorBidi"/>
                    <w:b w:val="0"/>
                    <w:bCs w:val="0"/>
                    <w:color w:val="auto"/>
                    <w:lang w:val="en-US"/>
                  </w:rPr>
                  <w:tab/>
                </w:r>
                <w:r w:rsidR="005E5158" w:rsidRPr="007B6ECB">
                  <w:rPr>
                    <w:rStyle w:val="Hyperlink"/>
                  </w:rPr>
                  <w:t>Kurumla Temas Yok!</w:t>
                </w:r>
                <w:r w:rsidR="005E5158">
                  <w:rPr>
                    <w:webHidden/>
                  </w:rPr>
                  <w:tab/>
                </w:r>
                <w:r w:rsidR="005E5158">
                  <w:rPr>
                    <w:webHidden/>
                  </w:rPr>
                  <w:fldChar w:fldCharType="begin"/>
                </w:r>
                <w:r w:rsidR="005E5158">
                  <w:rPr>
                    <w:webHidden/>
                  </w:rPr>
                  <w:instrText xml:space="preserve"> PAGEREF _Toc62639030 \h </w:instrText>
                </w:r>
                <w:r w:rsidR="005E5158">
                  <w:rPr>
                    <w:webHidden/>
                  </w:rPr>
                </w:r>
                <w:r w:rsidR="005E5158">
                  <w:rPr>
                    <w:webHidden/>
                  </w:rPr>
                  <w:fldChar w:fldCharType="separate"/>
                </w:r>
                <w:r w:rsidR="005E5158">
                  <w:rPr>
                    <w:webHidden/>
                  </w:rPr>
                  <w:t>43</w:t>
                </w:r>
                <w:r w:rsidR="005E5158">
                  <w:rPr>
                    <w:webHidden/>
                  </w:rPr>
                  <w:fldChar w:fldCharType="end"/>
                </w:r>
              </w:hyperlink>
            </w:p>
            <w:p w14:paraId="29C5592E" w14:textId="620A1BFF" w:rsidR="005E5158" w:rsidRDefault="00AD2674">
              <w:pPr>
                <w:pStyle w:val="TOC1"/>
                <w:rPr>
                  <w:rFonts w:asciiTheme="minorHAnsi" w:eastAsiaTheme="minorEastAsia" w:hAnsiTheme="minorHAnsi" w:cstheme="minorBidi"/>
                  <w:b w:val="0"/>
                  <w:bCs w:val="0"/>
                  <w:color w:val="auto"/>
                  <w:sz w:val="22"/>
                  <w:szCs w:val="22"/>
                  <w:lang w:val="en-US"/>
                </w:rPr>
              </w:pPr>
              <w:hyperlink w:anchor="_Toc62639031" w:history="1">
                <w:r w:rsidR="005E5158" w:rsidRPr="007B6ECB">
                  <w:rPr>
                    <w:rStyle w:val="Hyperlink"/>
                  </w:rPr>
                  <w:t>E.</w:t>
                </w:r>
                <w:r w:rsidR="005E5158">
                  <w:rPr>
                    <w:rFonts w:asciiTheme="minorHAnsi" w:eastAsiaTheme="minorEastAsia" w:hAnsiTheme="minorHAnsi" w:cstheme="minorBidi"/>
                    <w:b w:val="0"/>
                    <w:bCs w:val="0"/>
                    <w:color w:val="auto"/>
                    <w:sz w:val="22"/>
                    <w:szCs w:val="22"/>
                    <w:lang w:val="en-US"/>
                  </w:rPr>
                  <w:tab/>
                </w:r>
                <w:r w:rsidR="005E5158" w:rsidRPr="007B6ECB">
                  <w:rPr>
                    <w:rStyle w:val="Hyperlink"/>
                  </w:rPr>
                  <w:t>KURUMSAL YÖNETİŞİM SÜREÇLERİNİZ</w:t>
                </w:r>
                <w:r w:rsidR="005E5158">
                  <w:rPr>
                    <w:webHidden/>
                  </w:rPr>
                  <w:tab/>
                </w:r>
                <w:r w:rsidR="005E5158">
                  <w:rPr>
                    <w:webHidden/>
                  </w:rPr>
                  <w:fldChar w:fldCharType="begin"/>
                </w:r>
                <w:r w:rsidR="005E5158">
                  <w:rPr>
                    <w:webHidden/>
                  </w:rPr>
                  <w:instrText xml:space="preserve"> PAGEREF _Toc62639031 \h </w:instrText>
                </w:r>
                <w:r w:rsidR="005E5158">
                  <w:rPr>
                    <w:webHidden/>
                  </w:rPr>
                </w:r>
                <w:r w:rsidR="005E5158">
                  <w:rPr>
                    <w:webHidden/>
                  </w:rPr>
                  <w:fldChar w:fldCharType="separate"/>
                </w:r>
                <w:r w:rsidR="005E5158">
                  <w:rPr>
                    <w:webHidden/>
                  </w:rPr>
                  <w:t>44</w:t>
                </w:r>
                <w:r w:rsidR="005E5158">
                  <w:rPr>
                    <w:webHidden/>
                  </w:rPr>
                  <w:fldChar w:fldCharType="end"/>
                </w:r>
              </w:hyperlink>
            </w:p>
            <w:p w14:paraId="12FB1354" w14:textId="42A838C4" w:rsidR="005E5158" w:rsidRDefault="00AD2674">
              <w:pPr>
                <w:pStyle w:val="TOC2"/>
                <w:rPr>
                  <w:rFonts w:asciiTheme="minorHAnsi" w:eastAsiaTheme="minorEastAsia" w:hAnsiTheme="minorHAnsi" w:cstheme="minorBidi"/>
                  <w:b w:val="0"/>
                  <w:bCs w:val="0"/>
                  <w:color w:val="auto"/>
                  <w:lang w:val="en-US"/>
                </w:rPr>
              </w:pPr>
              <w:hyperlink w:anchor="_Toc62639032" w:history="1">
                <w:r w:rsidR="005E5158" w:rsidRPr="007B6ECB">
                  <w:rPr>
                    <w:rStyle w:val="Hyperlink"/>
                  </w:rPr>
                  <w:t>1.</w:t>
                </w:r>
                <w:r w:rsidR="005E5158">
                  <w:rPr>
                    <w:rFonts w:asciiTheme="minorHAnsi" w:eastAsiaTheme="minorEastAsia" w:hAnsiTheme="minorHAnsi" w:cstheme="minorBidi"/>
                    <w:b w:val="0"/>
                    <w:bCs w:val="0"/>
                    <w:color w:val="auto"/>
                    <w:lang w:val="en-US"/>
                  </w:rPr>
                  <w:tab/>
                </w:r>
                <w:r w:rsidR="005E5158" w:rsidRPr="007B6ECB">
                  <w:rPr>
                    <w:rStyle w:val="Hyperlink"/>
                  </w:rPr>
                  <w:t>7256 Sayılı Kanun Kapsamında Getirilen Değişiklikler</w:t>
                </w:r>
                <w:r w:rsidR="005E5158">
                  <w:rPr>
                    <w:webHidden/>
                  </w:rPr>
                  <w:tab/>
                </w:r>
                <w:r w:rsidR="005E5158">
                  <w:rPr>
                    <w:webHidden/>
                  </w:rPr>
                  <w:fldChar w:fldCharType="begin"/>
                </w:r>
                <w:r w:rsidR="005E5158">
                  <w:rPr>
                    <w:webHidden/>
                  </w:rPr>
                  <w:instrText xml:space="preserve"> PAGEREF _Toc62639032 \h </w:instrText>
                </w:r>
                <w:r w:rsidR="005E5158">
                  <w:rPr>
                    <w:webHidden/>
                  </w:rPr>
                </w:r>
                <w:r w:rsidR="005E5158">
                  <w:rPr>
                    <w:webHidden/>
                  </w:rPr>
                  <w:fldChar w:fldCharType="separate"/>
                </w:r>
                <w:r w:rsidR="005E5158">
                  <w:rPr>
                    <w:webHidden/>
                  </w:rPr>
                  <w:t>44</w:t>
                </w:r>
                <w:r w:rsidR="005E5158">
                  <w:rPr>
                    <w:webHidden/>
                  </w:rPr>
                  <w:fldChar w:fldCharType="end"/>
                </w:r>
              </w:hyperlink>
            </w:p>
            <w:p w14:paraId="45213A48" w14:textId="3E78E81E" w:rsidR="005E5158" w:rsidRDefault="00AD2674">
              <w:pPr>
                <w:pStyle w:val="TOC2"/>
                <w:rPr>
                  <w:rFonts w:asciiTheme="minorHAnsi" w:eastAsiaTheme="minorEastAsia" w:hAnsiTheme="minorHAnsi" w:cstheme="minorBidi"/>
                  <w:b w:val="0"/>
                  <w:bCs w:val="0"/>
                  <w:color w:val="auto"/>
                  <w:lang w:val="en-US"/>
                </w:rPr>
              </w:pPr>
              <w:hyperlink w:anchor="_Toc62639033" w:history="1">
                <w:r w:rsidR="005E5158" w:rsidRPr="007B6ECB">
                  <w:rPr>
                    <w:rStyle w:val="Hyperlink"/>
                  </w:rPr>
                  <w:t>2.</w:t>
                </w:r>
                <w:r w:rsidR="005E5158">
                  <w:rPr>
                    <w:rFonts w:asciiTheme="minorHAnsi" w:eastAsiaTheme="minorEastAsia" w:hAnsiTheme="minorHAnsi" w:cstheme="minorBidi"/>
                    <w:b w:val="0"/>
                    <w:bCs w:val="0"/>
                    <w:color w:val="auto"/>
                    <w:lang w:val="en-US"/>
                  </w:rPr>
                  <w:tab/>
                </w:r>
                <w:r w:rsidR="005E5158" w:rsidRPr="007B6ECB">
                  <w:rPr>
                    <w:rStyle w:val="Hyperlink"/>
                  </w:rPr>
                  <w:t>5651 sayılı Kanunda Değişiklik Yapılmasına Dair Kanun Teklifi</w:t>
                </w:r>
                <w:r w:rsidR="005E5158">
                  <w:rPr>
                    <w:webHidden/>
                  </w:rPr>
                  <w:tab/>
                </w:r>
                <w:r w:rsidR="005E5158">
                  <w:rPr>
                    <w:webHidden/>
                  </w:rPr>
                  <w:fldChar w:fldCharType="begin"/>
                </w:r>
                <w:r w:rsidR="005E5158">
                  <w:rPr>
                    <w:webHidden/>
                  </w:rPr>
                  <w:instrText xml:space="preserve"> PAGEREF _Toc62639033 \h </w:instrText>
                </w:r>
                <w:r w:rsidR="005E5158">
                  <w:rPr>
                    <w:webHidden/>
                  </w:rPr>
                </w:r>
                <w:r w:rsidR="005E5158">
                  <w:rPr>
                    <w:webHidden/>
                  </w:rPr>
                  <w:fldChar w:fldCharType="separate"/>
                </w:r>
                <w:r w:rsidR="005E5158">
                  <w:rPr>
                    <w:webHidden/>
                  </w:rPr>
                  <w:t>44</w:t>
                </w:r>
                <w:r w:rsidR="005E5158">
                  <w:rPr>
                    <w:webHidden/>
                  </w:rPr>
                  <w:fldChar w:fldCharType="end"/>
                </w:r>
              </w:hyperlink>
            </w:p>
            <w:p w14:paraId="26C5C1E9" w14:textId="232AEC41" w:rsidR="005E5158" w:rsidRDefault="00AD2674">
              <w:pPr>
                <w:pStyle w:val="TOC2"/>
                <w:rPr>
                  <w:rFonts w:asciiTheme="minorHAnsi" w:eastAsiaTheme="minorEastAsia" w:hAnsiTheme="minorHAnsi" w:cstheme="minorBidi"/>
                  <w:b w:val="0"/>
                  <w:bCs w:val="0"/>
                  <w:color w:val="auto"/>
                  <w:lang w:val="en-US"/>
                </w:rPr>
              </w:pPr>
              <w:hyperlink w:anchor="_Toc62639034" w:history="1">
                <w:r w:rsidR="005E5158" w:rsidRPr="007B6ECB">
                  <w:rPr>
                    <w:rStyle w:val="Hyperlink"/>
                  </w:rPr>
                  <w:t>3.</w:t>
                </w:r>
                <w:r w:rsidR="005E5158">
                  <w:rPr>
                    <w:rFonts w:asciiTheme="minorHAnsi" w:eastAsiaTheme="minorEastAsia" w:hAnsiTheme="minorHAnsi" w:cstheme="minorBidi"/>
                    <w:b w:val="0"/>
                    <w:bCs w:val="0"/>
                    <w:color w:val="auto"/>
                    <w:lang w:val="en-US"/>
                  </w:rPr>
                  <w:tab/>
                </w:r>
                <w:r w:rsidR="005E5158" w:rsidRPr="007B6ECB">
                  <w:rPr>
                    <w:rStyle w:val="Hyperlink"/>
                  </w:rPr>
                  <w:t>Erişim ve Arabağlantı ile İlgili Yeni Tedbirler</w:t>
                </w:r>
                <w:r w:rsidR="005E5158">
                  <w:rPr>
                    <w:webHidden/>
                  </w:rPr>
                  <w:tab/>
                </w:r>
                <w:r w:rsidR="005E5158">
                  <w:rPr>
                    <w:webHidden/>
                  </w:rPr>
                  <w:fldChar w:fldCharType="begin"/>
                </w:r>
                <w:r w:rsidR="005E5158">
                  <w:rPr>
                    <w:webHidden/>
                  </w:rPr>
                  <w:instrText xml:space="preserve"> PAGEREF _Toc62639034 \h </w:instrText>
                </w:r>
                <w:r w:rsidR="005E5158">
                  <w:rPr>
                    <w:webHidden/>
                  </w:rPr>
                </w:r>
                <w:r w:rsidR="005E5158">
                  <w:rPr>
                    <w:webHidden/>
                  </w:rPr>
                  <w:fldChar w:fldCharType="separate"/>
                </w:r>
                <w:r w:rsidR="005E5158">
                  <w:rPr>
                    <w:webHidden/>
                  </w:rPr>
                  <w:t>45</w:t>
                </w:r>
                <w:r w:rsidR="005E5158">
                  <w:rPr>
                    <w:webHidden/>
                  </w:rPr>
                  <w:fldChar w:fldCharType="end"/>
                </w:r>
              </w:hyperlink>
            </w:p>
            <w:p w14:paraId="0BACD4C0" w14:textId="623FCE24" w:rsidR="005E5158" w:rsidRDefault="00AD2674">
              <w:pPr>
                <w:pStyle w:val="TOC2"/>
                <w:rPr>
                  <w:rFonts w:asciiTheme="minorHAnsi" w:eastAsiaTheme="minorEastAsia" w:hAnsiTheme="minorHAnsi" w:cstheme="minorBidi"/>
                  <w:b w:val="0"/>
                  <w:bCs w:val="0"/>
                  <w:color w:val="auto"/>
                  <w:lang w:val="en-US"/>
                </w:rPr>
              </w:pPr>
              <w:hyperlink w:anchor="_Toc62639035" w:history="1">
                <w:r w:rsidR="005E5158" w:rsidRPr="007B6ECB">
                  <w:rPr>
                    <w:rStyle w:val="Hyperlink"/>
                  </w:rPr>
                  <w:t>4.</w:t>
                </w:r>
                <w:r w:rsidR="005E5158">
                  <w:rPr>
                    <w:rFonts w:asciiTheme="minorHAnsi" w:eastAsiaTheme="minorEastAsia" w:hAnsiTheme="minorHAnsi" w:cstheme="minorBidi"/>
                    <w:b w:val="0"/>
                    <w:bCs w:val="0"/>
                    <w:color w:val="auto"/>
                    <w:lang w:val="en-US"/>
                  </w:rPr>
                  <w:tab/>
                </w:r>
                <w:r w:rsidR="005E5158" w:rsidRPr="007B6ECB">
                  <w:rPr>
                    <w:rStyle w:val="Hyperlink"/>
                  </w:rPr>
                  <w:t>Türkiye Varlık Fonu Şirketlere Ortak Olabilecek</w:t>
                </w:r>
                <w:r w:rsidR="005E5158">
                  <w:rPr>
                    <w:webHidden/>
                  </w:rPr>
                  <w:tab/>
                </w:r>
                <w:r w:rsidR="005E5158">
                  <w:rPr>
                    <w:webHidden/>
                  </w:rPr>
                  <w:fldChar w:fldCharType="begin"/>
                </w:r>
                <w:r w:rsidR="005E5158">
                  <w:rPr>
                    <w:webHidden/>
                  </w:rPr>
                  <w:instrText xml:space="preserve"> PAGEREF _Toc62639035 \h </w:instrText>
                </w:r>
                <w:r w:rsidR="005E5158">
                  <w:rPr>
                    <w:webHidden/>
                  </w:rPr>
                </w:r>
                <w:r w:rsidR="005E5158">
                  <w:rPr>
                    <w:webHidden/>
                  </w:rPr>
                  <w:fldChar w:fldCharType="separate"/>
                </w:r>
                <w:r w:rsidR="005E5158">
                  <w:rPr>
                    <w:webHidden/>
                  </w:rPr>
                  <w:t>45</w:t>
                </w:r>
                <w:r w:rsidR="005E5158">
                  <w:rPr>
                    <w:webHidden/>
                  </w:rPr>
                  <w:fldChar w:fldCharType="end"/>
                </w:r>
              </w:hyperlink>
            </w:p>
            <w:p w14:paraId="006A79B5" w14:textId="5BB8186E" w:rsidR="005E5158" w:rsidRDefault="00AD2674">
              <w:pPr>
                <w:pStyle w:val="TOC2"/>
                <w:rPr>
                  <w:rFonts w:asciiTheme="minorHAnsi" w:eastAsiaTheme="minorEastAsia" w:hAnsiTheme="minorHAnsi" w:cstheme="minorBidi"/>
                  <w:b w:val="0"/>
                  <w:bCs w:val="0"/>
                  <w:color w:val="auto"/>
                  <w:lang w:val="en-US"/>
                </w:rPr>
              </w:pPr>
              <w:hyperlink w:anchor="_Toc62639036" w:history="1">
                <w:r w:rsidR="005E5158" w:rsidRPr="007B6ECB">
                  <w:rPr>
                    <w:rStyle w:val="Hyperlink"/>
                  </w:rPr>
                  <w:t>5.</w:t>
                </w:r>
                <w:r w:rsidR="005E5158">
                  <w:rPr>
                    <w:rFonts w:asciiTheme="minorHAnsi" w:eastAsiaTheme="minorEastAsia" w:hAnsiTheme="minorHAnsi" w:cstheme="minorBidi"/>
                    <w:b w:val="0"/>
                    <w:bCs w:val="0"/>
                    <w:color w:val="auto"/>
                    <w:lang w:val="en-US"/>
                  </w:rPr>
                  <w:tab/>
                </w:r>
                <w:r w:rsidR="005E5158" w:rsidRPr="007B6ECB">
                  <w:rPr>
                    <w:rStyle w:val="Hyperlink"/>
                  </w:rPr>
                  <w:t>Seyahat Acenteleri İşletme Belgeleri</w:t>
                </w:r>
                <w:r w:rsidR="005E5158">
                  <w:rPr>
                    <w:webHidden/>
                  </w:rPr>
                  <w:tab/>
                </w:r>
                <w:r w:rsidR="005E5158">
                  <w:rPr>
                    <w:webHidden/>
                  </w:rPr>
                  <w:fldChar w:fldCharType="begin"/>
                </w:r>
                <w:r w:rsidR="005E5158">
                  <w:rPr>
                    <w:webHidden/>
                  </w:rPr>
                  <w:instrText xml:space="preserve"> PAGEREF _Toc62639036 \h </w:instrText>
                </w:r>
                <w:r w:rsidR="005E5158">
                  <w:rPr>
                    <w:webHidden/>
                  </w:rPr>
                </w:r>
                <w:r w:rsidR="005E5158">
                  <w:rPr>
                    <w:webHidden/>
                  </w:rPr>
                  <w:fldChar w:fldCharType="separate"/>
                </w:r>
                <w:r w:rsidR="005E5158">
                  <w:rPr>
                    <w:webHidden/>
                  </w:rPr>
                  <w:t>46</w:t>
                </w:r>
                <w:r w:rsidR="005E5158">
                  <w:rPr>
                    <w:webHidden/>
                  </w:rPr>
                  <w:fldChar w:fldCharType="end"/>
                </w:r>
              </w:hyperlink>
            </w:p>
            <w:p w14:paraId="0FCBD1D3" w14:textId="554D7044" w:rsidR="005E5158" w:rsidRDefault="00AD2674">
              <w:pPr>
                <w:pStyle w:val="TOC2"/>
                <w:rPr>
                  <w:rFonts w:asciiTheme="minorHAnsi" w:eastAsiaTheme="minorEastAsia" w:hAnsiTheme="minorHAnsi" w:cstheme="minorBidi"/>
                  <w:b w:val="0"/>
                  <w:bCs w:val="0"/>
                  <w:color w:val="auto"/>
                  <w:lang w:val="en-US"/>
                </w:rPr>
              </w:pPr>
              <w:hyperlink w:anchor="_Toc62639037" w:history="1">
                <w:r w:rsidR="005E5158" w:rsidRPr="007B6ECB">
                  <w:rPr>
                    <w:rStyle w:val="Hyperlink"/>
                  </w:rPr>
                  <w:t>6.</w:t>
                </w:r>
                <w:r w:rsidR="005E5158">
                  <w:rPr>
                    <w:rFonts w:asciiTheme="minorHAnsi" w:eastAsiaTheme="minorEastAsia" w:hAnsiTheme="minorHAnsi" w:cstheme="minorBidi"/>
                    <w:b w:val="0"/>
                    <w:bCs w:val="0"/>
                    <w:color w:val="auto"/>
                    <w:lang w:val="en-US"/>
                  </w:rPr>
                  <w:tab/>
                </w:r>
                <w:r w:rsidR="005E5158" w:rsidRPr="007B6ECB">
                  <w:rPr>
                    <w:rStyle w:val="Hyperlink"/>
                  </w:rPr>
                  <w:t>Elektrik Piyasası Kapsamında Ön lisans ve Lisans Yükümlülükleri ile Lisanssız Bağlantı Anlaşması Süreleri</w:t>
                </w:r>
                <w:r w:rsidR="005E5158">
                  <w:rPr>
                    <w:webHidden/>
                  </w:rPr>
                  <w:tab/>
                </w:r>
                <w:r w:rsidR="005E5158">
                  <w:rPr>
                    <w:webHidden/>
                  </w:rPr>
                  <w:fldChar w:fldCharType="begin"/>
                </w:r>
                <w:r w:rsidR="005E5158">
                  <w:rPr>
                    <w:webHidden/>
                  </w:rPr>
                  <w:instrText xml:space="preserve"> PAGEREF _Toc62639037 \h </w:instrText>
                </w:r>
                <w:r w:rsidR="005E5158">
                  <w:rPr>
                    <w:webHidden/>
                  </w:rPr>
                </w:r>
                <w:r w:rsidR="005E5158">
                  <w:rPr>
                    <w:webHidden/>
                  </w:rPr>
                  <w:fldChar w:fldCharType="separate"/>
                </w:r>
                <w:r w:rsidR="005E5158">
                  <w:rPr>
                    <w:webHidden/>
                  </w:rPr>
                  <w:t>46</w:t>
                </w:r>
                <w:r w:rsidR="005E5158">
                  <w:rPr>
                    <w:webHidden/>
                  </w:rPr>
                  <w:fldChar w:fldCharType="end"/>
                </w:r>
              </w:hyperlink>
            </w:p>
            <w:p w14:paraId="193D408E" w14:textId="01A0C480" w:rsidR="005E5158" w:rsidRDefault="00AD2674">
              <w:pPr>
                <w:pStyle w:val="TOC2"/>
                <w:rPr>
                  <w:rFonts w:asciiTheme="minorHAnsi" w:eastAsiaTheme="minorEastAsia" w:hAnsiTheme="minorHAnsi" w:cstheme="minorBidi"/>
                  <w:b w:val="0"/>
                  <w:bCs w:val="0"/>
                  <w:color w:val="auto"/>
                  <w:lang w:val="en-US"/>
                </w:rPr>
              </w:pPr>
              <w:hyperlink w:anchor="_Toc62639038" w:history="1">
                <w:r w:rsidR="005E5158" w:rsidRPr="007B6ECB">
                  <w:rPr>
                    <w:rStyle w:val="Hyperlink"/>
                  </w:rPr>
                  <w:t>7.</w:t>
                </w:r>
                <w:r w:rsidR="005E5158">
                  <w:rPr>
                    <w:rFonts w:asciiTheme="minorHAnsi" w:eastAsiaTheme="minorEastAsia" w:hAnsiTheme="minorHAnsi" w:cstheme="minorBidi"/>
                    <w:b w:val="0"/>
                    <w:bCs w:val="0"/>
                    <w:color w:val="auto"/>
                    <w:lang w:val="en-US"/>
                  </w:rPr>
                  <w:tab/>
                </w:r>
                <w:r w:rsidR="005E5158" w:rsidRPr="007B6ECB">
                  <w:rPr>
                    <w:rStyle w:val="Hyperlink"/>
                  </w:rPr>
                  <w:t>Tüketici Haklarına Yönelik BTK Tarafından Alınan Tedbirler</w:t>
                </w:r>
                <w:r w:rsidR="005E5158">
                  <w:rPr>
                    <w:webHidden/>
                  </w:rPr>
                  <w:tab/>
                </w:r>
                <w:r w:rsidR="005E5158">
                  <w:rPr>
                    <w:webHidden/>
                  </w:rPr>
                  <w:fldChar w:fldCharType="begin"/>
                </w:r>
                <w:r w:rsidR="005E5158">
                  <w:rPr>
                    <w:webHidden/>
                  </w:rPr>
                  <w:instrText xml:space="preserve"> PAGEREF _Toc62639038 \h </w:instrText>
                </w:r>
                <w:r w:rsidR="005E5158">
                  <w:rPr>
                    <w:webHidden/>
                  </w:rPr>
                </w:r>
                <w:r w:rsidR="005E5158">
                  <w:rPr>
                    <w:webHidden/>
                  </w:rPr>
                  <w:fldChar w:fldCharType="separate"/>
                </w:r>
                <w:r w:rsidR="005E5158">
                  <w:rPr>
                    <w:webHidden/>
                  </w:rPr>
                  <w:t>47</w:t>
                </w:r>
                <w:r w:rsidR="005E5158">
                  <w:rPr>
                    <w:webHidden/>
                  </w:rPr>
                  <w:fldChar w:fldCharType="end"/>
                </w:r>
              </w:hyperlink>
            </w:p>
            <w:p w14:paraId="5DE24FB4" w14:textId="0A0028EA" w:rsidR="005E5158" w:rsidRDefault="00AD2674">
              <w:pPr>
                <w:pStyle w:val="TOC2"/>
                <w:rPr>
                  <w:rFonts w:asciiTheme="minorHAnsi" w:eastAsiaTheme="minorEastAsia" w:hAnsiTheme="minorHAnsi" w:cstheme="minorBidi"/>
                  <w:b w:val="0"/>
                  <w:bCs w:val="0"/>
                  <w:color w:val="auto"/>
                  <w:lang w:val="en-US"/>
                </w:rPr>
              </w:pPr>
              <w:hyperlink w:anchor="_Toc62639039" w:history="1">
                <w:r w:rsidR="005E5158" w:rsidRPr="007B6ECB">
                  <w:rPr>
                    <w:rStyle w:val="Hyperlink"/>
                  </w:rPr>
                  <w:t>8.</w:t>
                </w:r>
                <w:r w:rsidR="005E5158">
                  <w:rPr>
                    <w:rFonts w:asciiTheme="minorHAnsi" w:eastAsiaTheme="minorEastAsia" w:hAnsiTheme="minorHAnsi" w:cstheme="minorBidi"/>
                    <w:b w:val="0"/>
                    <w:bCs w:val="0"/>
                    <w:color w:val="auto"/>
                    <w:lang w:val="en-US"/>
                  </w:rPr>
                  <w:tab/>
                </w:r>
                <w:r w:rsidR="005E5158" w:rsidRPr="007B6ECB">
                  <w:rPr>
                    <w:rStyle w:val="Hyperlink"/>
                  </w:rPr>
                  <w:t>Elektronik Haberleşme ve Posta Hizmetlerinde Yeni Tedbirler</w:t>
                </w:r>
                <w:r w:rsidR="005E5158">
                  <w:rPr>
                    <w:webHidden/>
                  </w:rPr>
                  <w:tab/>
                </w:r>
                <w:r w:rsidR="005E5158">
                  <w:rPr>
                    <w:webHidden/>
                  </w:rPr>
                  <w:fldChar w:fldCharType="begin"/>
                </w:r>
                <w:r w:rsidR="005E5158">
                  <w:rPr>
                    <w:webHidden/>
                  </w:rPr>
                  <w:instrText xml:space="preserve"> PAGEREF _Toc62639039 \h </w:instrText>
                </w:r>
                <w:r w:rsidR="005E5158">
                  <w:rPr>
                    <w:webHidden/>
                  </w:rPr>
                </w:r>
                <w:r w:rsidR="005E5158">
                  <w:rPr>
                    <w:webHidden/>
                  </w:rPr>
                  <w:fldChar w:fldCharType="separate"/>
                </w:r>
                <w:r w:rsidR="005E5158">
                  <w:rPr>
                    <w:webHidden/>
                  </w:rPr>
                  <w:t>47</w:t>
                </w:r>
                <w:r w:rsidR="005E5158">
                  <w:rPr>
                    <w:webHidden/>
                  </w:rPr>
                  <w:fldChar w:fldCharType="end"/>
                </w:r>
              </w:hyperlink>
            </w:p>
            <w:p w14:paraId="4E1892DB" w14:textId="71274374" w:rsidR="005E5158" w:rsidRDefault="00AD2674">
              <w:pPr>
                <w:pStyle w:val="TOC2"/>
                <w:rPr>
                  <w:rFonts w:asciiTheme="minorHAnsi" w:eastAsiaTheme="minorEastAsia" w:hAnsiTheme="minorHAnsi" w:cstheme="minorBidi"/>
                  <w:b w:val="0"/>
                  <w:bCs w:val="0"/>
                  <w:color w:val="auto"/>
                  <w:lang w:val="en-US"/>
                </w:rPr>
              </w:pPr>
              <w:hyperlink w:anchor="_Toc62639040" w:history="1">
                <w:r w:rsidR="005E5158" w:rsidRPr="007B6ECB">
                  <w:rPr>
                    <w:rStyle w:val="Hyperlink"/>
                  </w:rPr>
                  <w:t>9.</w:t>
                </w:r>
                <w:r w:rsidR="005E5158">
                  <w:rPr>
                    <w:rFonts w:asciiTheme="minorHAnsi" w:eastAsiaTheme="minorEastAsia" w:hAnsiTheme="minorHAnsi" w:cstheme="minorBidi"/>
                    <w:b w:val="0"/>
                    <w:bCs w:val="0"/>
                    <w:color w:val="auto"/>
                    <w:lang w:val="en-US"/>
                  </w:rPr>
                  <w:tab/>
                </w:r>
                <w:r w:rsidR="005E5158" w:rsidRPr="007B6ECB">
                  <w:rPr>
                    <w:rStyle w:val="Hyperlink"/>
                  </w:rPr>
                  <w:t>Olağan Genel Kurullarınızı İptal Etme ya da E-Ortamda Yapma İmkânı</w:t>
                </w:r>
                <w:r w:rsidR="005E5158">
                  <w:rPr>
                    <w:webHidden/>
                  </w:rPr>
                  <w:tab/>
                </w:r>
                <w:r w:rsidR="005E5158">
                  <w:rPr>
                    <w:webHidden/>
                  </w:rPr>
                  <w:fldChar w:fldCharType="begin"/>
                </w:r>
                <w:r w:rsidR="005E5158">
                  <w:rPr>
                    <w:webHidden/>
                  </w:rPr>
                  <w:instrText xml:space="preserve"> PAGEREF _Toc62639040 \h </w:instrText>
                </w:r>
                <w:r w:rsidR="005E5158">
                  <w:rPr>
                    <w:webHidden/>
                  </w:rPr>
                </w:r>
                <w:r w:rsidR="005E5158">
                  <w:rPr>
                    <w:webHidden/>
                  </w:rPr>
                  <w:fldChar w:fldCharType="separate"/>
                </w:r>
                <w:r w:rsidR="005E5158">
                  <w:rPr>
                    <w:webHidden/>
                  </w:rPr>
                  <w:t>48</w:t>
                </w:r>
                <w:r w:rsidR="005E5158">
                  <w:rPr>
                    <w:webHidden/>
                  </w:rPr>
                  <w:fldChar w:fldCharType="end"/>
                </w:r>
              </w:hyperlink>
            </w:p>
            <w:p w14:paraId="1FC6B147" w14:textId="2501E05D" w:rsidR="005E5158" w:rsidRDefault="00AD2674">
              <w:pPr>
                <w:pStyle w:val="TOC1"/>
                <w:rPr>
                  <w:rFonts w:asciiTheme="minorHAnsi" w:eastAsiaTheme="minorEastAsia" w:hAnsiTheme="minorHAnsi" w:cstheme="minorBidi"/>
                  <w:b w:val="0"/>
                  <w:bCs w:val="0"/>
                  <w:color w:val="auto"/>
                  <w:sz w:val="22"/>
                  <w:szCs w:val="22"/>
                  <w:lang w:val="en-US"/>
                </w:rPr>
              </w:pPr>
              <w:hyperlink w:anchor="_Toc62639041" w:history="1">
                <w:r w:rsidR="005E5158" w:rsidRPr="007B6ECB">
                  <w:rPr>
                    <w:rStyle w:val="Hyperlink"/>
                  </w:rPr>
                  <w:t>F.</w:t>
                </w:r>
                <w:r w:rsidR="005E5158">
                  <w:rPr>
                    <w:rFonts w:asciiTheme="minorHAnsi" w:eastAsiaTheme="minorEastAsia" w:hAnsiTheme="minorHAnsi" w:cstheme="minorBidi"/>
                    <w:b w:val="0"/>
                    <w:bCs w:val="0"/>
                    <w:color w:val="auto"/>
                    <w:sz w:val="22"/>
                    <w:szCs w:val="22"/>
                    <w:lang w:val="en-US"/>
                  </w:rPr>
                  <w:tab/>
                </w:r>
                <w:r w:rsidR="005E5158" w:rsidRPr="007B6ECB">
                  <w:rPr>
                    <w:rStyle w:val="Hyperlink"/>
                  </w:rPr>
                  <w:t>UYUŞMAZLIK SÜREÇLERİNİZ</w:t>
                </w:r>
                <w:r w:rsidR="005E5158">
                  <w:rPr>
                    <w:webHidden/>
                  </w:rPr>
                  <w:tab/>
                </w:r>
                <w:r w:rsidR="005E5158">
                  <w:rPr>
                    <w:webHidden/>
                  </w:rPr>
                  <w:fldChar w:fldCharType="begin"/>
                </w:r>
                <w:r w:rsidR="005E5158">
                  <w:rPr>
                    <w:webHidden/>
                  </w:rPr>
                  <w:instrText xml:space="preserve"> PAGEREF _Toc62639041 \h </w:instrText>
                </w:r>
                <w:r w:rsidR="005E5158">
                  <w:rPr>
                    <w:webHidden/>
                  </w:rPr>
                </w:r>
                <w:r w:rsidR="005E5158">
                  <w:rPr>
                    <w:webHidden/>
                  </w:rPr>
                  <w:fldChar w:fldCharType="separate"/>
                </w:r>
                <w:r w:rsidR="005E5158">
                  <w:rPr>
                    <w:webHidden/>
                  </w:rPr>
                  <w:t>49</w:t>
                </w:r>
                <w:r w:rsidR="005E5158">
                  <w:rPr>
                    <w:webHidden/>
                  </w:rPr>
                  <w:fldChar w:fldCharType="end"/>
                </w:r>
              </w:hyperlink>
            </w:p>
            <w:p w14:paraId="248BC2D7" w14:textId="67EB2700" w:rsidR="005E5158" w:rsidRDefault="00AD2674">
              <w:pPr>
                <w:pStyle w:val="TOC2"/>
                <w:rPr>
                  <w:rFonts w:asciiTheme="minorHAnsi" w:eastAsiaTheme="minorEastAsia" w:hAnsiTheme="minorHAnsi" w:cstheme="minorBidi"/>
                  <w:b w:val="0"/>
                  <w:bCs w:val="0"/>
                  <w:color w:val="auto"/>
                  <w:lang w:val="en-US"/>
                </w:rPr>
              </w:pPr>
              <w:hyperlink w:anchor="_Toc62639042" w:history="1">
                <w:r w:rsidR="005E5158" w:rsidRPr="007B6ECB">
                  <w:rPr>
                    <w:rStyle w:val="Hyperlink"/>
                  </w:rPr>
                  <w:t>1.</w:t>
                </w:r>
                <w:r w:rsidR="005E5158">
                  <w:rPr>
                    <w:rFonts w:asciiTheme="minorHAnsi" w:eastAsiaTheme="minorEastAsia" w:hAnsiTheme="minorHAnsi" w:cstheme="minorBidi"/>
                    <w:b w:val="0"/>
                    <w:bCs w:val="0"/>
                    <w:color w:val="auto"/>
                    <w:lang w:val="en-US"/>
                  </w:rPr>
                  <w:tab/>
                </w:r>
                <w:r w:rsidR="005E5158" w:rsidRPr="007B6ECB">
                  <w:rPr>
                    <w:rStyle w:val="Hyperlink"/>
                  </w:rPr>
                  <w:t>E-Duruşma Sisteminin Uygulandığı Mahkeme Sayısı Toplamda 405 Oldu</w:t>
                </w:r>
                <w:r w:rsidR="005E5158">
                  <w:rPr>
                    <w:webHidden/>
                  </w:rPr>
                  <w:tab/>
                </w:r>
                <w:r w:rsidR="005E5158">
                  <w:rPr>
                    <w:webHidden/>
                  </w:rPr>
                  <w:fldChar w:fldCharType="begin"/>
                </w:r>
                <w:r w:rsidR="005E5158">
                  <w:rPr>
                    <w:webHidden/>
                  </w:rPr>
                  <w:instrText xml:space="preserve"> PAGEREF _Toc62639042 \h </w:instrText>
                </w:r>
                <w:r w:rsidR="005E5158">
                  <w:rPr>
                    <w:webHidden/>
                  </w:rPr>
                </w:r>
                <w:r w:rsidR="005E5158">
                  <w:rPr>
                    <w:webHidden/>
                  </w:rPr>
                  <w:fldChar w:fldCharType="separate"/>
                </w:r>
                <w:r w:rsidR="005E5158">
                  <w:rPr>
                    <w:webHidden/>
                  </w:rPr>
                  <w:t>49</w:t>
                </w:r>
                <w:r w:rsidR="005E5158">
                  <w:rPr>
                    <w:webHidden/>
                  </w:rPr>
                  <w:fldChar w:fldCharType="end"/>
                </w:r>
              </w:hyperlink>
            </w:p>
            <w:p w14:paraId="20BE87FA" w14:textId="25C2D42C" w:rsidR="005E5158" w:rsidRDefault="00AD2674">
              <w:pPr>
                <w:pStyle w:val="TOC2"/>
                <w:rPr>
                  <w:rFonts w:asciiTheme="minorHAnsi" w:eastAsiaTheme="minorEastAsia" w:hAnsiTheme="minorHAnsi" w:cstheme="minorBidi"/>
                  <w:b w:val="0"/>
                  <w:bCs w:val="0"/>
                  <w:color w:val="auto"/>
                  <w:lang w:val="en-US"/>
                </w:rPr>
              </w:pPr>
              <w:hyperlink w:anchor="_Toc62639043" w:history="1">
                <w:r w:rsidR="005E5158" w:rsidRPr="007B6ECB">
                  <w:rPr>
                    <w:rStyle w:val="Hyperlink"/>
                  </w:rPr>
                  <w:t>2.</w:t>
                </w:r>
                <w:r w:rsidR="005E5158">
                  <w:rPr>
                    <w:rFonts w:asciiTheme="minorHAnsi" w:eastAsiaTheme="minorEastAsia" w:hAnsiTheme="minorHAnsi" w:cstheme="minorBidi"/>
                    <w:b w:val="0"/>
                    <w:bCs w:val="0"/>
                    <w:color w:val="auto"/>
                    <w:lang w:val="en-US"/>
                  </w:rPr>
                  <w:tab/>
                </w:r>
                <w:r w:rsidR="005E5158" w:rsidRPr="007B6ECB">
                  <w:rPr>
                    <w:rStyle w:val="Hyperlink"/>
                  </w:rPr>
                  <w:t>Avukatlar İstisna Kapsamında</w:t>
                </w:r>
                <w:r w:rsidR="005E5158">
                  <w:rPr>
                    <w:webHidden/>
                  </w:rPr>
                  <w:tab/>
                </w:r>
                <w:r w:rsidR="005E5158">
                  <w:rPr>
                    <w:webHidden/>
                  </w:rPr>
                  <w:fldChar w:fldCharType="begin"/>
                </w:r>
                <w:r w:rsidR="005E5158">
                  <w:rPr>
                    <w:webHidden/>
                  </w:rPr>
                  <w:instrText xml:space="preserve"> PAGEREF _Toc62639043 \h </w:instrText>
                </w:r>
                <w:r w:rsidR="005E5158">
                  <w:rPr>
                    <w:webHidden/>
                  </w:rPr>
                </w:r>
                <w:r w:rsidR="005E5158">
                  <w:rPr>
                    <w:webHidden/>
                  </w:rPr>
                  <w:fldChar w:fldCharType="separate"/>
                </w:r>
                <w:r w:rsidR="005E5158">
                  <w:rPr>
                    <w:webHidden/>
                  </w:rPr>
                  <w:t>49</w:t>
                </w:r>
                <w:r w:rsidR="005E5158">
                  <w:rPr>
                    <w:webHidden/>
                  </w:rPr>
                  <w:fldChar w:fldCharType="end"/>
                </w:r>
              </w:hyperlink>
            </w:p>
            <w:p w14:paraId="48733B71" w14:textId="45CDED54" w:rsidR="005E5158" w:rsidRDefault="00AD2674">
              <w:pPr>
                <w:pStyle w:val="TOC2"/>
                <w:rPr>
                  <w:rFonts w:asciiTheme="minorHAnsi" w:eastAsiaTheme="minorEastAsia" w:hAnsiTheme="minorHAnsi" w:cstheme="minorBidi"/>
                  <w:b w:val="0"/>
                  <w:bCs w:val="0"/>
                  <w:color w:val="auto"/>
                  <w:lang w:val="en-US"/>
                </w:rPr>
              </w:pPr>
              <w:hyperlink w:anchor="_Toc62639044" w:history="1">
                <w:r w:rsidR="005E5158" w:rsidRPr="007B6ECB">
                  <w:rPr>
                    <w:rStyle w:val="Hyperlink"/>
                  </w:rPr>
                  <w:t>3.</w:t>
                </w:r>
                <w:r w:rsidR="005E5158">
                  <w:rPr>
                    <w:rFonts w:asciiTheme="minorHAnsi" w:eastAsiaTheme="minorEastAsia" w:hAnsiTheme="minorHAnsi" w:cstheme="minorBidi"/>
                    <w:b w:val="0"/>
                    <w:bCs w:val="0"/>
                    <w:color w:val="auto"/>
                    <w:lang w:val="en-US"/>
                  </w:rPr>
                  <w:tab/>
                </w:r>
                <w:r w:rsidR="005E5158" w:rsidRPr="007B6ECB">
                  <w:rPr>
                    <w:rStyle w:val="Hyperlink"/>
                  </w:rPr>
                  <w:t>Adliyelere Girişte HES kodu şartı getirildi</w:t>
                </w:r>
                <w:r w:rsidR="005E5158">
                  <w:rPr>
                    <w:webHidden/>
                  </w:rPr>
                  <w:tab/>
                </w:r>
                <w:r w:rsidR="005E5158">
                  <w:rPr>
                    <w:webHidden/>
                  </w:rPr>
                  <w:fldChar w:fldCharType="begin"/>
                </w:r>
                <w:r w:rsidR="005E5158">
                  <w:rPr>
                    <w:webHidden/>
                  </w:rPr>
                  <w:instrText xml:space="preserve"> PAGEREF _Toc62639044 \h </w:instrText>
                </w:r>
                <w:r w:rsidR="005E5158">
                  <w:rPr>
                    <w:webHidden/>
                  </w:rPr>
                </w:r>
                <w:r w:rsidR="005E5158">
                  <w:rPr>
                    <w:webHidden/>
                  </w:rPr>
                  <w:fldChar w:fldCharType="separate"/>
                </w:r>
                <w:r w:rsidR="005E5158">
                  <w:rPr>
                    <w:webHidden/>
                  </w:rPr>
                  <w:t>49</w:t>
                </w:r>
                <w:r w:rsidR="005E5158">
                  <w:rPr>
                    <w:webHidden/>
                  </w:rPr>
                  <w:fldChar w:fldCharType="end"/>
                </w:r>
              </w:hyperlink>
            </w:p>
            <w:p w14:paraId="07BC2BAE" w14:textId="78481F70" w:rsidR="005E5158" w:rsidRDefault="00AD2674">
              <w:pPr>
                <w:pStyle w:val="TOC2"/>
                <w:rPr>
                  <w:rFonts w:asciiTheme="minorHAnsi" w:eastAsiaTheme="minorEastAsia" w:hAnsiTheme="minorHAnsi" w:cstheme="minorBidi"/>
                  <w:b w:val="0"/>
                  <w:bCs w:val="0"/>
                  <w:color w:val="auto"/>
                  <w:lang w:val="en-US"/>
                </w:rPr>
              </w:pPr>
              <w:hyperlink w:anchor="_Toc62639045" w:history="1">
                <w:r w:rsidR="005E5158" w:rsidRPr="007B6ECB">
                  <w:rPr>
                    <w:rStyle w:val="Hyperlink"/>
                  </w:rPr>
                  <w:t>4.</w:t>
                </w:r>
                <w:r w:rsidR="005E5158">
                  <w:rPr>
                    <w:rFonts w:asciiTheme="minorHAnsi" w:eastAsiaTheme="minorEastAsia" w:hAnsiTheme="minorHAnsi" w:cstheme="minorBidi"/>
                    <w:b w:val="0"/>
                    <w:bCs w:val="0"/>
                    <w:color w:val="auto"/>
                    <w:lang w:val="en-US"/>
                  </w:rPr>
                  <w:tab/>
                </w:r>
                <w:r w:rsidR="005E5158" w:rsidRPr="007B6ECB">
                  <w:rPr>
                    <w:rStyle w:val="Hyperlink"/>
                  </w:rPr>
                  <w:t>Adliyelerde Normalleşme Dönemi Başladı</w:t>
                </w:r>
                <w:r w:rsidR="005E5158">
                  <w:rPr>
                    <w:webHidden/>
                  </w:rPr>
                  <w:tab/>
                </w:r>
                <w:r w:rsidR="005E5158">
                  <w:rPr>
                    <w:webHidden/>
                  </w:rPr>
                  <w:fldChar w:fldCharType="begin"/>
                </w:r>
                <w:r w:rsidR="005E5158">
                  <w:rPr>
                    <w:webHidden/>
                  </w:rPr>
                  <w:instrText xml:space="preserve"> PAGEREF _Toc62639045 \h </w:instrText>
                </w:r>
                <w:r w:rsidR="005E5158">
                  <w:rPr>
                    <w:webHidden/>
                  </w:rPr>
                </w:r>
                <w:r w:rsidR="005E5158">
                  <w:rPr>
                    <w:webHidden/>
                  </w:rPr>
                  <w:fldChar w:fldCharType="separate"/>
                </w:r>
                <w:r w:rsidR="005E5158">
                  <w:rPr>
                    <w:webHidden/>
                  </w:rPr>
                  <w:t>49</w:t>
                </w:r>
                <w:r w:rsidR="005E5158">
                  <w:rPr>
                    <w:webHidden/>
                  </w:rPr>
                  <w:fldChar w:fldCharType="end"/>
                </w:r>
              </w:hyperlink>
            </w:p>
            <w:p w14:paraId="58E46C94" w14:textId="3536D62E" w:rsidR="005E5158" w:rsidRDefault="00AD2674">
              <w:pPr>
                <w:pStyle w:val="TOC2"/>
                <w:rPr>
                  <w:rFonts w:asciiTheme="minorHAnsi" w:eastAsiaTheme="minorEastAsia" w:hAnsiTheme="minorHAnsi" w:cstheme="minorBidi"/>
                  <w:b w:val="0"/>
                  <w:bCs w:val="0"/>
                  <w:color w:val="auto"/>
                  <w:lang w:val="en-US"/>
                </w:rPr>
              </w:pPr>
              <w:hyperlink w:anchor="_Toc62639046" w:history="1">
                <w:r w:rsidR="005E5158" w:rsidRPr="007B6ECB">
                  <w:rPr>
                    <w:rStyle w:val="Hyperlink"/>
                  </w:rPr>
                  <w:t>5.</w:t>
                </w:r>
                <w:r w:rsidR="005E5158">
                  <w:rPr>
                    <w:rFonts w:asciiTheme="minorHAnsi" w:eastAsiaTheme="minorEastAsia" w:hAnsiTheme="minorHAnsi" w:cstheme="minorBidi"/>
                    <w:b w:val="0"/>
                    <w:bCs w:val="0"/>
                    <w:color w:val="auto"/>
                    <w:lang w:val="en-US"/>
                  </w:rPr>
                  <w:tab/>
                </w:r>
                <w:r w:rsidR="005E5158" w:rsidRPr="007B6ECB">
                  <w:rPr>
                    <w:rStyle w:val="Hyperlink"/>
                  </w:rPr>
                  <w:t>Adalet Bakanlığı Tarafından Çalışma Esasları Kılavuzu Hazırlandı</w:t>
                </w:r>
                <w:r w:rsidR="005E5158">
                  <w:rPr>
                    <w:webHidden/>
                  </w:rPr>
                  <w:tab/>
                </w:r>
                <w:r w:rsidR="005E5158">
                  <w:rPr>
                    <w:webHidden/>
                  </w:rPr>
                  <w:fldChar w:fldCharType="begin"/>
                </w:r>
                <w:r w:rsidR="005E5158">
                  <w:rPr>
                    <w:webHidden/>
                  </w:rPr>
                  <w:instrText xml:space="preserve"> PAGEREF _Toc62639046 \h </w:instrText>
                </w:r>
                <w:r w:rsidR="005E5158">
                  <w:rPr>
                    <w:webHidden/>
                  </w:rPr>
                </w:r>
                <w:r w:rsidR="005E5158">
                  <w:rPr>
                    <w:webHidden/>
                  </w:rPr>
                  <w:fldChar w:fldCharType="separate"/>
                </w:r>
                <w:r w:rsidR="005E5158">
                  <w:rPr>
                    <w:webHidden/>
                  </w:rPr>
                  <w:t>50</w:t>
                </w:r>
                <w:r w:rsidR="005E5158">
                  <w:rPr>
                    <w:webHidden/>
                  </w:rPr>
                  <w:fldChar w:fldCharType="end"/>
                </w:r>
              </w:hyperlink>
            </w:p>
            <w:p w14:paraId="4E2656B6" w14:textId="6C5349A6" w:rsidR="005E5158" w:rsidRDefault="00AD2674">
              <w:pPr>
                <w:pStyle w:val="TOC2"/>
                <w:rPr>
                  <w:rFonts w:asciiTheme="minorHAnsi" w:eastAsiaTheme="minorEastAsia" w:hAnsiTheme="minorHAnsi" w:cstheme="minorBidi"/>
                  <w:b w:val="0"/>
                  <w:bCs w:val="0"/>
                  <w:color w:val="auto"/>
                  <w:lang w:val="en-US"/>
                </w:rPr>
              </w:pPr>
              <w:hyperlink w:anchor="_Toc62639047" w:history="1">
                <w:r w:rsidR="005E5158" w:rsidRPr="007B6ECB">
                  <w:rPr>
                    <w:rStyle w:val="Hyperlink"/>
                  </w:rPr>
                  <w:t>6.</w:t>
                </w:r>
                <w:r w:rsidR="005E5158">
                  <w:rPr>
                    <w:rFonts w:asciiTheme="minorHAnsi" w:eastAsiaTheme="minorEastAsia" w:hAnsiTheme="minorHAnsi" w:cstheme="minorBidi"/>
                    <w:b w:val="0"/>
                    <w:bCs w:val="0"/>
                    <w:color w:val="auto"/>
                    <w:lang w:val="en-US"/>
                  </w:rPr>
                  <w:tab/>
                </w:r>
                <w:r w:rsidR="005E5158" w:rsidRPr="007B6ECB">
                  <w:rPr>
                    <w:rStyle w:val="Hyperlink"/>
                  </w:rPr>
                  <w:t>Rekabet Kurumu’na Tebligatlar Elektronik Ortamdan Yapılacak</w:t>
                </w:r>
                <w:r w:rsidR="005E5158">
                  <w:rPr>
                    <w:webHidden/>
                  </w:rPr>
                  <w:tab/>
                </w:r>
                <w:r w:rsidR="005E5158">
                  <w:rPr>
                    <w:webHidden/>
                  </w:rPr>
                  <w:fldChar w:fldCharType="begin"/>
                </w:r>
                <w:r w:rsidR="005E5158">
                  <w:rPr>
                    <w:webHidden/>
                  </w:rPr>
                  <w:instrText xml:space="preserve"> PAGEREF _Toc62639047 \h </w:instrText>
                </w:r>
                <w:r w:rsidR="005E5158">
                  <w:rPr>
                    <w:webHidden/>
                  </w:rPr>
                </w:r>
                <w:r w:rsidR="005E5158">
                  <w:rPr>
                    <w:webHidden/>
                  </w:rPr>
                  <w:fldChar w:fldCharType="separate"/>
                </w:r>
                <w:r w:rsidR="005E5158">
                  <w:rPr>
                    <w:webHidden/>
                  </w:rPr>
                  <w:t>51</w:t>
                </w:r>
                <w:r w:rsidR="005E5158">
                  <w:rPr>
                    <w:webHidden/>
                  </w:rPr>
                  <w:fldChar w:fldCharType="end"/>
                </w:r>
              </w:hyperlink>
            </w:p>
            <w:p w14:paraId="2FD96201" w14:textId="70112109" w:rsidR="005E5158" w:rsidRDefault="00AD2674">
              <w:pPr>
                <w:pStyle w:val="TOC2"/>
                <w:rPr>
                  <w:rFonts w:asciiTheme="minorHAnsi" w:eastAsiaTheme="minorEastAsia" w:hAnsiTheme="minorHAnsi" w:cstheme="minorBidi"/>
                  <w:b w:val="0"/>
                  <w:bCs w:val="0"/>
                  <w:color w:val="auto"/>
                  <w:lang w:val="en-US"/>
                </w:rPr>
              </w:pPr>
              <w:hyperlink w:anchor="_Toc62639048" w:history="1">
                <w:r w:rsidR="005E5158" w:rsidRPr="007B6ECB">
                  <w:rPr>
                    <w:rStyle w:val="Hyperlink"/>
                  </w:rPr>
                  <w:t>7.</w:t>
                </w:r>
                <w:r w:rsidR="005E5158">
                  <w:rPr>
                    <w:rFonts w:asciiTheme="minorHAnsi" w:eastAsiaTheme="minorEastAsia" w:hAnsiTheme="minorHAnsi" w:cstheme="minorBidi"/>
                    <w:b w:val="0"/>
                    <w:bCs w:val="0"/>
                    <w:color w:val="auto"/>
                    <w:lang w:val="en-US"/>
                  </w:rPr>
                  <w:tab/>
                </w:r>
                <w:r w:rsidR="005E5158" w:rsidRPr="007B6ECB">
                  <w:rPr>
                    <w:rStyle w:val="Hyperlink"/>
                  </w:rPr>
                  <w:t>İcra Kesintileri</w:t>
                </w:r>
                <w:r w:rsidR="005E5158">
                  <w:rPr>
                    <w:webHidden/>
                  </w:rPr>
                  <w:tab/>
                </w:r>
                <w:r w:rsidR="005E5158">
                  <w:rPr>
                    <w:webHidden/>
                  </w:rPr>
                  <w:fldChar w:fldCharType="begin"/>
                </w:r>
                <w:r w:rsidR="005E5158">
                  <w:rPr>
                    <w:webHidden/>
                  </w:rPr>
                  <w:instrText xml:space="preserve"> PAGEREF _Toc62639048 \h </w:instrText>
                </w:r>
                <w:r w:rsidR="005E5158">
                  <w:rPr>
                    <w:webHidden/>
                  </w:rPr>
                </w:r>
                <w:r w:rsidR="005E5158">
                  <w:rPr>
                    <w:webHidden/>
                  </w:rPr>
                  <w:fldChar w:fldCharType="separate"/>
                </w:r>
                <w:r w:rsidR="005E5158">
                  <w:rPr>
                    <w:webHidden/>
                  </w:rPr>
                  <w:t>51</w:t>
                </w:r>
                <w:r w:rsidR="005E5158">
                  <w:rPr>
                    <w:webHidden/>
                  </w:rPr>
                  <w:fldChar w:fldCharType="end"/>
                </w:r>
              </w:hyperlink>
            </w:p>
            <w:p w14:paraId="41918AB1" w14:textId="11FE334C" w:rsidR="005E5158" w:rsidRDefault="00AD2674">
              <w:pPr>
                <w:pStyle w:val="TOC2"/>
                <w:rPr>
                  <w:rFonts w:asciiTheme="minorHAnsi" w:eastAsiaTheme="minorEastAsia" w:hAnsiTheme="minorHAnsi" w:cstheme="minorBidi"/>
                  <w:b w:val="0"/>
                  <w:bCs w:val="0"/>
                  <w:color w:val="auto"/>
                  <w:lang w:val="en-US"/>
                </w:rPr>
              </w:pPr>
              <w:hyperlink w:anchor="_Toc62639049" w:history="1">
                <w:r w:rsidR="005E5158" w:rsidRPr="007B6ECB">
                  <w:rPr>
                    <w:rStyle w:val="Hyperlink"/>
                  </w:rPr>
                  <w:t>8.</w:t>
                </w:r>
                <w:r w:rsidR="005E5158">
                  <w:rPr>
                    <w:rFonts w:asciiTheme="minorHAnsi" w:eastAsiaTheme="minorEastAsia" w:hAnsiTheme="minorHAnsi" w:cstheme="minorBidi"/>
                    <w:b w:val="0"/>
                    <w:bCs w:val="0"/>
                    <w:color w:val="auto"/>
                    <w:lang w:val="en-US"/>
                  </w:rPr>
                  <w:tab/>
                </w:r>
                <w:r w:rsidR="005E5158" w:rsidRPr="007B6ECB">
                  <w:rPr>
                    <w:rStyle w:val="Hyperlink"/>
                  </w:rPr>
                  <w:t>Ceza Soruşturması Dosyalarına Artık UYAP’tan Ulaşılabilecek</w:t>
                </w:r>
                <w:r w:rsidR="005E5158">
                  <w:rPr>
                    <w:webHidden/>
                  </w:rPr>
                  <w:tab/>
                </w:r>
                <w:r w:rsidR="005E5158">
                  <w:rPr>
                    <w:webHidden/>
                  </w:rPr>
                  <w:fldChar w:fldCharType="begin"/>
                </w:r>
                <w:r w:rsidR="005E5158">
                  <w:rPr>
                    <w:webHidden/>
                  </w:rPr>
                  <w:instrText xml:space="preserve"> PAGEREF _Toc62639049 \h </w:instrText>
                </w:r>
                <w:r w:rsidR="005E5158">
                  <w:rPr>
                    <w:webHidden/>
                  </w:rPr>
                </w:r>
                <w:r w:rsidR="005E5158">
                  <w:rPr>
                    <w:webHidden/>
                  </w:rPr>
                  <w:fldChar w:fldCharType="separate"/>
                </w:r>
                <w:r w:rsidR="005E5158">
                  <w:rPr>
                    <w:webHidden/>
                  </w:rPr>
                  <w:t>52</w:t>
                </w:r>
                <w:r w:rsidR="005E5158">
                  <w:rPr>
                    <w:webHidden/>
                  </w:rPr>
                  <w:fldChar w:fldCharType="end"/>
                </w:r>
              </w:hyperlink>
            </w:p>
            <w:p w14:paraId="07828956" w14:textId="67A22CB0" w:rsidR="005E5158" w:rsidRDefault="00AD2674">
              <w:pPr>
                <w:pStyle w:val="TOC1"/>
                <w:rPr>
                  <w:rFonts w:asciiTheme="minorHAnsi" w:eastAsiaTheme="minorEastAsia" w:hAnsiTheme="minorHAnsi" w:cstheme="minorBidi"/>
                  <w:b w:val="0"/>
                  <w:bCs w:val="0"/>
                  <w:color w:val="auto"/>
                  <w:sz w:val="22"/>
                  <w:szCs w:val="22"/>
                  <w:lang w:val="en-US"/>
                </w:rPr>
              </w:pPr>
              <w:hyperlink w:anchor="_Toc62639050" w:history="1">
                <w:r w:rsidR="005E5158" w:rsidRPr="007B6ECB">
                  <w:rPr>
                    <w:rStyle w:val="Hyperlink"/>
                  </w:rPr>
                  <w:t>G.</w:t>
                </w:r>
                <w:r w:rsidR="005E5158">
                  <w:rPr>
                    <w:rFonts w:asciiTheme="minorHAnsi" w:eastAsiaTheme="minorEastAsia" w:hAnsiTheme="minorHAnsi" w:cstheme="minorBidi"/>
                    <w:b w:val="0"/>
                    <w:bCs w:val="0"/>
                    <w:color w:val="auto"/>
                    <w:sz w:val="22"/>
                    <w:szCs w:val="22"/>
                    <w:lang w:val="en-US"/>
                  </w:rPr>
                  <w:tab/>
                </w:r>
                <w:r w:rsidR="005E5158" w:rsidRPr="007B6ECB">
                  <w:rPr>
                    <w:rStyle w:val="Hyperlink"/>
                  </w:rPr>
                  <w:t>SATIŞ VE PAZARLAMA SÜREÇLERİNİZ</w:t>
                </w:r>
                <w:r w:rsidR="005E5158">
                  <w:rPr>
                    <w:webHidden/>
                  </w:rPr>
                  <w:tab/>
                </w:r>
                <w:r w:rsidR="005E5158">
                  <w:rPr>
                    <w:webHidden/>
                  </w:rPr>
                  <w:fldChar w:fldCharType="begin"/>
                </w:r>
                <w:r w:rsidR="005E5158">
                  <w:rPr>
                    <w:webHidden/>
                  </w:rPr>
                  <w:instrText xml:space="preserve"> PAGEREF _Toc62639050 \h </w:instrText>
                </w:r>
                <w:r w:rsidR="005E5158">
                  <w:rPr>
                    <w:webHidden/>
                  </w:rPr>
                </w:r>
                <w:r w:rsidR="005E5158">
                  <w:rPr>
                    <w:webHidden/>
                  </w:rPr>
                  <w:fldChar w:fldCharType="separate"/>
                </w:r>
                <w:r w:rsidR="005E5158">
                  <w:rPr>
                    <w:webHidden/>
                  </w:rPr>
                  <w:t>53</w:t>
                </w:r>
                <w:r w:rsidR="005E5158">
                  <w:rPr>
                    <w:webHidden/>
                  </w:rPr>
                  <w:fldChar w:fldCharType="end"/>
                </w:r>
              </w:hyperlink>
            </w:p>
            <w:p w14:paraId="35DB6456" w14:textId="5AA51C84" w:rsidR="005E5158" w:rsidRDefault="00AD2674">
              <w:pPr>
                <w:pStyle w:val="TOC2"/>
                <w:rPr>
                  <w:rFonts w:asciiTheme="minorHAnsi" w:eastAsiaTheme="minorEastAsia" w:hAnsiTheme="minorHAnsi" w:cstheme="minorBidi"/>
                  <w:b w:val="0"/>
                  <w:bCs w:val="0"/>
                  <w:color w:val="auto"/>
                  <w:lang w:val="en-US"/>
                </w:rPr>
              </w:pPr>
              <w:hyperlink w:anchor="_Toc62639051" w:history="1">
                <w:r w:rsidR="005E5158" w:rsidRPr="007B6ECB">
                  <w:rPr>
                    <w:rStyle w:val="Hyperlink"/>
                  </w:rPr>
                  <w:t>1.</w:t>
                </w:r>
                <w:r w:rsidR="005E5158">
                  <w:rPr>
                    <w:rFonts w:asciiTheme="minorHAnsi" w:eastAsiaTheme="minorEastAsia" w:hAnsiTheme="minorHAnsi" w:cstheme="minorBidi"/>
                    <w:b w:val="0"/>
                    <w:bCs w:val="0"/>
                    <w:color w:val="auto"/>
                    <w:lang w:val="en-US"/>
                  </w:rPr>
                  <w:tab/>
                </w:r>
                <w:r w:rsidR="005E5158" w:rsidRPr="007B6ECB">
                  <w:rPr>
                    <w:rStyle w:val="Hyperlink"/>
                  </w:rPr>
                  <w:t>81 İl Valiliğine Kayak Otelleri ile İlgili Genelge Gönderildi</w:t>
                </w:r>
                <w:r w:rsidR="005E5158">
                  <w:rPr>
                    <w:webHidden/>
                  </w:rPr>
                  <w:tab/>
                </w:r>
                <w:r w:rsidR="005E5158">
                  <w:rPr>
                    <w:webHidden/>
                  </w:rPr>
                  <w:fldChar w:fldCharType="begin"/>
                </w:r>
                <w:r w:rsidR="005E5158">
                  <w:rPr>
                    <w:webHidden/>
                  </w:rPr>
                  <w:instrText xml:space="preserve"> PAGEREF _Toc62639051 \h </w:instrText>
                </w:r>
                <w:r w:rsidR="005E5158">
                  <w:rPr>
                    <w:webHidden/>
                  </w:rPr>
                </w:r>
                <w:r w:rsidR="005E5158">
                  <w:rPr>
                    <w:webHidden/>
                  </w:rPr>
                  <w:fldChar w:fldCharType="separate"/>
                </w:r>
                <w:r w:rsidR="005E5158">
                  <w:rPr>
                    <w:webHidden/>
                  </w:rPr>
                  <w:t>53</w:t>
                </w:r>
                <w:r w:rsidR="005E5158">
                  <w:rPr>
                    <w:webHidden/>
                  </w:rPr>
                  <w:fldChar w:fldCharType="end"/>
                </w:r>
              </w:hyperlink>
            </w:p>
            <w:p w14:paraId="3CA504A5" w14:textId="518F47F5" w:rsidR="005E5158" w:rsidRDefault="00AD2674">
              <w:pPr>
                <w:pStyle w:val="TOC2"/>
                <w:rPr>
                  <w:rFonts w:asciiTheme="minorHAnsi" w:eastAsiaTheme="minorEastAsia" w:hAnsiTheme="minorHAnsi" w:cstheme="minorBidi"/>
                  <w:b w:val="0"/>
                  <w:bCs w:val="0"/>
                  <w:color w:val="auto"/>
                  <w:lang w:val="en-US"/>
                </w:rPr>
              </w:pPr>
              <w:hyperlink w:anchor="_Toc62639052" w:history="1">
                <w:r w:rsidR="005E5158" w:rsidRPr="007B6ECB">
                  <w:rPr>
                    <w:rStyle w:val="Hyperlink"/>
                  </w:rPr>
                  <w:t>2.</w:t>
                </w:r>
                <w:r w:rsidR="005E5158">
                  <w:rPr>
                    <w:rFonts w:asciiTheme="minorHAnsi" w:eastAsiaTheme="minorEastAsia" w:hAnsiTheme="minorHAnsi" w:cstheme="minorBidi"/>
                    <w:b w:val="0"/>
                    <w:bCs w:val="0"/>
                    <w:color w:val="auto"/>
                    <w:lang w:val="en-US"/>
                  </w:rPr>
                  <w:tab/>
                </w:r>
                <w:r w:rsidR="005E5158" w:rsidRPr="007B6ECB">
                  <w:rPr>
                    <w:rStyle w:val="Hyperlink"/>
                  </w:rPr>
                  <w:t>TSE Belgelendirme Faaliyetlerinin Kapsamı Genişletildi</w:t>
                </w:r>
                <w:r w:rsidR="005E5158">
                  <w:rPr>
                    <w:webHidden/>
                  </w:rPr>
                  <w:tab/>
                </w:r>
                <w:r w:rsidR="005E5158">
                  <w:rPr>
                    <w:webHidden/>
                  </w:rPr>
                  <w:fldChar w:fldCharType="begin"/>
                </w:r>
                <w:r w:rsidR="005E5158">
                  <w:rPr>
                    <w:webHidden/>
                  </w:rPr>
                  <w:instrText xml:space="preserve"> PAGEREF _Toc62639052 \h </w:instrText>
                </w:r>
                <w:r w:rsidR="005E5158">
                  <w:rPr>
                    <w:webHidden/>
                  </w:rPr>
                </w:r>
                <w:r w:rsidR="005E5158">
                  <w:rPr>
                    <w:webHidden/>
                  </w:rPr>
                  <w:fldChar w:fldCharType="separate"/>
                </w:r>
                <w:r w:rsidR="005E5158">
                  <w:rPr>
                    <w:webHidden/>
                  </w:rPr>
                  <w:t>53</w:t>
                </w:r>
                <w:r w:rsidR="005E5158">
                  <w:rPr>
                    <w:webHidden/>
                  </w:rPr>
                  <w:fldChar w:fldCharType="end"/>
                </w:r>
              </w:hyperlink>
            </w:p>
            <w:p w14:paraId="21AFF9C5" w14:textId="405E56C9" w:rsidR="005E5158" w:rsidRDefault="00AD2674">
              <w:pPr>
                <w:pStyle w:val="TOC2"/>
                <w:rPr>
                  <w:rFonts w:asciiTheme="minorHAnsi" w:eastAsiaTheme="minorEastAsia" w:hAnsiTheme="minorHAnsi" w:cstheme="minorBidi"/>
                  <w:b w:val="0"/>
                  <w:bCs w:val="0"/>
                  <w:color w:val="auto"/>
                  <w:lang w:val="en-US"/>
                </w:rPr>
              </w:pPr>
              <w:hyperlink w:anchor="_Toc62639053" w:history="1">
                <w:r w:rsidR="005E5158" w:rsidRPr="007B6ECB">
                  <w:rPr>
                    <w:rStyle w:val="Hyperlink"/>
                  </w:rPr>
                  <w:t>3.</w:t>
                </w:r>
                <w:r w:rsidR="005E5158">
                  <w:rPr>
                    <w:rFonts w:asciiTheme="minorHAnsi" w:eastAsiaTheme="minorEastAsia" w:hAnsiTheme="minorHAnsi" w:cstheme="minorBidi"/>
                    <w:b w:val="0"/>
                    <w:bCs w:val="0"/>
                    <w:color w:val="auto"/>
                    <w:lang w:val="en-US"/>
                  </w:rPr>
                  <w:tab/>
                </w:r>
                <w:r w:rsidR="005E5158" w:rsidRPr="007B6ECB">
                  <w:rPr>
                    <w:rStyle w:val="Hyperlink"/>
                  </w:rPr>
                  <w:t>Sinema Salonları İçin Süre 1 Mart’a Uzatıldı</w:t>
                </w:r>
                <w:r w:rsidR="005E5158">
                  <w:rPr>
                    <w:webHidden/>
                  </w:rPr>
                  <w:tab/>
                </w:r>
                <w:r w:rsidR="005E5158">
                  <w:rPr>
                    <w:webHidden/>
                  </w:rPr>
                  <w:fldChar w:fldCharType="begin"/>
                </w:r>
                <w:r w:rsidR="005E5158">
                  <w:rPr>
                    <w:webHidden/>
                  </w:rPr>
                  <w:instrText xml:space="preserve"> PAGEREF _Toc62639053 \h </w:instrText>
                </w:r>
                <w:r w:rsidR="005E5158">
                  <w:rPr>
                    <w:webHidden/>
                  </w:rPr>
                </w:r>
                <w:r w:rsidR="005E5158">
                  <w:rPr>
                    <w:webHidden/>
                  </w:rPr>
                  <w:fldChar w:fldCharType="separate"/>
                </w:r>
                <w:r w:rsidR="005E5158">
                  <w:rPr>
                    <w:webHidden/>
                  </w:rPr>
                  <w:t>54</w:t>
                </w:r>
                <w:r w:rsidR="005E5158">
                  <w:rPr>
                    <w:webHidden/>
                  </w:rPr>
                  <w:fldChar w:fldCharType="end"/>
                </w:r>
              </w:hyperlink>
            </w:p>
            <w:p w14:paraId="770DCD82" w14:textId="703DE24B" w:rsidR="005E5158" w:rsidRDefault="00AD2674">
              <w:pPr>
                <w:pStyle w:val="TOC2"/>
                <w:rPr>
                  <w:rFonts w:asciiTheme="minorHAnsi" w:eastAsiaTheme="minorEastAsia" w:hAnsiTheme="minorHAnsi" w:cstheme="minorBidi"/>
                  <w:b w:val="0"/>
                  <w:bCs w:val="0"/>
                  <w:color w:val="auto"/>
                  <w:lang w:val="en-US"/>
                </w:rPr>
              </w:pPr>
              <w:hyperlink w:anchor="_Toc62639054" w:history="1">
                <w:r w:rsidR="005E5158" w:rsidRPr="007B6ECB">
                  <w:rPr>
                    <w:rStyle w:val="Hyperlink"/>
                  </w:rPr>
                  <w:t>4.</w:t>
                </w:r>
                <w:r w:rsidR="005E5158">
                  <w:rPr>
                    <w:rFonts w:asciiTheme="minorHAnsi" w:eastAsiaTheme="minorEastAsia" w:hAnsiTheme="minorHAnsi" w:cstheme="minorBidi"/>
                    <w:b w:val="0"/>
                    <w:bCs w:val="0"/>
                    <w:color w:val="auto"/>
                    <w:lang w:val="en-US"/>
                  </w:rPr>
                  <w:tab/>
                </w:r>
                <w:r w:rsidR="005E5158" w:rsidRPr="007B6ECB">
                  <w:rPr>
                    <w:rStyle w:val="Hyperlink"/>
                  </w:rPr>
                  <w:t>81 ile Yönelik Koronavirüs Salgını Yeni Tedbirler Genelgesi</w:t>
                </w:r>
                <w:r w:rsidR="005E5158">
                  <w:rPr>
                    <w:webHidden/>
                  </w:rPr>
                  <w:tab/>
                </w:r>
                <w:r w:rsidR="005E5158">
                  <w:rPr>
                    <w:webHidden/>
                  </w:rPr>
                  <w:fldChar w:fldCharType="begin"/>
                </w:r>
                <w:r w:rsidR="005E5158">
                  <w:rPr>
                    <w:webHidden/>
                  </w:rPr>
                  <w:instrText xml:space="preserve"> PAGEREF _Toc62639054 \h </w:instrText>
                </w:r>
                <w:r w:rsidR="005E5158">
                  <w:rPr>
                    <w:webHidden/>
                  </w:rPr>
                </w:r>
                <w:r w:rsidR="005E5158">
                  <w:rPr>
                    <w:webHidden/>
                  </w:rPr>
                  <w:fldChar w:fldCharType="separate"/>
                </w:r>
                <w:r w:rsidR="005E5158">
                  <w:rPr>
                    <w:webHidden/>
                  </w:rPr>
                  <w:t>54</w:t>
                </w:r>
                <w:r w:rsidR="005E5158">
                  <w:rPr>
                    <w:webHidden/>
                  </w:rPr>
                  <w:fldChar w:fldCharType="end"/>
                </w:r>
              </w:hyperlink>
            </w:p>
            <w:p w14:paraId="6791F759" w14:textId="10236077" w:rsidR="005E5158" w:rsidRDefault="00AD2674">
              <w:pPr>
                <w:pStyle w:val="TOC2"/>
                <w:rPr>
                  <w:rFonts w:asciiTheme="minorHAnsi" w:eastAsiaTheme="minorEastAsia" w:hAnsiTheme="minorHAnsi" w:cstheme="minorBidi"/>
                  <w:b w:val="0"/>
                  <w:bCs w:val="0"/>
                  <w:color w:val="auto"/>
                  <w:lang w:val="en-US"/>
                </w:rPr>
              </w:pPr>
              <w:hyperlink w:anchor="_Toc62639055" w:history="1">
                <w:r w:rsidR="005E5158" w:rsidRPr="007B6ECB">
                  <w:rPr>
                    <w:rStyle w:val="Hyperlink"/>
                  </w:rPr>
                  <w:t>5.</w:t>
                </w:r>
                <w:r w:rsidR="005E5158">
                  <w:rPr>
                    <w:rFonts w:asciiTheme="minorHAnsi" w:eastAsiaTheme="minorEastAsia" w:hAnsiTheme="minorHAnsi" w:cstheme="minorBidi"/>
                    <w:b w:val="0"/>
                    <w:bCs w:val="0"/>
                    <w:color w:val="auto"/>
                    <w:lang w:val="en-US"/>
                  </w:rPr>
                  <w:tab/>
                </w:r>
                <w:r w:rsidR="005E5158" w:rsidRPr="007B6ECB">
                  <w:rPr>
                    <w:rStyle w:val="Hyperlink"/>
                  </w:rPr>
                  <w:t>Yeni Kısıtlama ve Tedbirler Hakkında Genelgeler</w:t>
                </w:r>
                <w:r w:rsidR="005E5158">
                  <w:rPr>
                    <w:webHidden/>
                  </w:rPr>
                  <w:tab/>
                </w:r>
                <w:r w:rsidR="005E5158">
                  <w:rPr>
                    <w:webHidden/>
                  </w:rPr>
                  <w:fldChar w:fldCharType="begin"/>
                </w:r>
                <w:r w:rsidR="005E5158">
                  <w:rPr>
                    <w:webHidden/>
                  </w:rPr>
                  <w:instrText xml:space="preserve"> PAGEREF _Toc62639055 \h </w:instrText>
                </w:r>
                <w:r w:rsidR="005E5158">
                  <w:rPr>
                    <w:webHidden/>
                  </w:rPr>
                </w:r>
                <w:r w:rsidR="005E5158">
                  <w:rPr>
                    <w:webHidden/>
                  </w:rPr>
                  <w:fldChar w:fldCharType="separate"/>
                </w:r>
                <w:r w:rsidR="005E5158">
                  <w:rPr>
                    <w:webHidden/>
                  </w:rPr>
                  <w:t>54</w:t>
                </w:r>
                <w:r w:rsidR="005E5158">
                  <w:rPr>
                    <w:webHidden/>
                  </w:rPr>
                  <w:fldChar w:fldCharType="end"/>
                </w:r>
              </w:hyperlink>
            </w:p>
            <w:p w14:paraId="65CB0CBD" w14:textId="1AB4EFDE" w:rsidR="005E5158" w:rsidRDefault="00AD2674">
              <w:pPr>
                <w:pStyle w:val="TOC2"/>
                <w:rPr>
                  <w:rFonts w:asciiTheme="minorHAnsi" w:eastAsiaTheme="minorEastAsia" w:hAnsiTheme="minorHAnsi" w:cstheme="minorBidi"/>
                  <w:b w:val="0"/>
                  <w:bCs w:val="0"/>
                  <w:color w:val="auto"/>
                  <w:lang w:val="en-US"/>
                </w:rPr>
              </w:pPr>
              <w:hyperlink w:anchor="_Toc62639056" w:history="1">
                <w:r w:rsidR="005E5158" w:rsidRPr="007B6ECB">
                  <w:rPr>
                    <w:rStyle w:val="Hyperlink"/>
                  </w:rPr>
                  <w:t>6.</w:t>
                </w:r>
                <w:r w:rsidR="005E5158">
                  <w:rPr>
                    <w:rFonts w:asciiTheme="minorHAnsi" w:eastAsiaTheme="minorEastAsia" w:hAnsiTheme="minorHAnsi" w:cstheme="minorBidi"/>
                    <w:b w:val="0"/>
                    <w:bCs w:val="0"/>
                    <w:color w:val="auto"/>
                    <w:lang w:val="en-US"/>
                  </w:rPr>
                  <w:tab/>
                </w:r>
                <w:r w:rsidR="005E5158" w:rsidRPr="007B6ECB">
                  <w:rPr>
                    <w:rStyle w:val="Hyperlink"/>
                  </w:rPr>
                  <w:t>Konaklama Tesislerindeki Restoranlar Konulu Genelge</w:t>
                </w:r>
                <w:r w:rsidR="005E5158">
                  <w:rPr>
                    <w:webHidden/>
                  </w:rPr>
                  <w:tab/>
                </w:r>
                <w:r w:rsidR="005E5158">
                  <w:rPr>
                    <w:webHidden/>
                  </w:rPr>
                  <w:fldChar w:fldCharType="begin"/>
                </w:r>
                <w:r w:rsidR="005E5158">
                  <w:rPr>
                    <w:webHidden/>
                  </w:rPr>
                  <w:instrText xml:space="preserve"> PAGEREF _Toc62639056 \h </w:instrText>
                </w:r>
                <w:r w:rsidR="005E5158">
                  <w:rPr>
                    <w:webHidden/>
                  </w:rPr>
                </w:r>
                <w:r w:rsidR="005E5158">
                  <w:rPr>
                    <w:webHidden/>
                  </w:rPr>
                  <w:fldChar w:fldCharType="separate"/>
                </w:r>
                <w:r w:rsidR="005E5158">
                  <w:rPr>
                    <w:webHidden/>
                  </w:rPr>
                  <w:t>58</w:t>
                </w:r>
                <w:r w:rsidR="005E5158">
                  <w:rPr>
                    <w:webHidden/>
                  </w:rPr>
                  <w:fldChar w:fldCharType="end"/>
                </w:r>
              </w:hyperlink>
            </w:p>
            <w:p w14:paraId="39B48EB8" w14:textId="7E524FF7" w:rsidR="005E5158" w:rsidRDefault="00AD2674">
              <w:pPr>
                <w:pStyle w:val="TOC2"/>
                <w:rPr>
                  <w:rFonts w:asciiTheme="minorHAnsi" w:eastAsiaTheme="minorEastAsia" w:hAnsiTheme="minorHAnsi" w:cstheme="minorBidi"/>
                  <w:b w:val="0"/>
                  <w:bCs w:val="0"/>
                  <w:color w:val="auto"/>
                  <w:lang w:val="en-US"/>
                </w:rPr>
              </w:pPr>
              <w:hyperlink w:anchor="_Toc62639057" w:history="1">
                <w:r w:rsidR="005E5158" w:rsidRPr="007B6ECB">
                  <w:rPr>
                    <w:rStyle w:val="Hyperlink"/>
                  </w:rPr>
                  <w:t>7.</w:t>
                </w:r>
                <w:r w:rsidR="005E5158">
                  <w:rPr>
                    <w:rFonts w:asciiTheme="minorHAnsi" w:eastAsiaTheme="minorEastAsia" w:hAnsiTheme="minorHAnsi" w:cstheme="minorBidi"/>
                    <w:b w:val="0"/>
                    <w:bCs w:val="0"/>
                    <w:color w:val="auto"/>
                    <w:lang w:val="en-US"/>
                  </w:rPr>
                  <w:tab/>
                </w:r>
                <w:r w:rsidR="005E5158" w:rsidRPr="007B6ECB">
                  <w:rPr>
                    <w:rStyle w:val="Hyperlink"/>
                  </w:rPr>
                  <w:t>Lokanta, Restoran, Kafe vb. İş Yerlerinin Çalışma Saatleri ve Sokağa Çıkma Saatleri Yeniden Kısıtlandı,</w:t>
                </w:r>
                <w:r w:rsidR="005E5158">
                  <w:rPr>
                    <w:webHidden/>
                  </w:rPr>
                  <w:tab/>
                </w:r>
                <w:r w:rsidR="005E5158">
                  <w:rPr>
                    <w:webHidden/>
                  </w:rPr>
                  <w:fldChar w:fldCharType="begin"/>
                </w:r>
                <w:r w:rsidR="005E5158">
                  <w:rPr>
                    <w:webHidden/>
                  </w:rPr>
                  <w:instrText xml:space="preserve"> PAGEREF _Toc62639057 \h </w:instrText>
                </w:r>
                <w:r w:rsidR="005E5158">
                  <w:rPr>
                    <w:webHidden/>
                  </w:rPr>
                </w:r>
                <w:r w:rsidR="005E5158">
                  <w:rPr>
                    <w:webHidden/>
                  </w:rPr>
                  <w:fldChar w:fldCharType="separate"/>
                </w:r>
                <w:r w:rsidR="005E5158">
                  <w:rPr>
                    <w:webHidden/>
                  </w:rPr>
                  <w:t>58</w:t>
                </w:r>
                <w:r w:rsidR="005E5158">
                  <w:rPr>
                    <w:webHidden/>
                  </w:rPr>
                  <w:fldChar w:fldCharType="end"/>
                </w:r>
              </w:hyperlink>
            </w:p>
            <w:p w14:paraId="5ED3FD70" w14:textId="6A476B9C" w:rsidR="005E5158" w:rsidRDefault="00AD2674">
              <w:pPr>
                <w:pStyle w:val="TOC2"/>
                <w:rPr>
                  <w:rFonts w:asciiTheme="minorHAnsi" w:eastAsiaTheme="minorEastAsia" w:hAnsiTheme="minorHAnsi" w:cstheme="minorBidi"/>
                  <w:b w:val="0"/>
                  <w:bCs w:val="0"/>
                  <w:color w:val="auto"/>
                  <w:lang w:val="en-US"/>
                </w:rPr>
              </w:pPr>
              <w:hyperlink w:anchor="_Toc62639058" w:history="1">
                <w:r w:rsidR="005E5158" w:rsidRPr="007B6ECB">
                  <w:rPr>
                    <w:rStyle w:val="Hyperlink"/>
                  </w:rPr>
                  <w:t>8.</w:t>
                </w:r>
                <w:r w:rsidR="005E5158">
                  <w:rPr>
                    <w:rFonts w:asciiTheme="minorHAnsi" w:eastAsiaTheme="minorEastAsia" w:hAnsiTheme="minorHAnsi" w:cstheme="minorBidi"/>
                    <w:b w:val="0"/>
                    <w:bCs w:val="0"/>
                    <w:color w:val="auto"/>
                    <w:lang w:val="en-US"/>
                  </w:rPr>
                  <w:tab/>
                </w:r>
                <w:r w:rsidR="005E5158" w:rsidRPr="007B6ECB">
                  <w:rPr>
                    <w:rStyle w:val="Hyperlink"/>
                  </w:rPr>
                  <w:t>2020/6 Sıra Sayılı Konaklama Tesislerinde Kontrollü Normalleşme Süreci Genelgesi Değişikliği</w:t>
                </w:r>
                <w:r w:rsidR="005E5158">
                  <w:rPr>
                    <w:webHidden/>
                  </w:rPr>
                  <w:tab/>
                </w:r>
                <w:r w:rsidR="005E5158">
                  <w:rPr>
                    <w:webHidden/>
                  </w:rPr>
                  <w:fldChar w:fldCharType="begin"/>
                </w:r>
                <w:r w:rsidR="005E5158">
                  <w:rPr>
                    <w:webHidden/>
                  </w:rPr>
                  <w:instrText xml:space="preserve"> PAGEREF _Toc62639058 \h </w:instrText>
                </w:r>
                <w:r w:rsidR="005E5158">
                  <w:rPr>
                    <w:webHidden/>
                  </w:rPr>
                </w:r>
                <w:r w:rsidR="005E5158">
                  <w:rPr>
                    <w:webHidden/>
                  </w:rPr>
                  <w:fldChar w:fldCharType="separate"/>
                </w:r>
                <w:r w:rsidR="005E5158">
                  <w:rPr>
                    <w:webHidden/>
                  </w:rPr>
                  <w:t>60</w:t>
                </w:r>
                <w:r w:rsidR="005E5158">
                  <w:rPr>
                    <w:webHidden/>
                  </w:rPr>
                  <w:fldChar w:fldCharType="end"/>
                </w:r>
              </w:hyperlink>
            </w:p>
            <w:p w14:paraId="05AE8E4E" w14:textId="6C6D097D" w:rsidR="005E5158" w:rsidRDefault="00AD2674">
              <w:pPr>
                <w:pStyle w:val="TOC2"/>
                <w:rPr>
                  <w:rFonts w:asciiTheme="minorHAnsi" w:eastAsiaTheme="minorEastAsia" w:hAnsiTheme="minorHAnsi" w:cstheme="minorBidi"/>
                  <w:b w:val="0"/>
                  <w:bCs w:val="0"/>
                  <w:color w:val="auto"/>
                  <w:lang w:val="en-US"/>
                </w:rPr>
              </w:pPr>
              <w:hyperlink w:anchor="_Toc62639059" w:history="1">
                <w:r w:rsidR="005E5158" w:rsidRPr="007B6ECB">
                  <w:rPr>
                    <w:rStyle w:val="Hyperlink"/>
                  </w:rPr>
                  <w:t>9.</w:t>
                </w:r>
                <w:r w:rsidR="005E5158">
                  <w:rPr>
                    <w:rFonts w:asciiTheme="minorHAnsi" w:eastAsiaTheme="minorEastAsia" w:hAnsiTheme="minorHAnsi" w:cstheme="minorBidi"/>
                    <w:b w:val="0"/>
                    <w:bCs w:val="0"/>
                    <w:color w:val="auto"/>
                    <w:lang w:val="en-US"/>
                  </w:rPr>
                  <w:tab/>
                </w:r>
                <w:r w:rsidR="005E5158" w:rsidRPr="007B6ECB">
                  <w:rPr>
                    <w:rStyle w:val="Hyperlink"/>
                  </w:rPr>
                  <w:t>HES Kodu Zorunluluğu Genelgesi</w:t>
                </w:r>
                <w:r w:rsidR="005E5158">
                  <w:rPr>
                    <w:webHidden/>
                  </w:rPr>
                  <w:tab/>
                </w:r>
                <w:r w:rsidR="005E5158">
                  <w:rPr>
                    <w:webHidden/>
                  </w:rPr>
                  <w:fldChar w:fldCharType="begin"/>
                </w:r>
                <w:r w:rsidR="005E5158">
                  <w:rPr>
                    <w:webHidden/>
                  </w:rPr>
                  <w:instrText xml:space="preserve"> PAGEREF _Toc62639059 \h </w:instrText>
                </w:r>
                <w:r w:rsidR="005E5158">
                  <w:rPr>
                    <w:webHidden/>
                  </w:rPr>
                </w:r>
                <w:r w:rsidR="005E5158">
                  <w:rPr>
                    <w:webHidden/>
                  </w:rPr>
                  <w:fldChar w:fldCharType="separate"/>
                </w:r>
                <w:r w:rsidR="005E5158">
                  <w:rPr>
                    <w:webHidden/>
                  </w:rPr>
                  <w:t>60</w:t>
                </w:r>
                <w:r w:rsidR="005E5158">
                  <w:rPr>
                    <w:webHidden/>
                  </w:rPr>
                  <w:fldChar w:fldCharType="end"/>
                </w:r>
              </w:hyperlink>
            </w:p>
            <w:p w14:paraId="1495E6EF" w14:textId="1F2F3AD0" w:rsidR="005E5158" w:rsidRDefault="00AD2674">
              <w:pPr>
                <w:pStyle w:val="TOC2"/>
                <w:rPr>
                  <w:rFonts w:asciiTheme="minorHAnsi" w:eastAsiaTheme="minorEastAsia" w:hAnsiTheme="minorHAnsi" w:cstheme="minorBidi"/>
                  <w:b w:val="0"/>
                  <w:bCs w:val="0"/>
                  <w:color w:val="auto"/>
                  <w:lang w:val="en-US"/>
                </w:rPr>
              </w:pPr>
              <w:hyperlink w:anchor="_Toc62639060" w:history="1">
                <w:r w:rsidR="005E5158" w:rsidRPr="007B6ECB">
                  <w:rPr>
                    <w:rStyle w:val="Hyperlink"/>
                  </w:rPr>
                  <w:t>10.</w:t>
                </w:r>
                <w:r w:rsidR="005E5158">
                  <w:rPr>
                    <w:rFonts w:asciiTheme="minorHAnsi" w:eastAsiaTheme="minorEastAsia" w:hAnsiTheme="minorHAnsi" w:cstheme="minorBidi"/>
                    <w:b w:val="0"/>
                    <w:bCs w:val="0"/>
                    <w:color w:val="auto"/>
                    <w:lang w:val="en-US"/>
                  </w:rPr>
                  <w:tab/>
                </w:r>
                <w:r w:rsidR="005E5158" w:rsidRPr="007B6ECB">
                  <w:rPr>
                    <w:rStyle w:val="Hyperlink"/>
                  </w:rPr>
                  <w:t>Fuarlar Açılıyor!</w:t>
                </w:r>
                <w:r w:rsidR="005E5158">
                  <w:rPr>
                    <w:webHidden/>
                  </w:rPr>
                  <w:tab/>
                </w:r>
                <w:r w:rsidR="005E5158">
                  <w:rPr>
                    <w:webHidden/>
                  </w:rPr>
                  <w:fldChar w:fldCharType="begin"/>
                </w:r>
                <w:r w:rsidR="005E5158">
                  <w:rPr>
                    <w:webHidden/>
                  </w:rPr>
                  <w:instrText xml:space="preserve"> PAGEREF _Toc62639060 \h </w:instrText>
                </w:r>
                <w:r w:rsidR="005E5158">
                  <w:rPr>
                    <w:webHidden/>
                  </w:rPr>
                </w:r>
                <w:r w:rsidR="005E5158">
                  <w:rPr>
                    <w:webHidden/>
                  </w:rPr>
                  <w:fldChar w:fldCharType="separate"/>
                </w:r>
                <w:r w:rsidR="005E5158">
                  <w:rPr>
                    <w:webHidden/>
                  </w:rPr>
                  <w:t>61</w:t>
                </w:r>
                <w:r w:rsidR="005E5158">
                  <w:rPr>
                    <w:webHidden/>
                  </w:rPr>
                  <w:fldChar w:fldCharType="end"/>
                </w:r>
              </w:hyperlink>
            </w:p>
            <w:p w14:paraId="55C912D3" w14:textId="6BEEBE86" w:rsidR="005E5158" w:rsidRDefault="00AD2674">
              <w:pPr>
                <w:pStyle w:val="TOC2"/>
                <w:rPr>
                  <w:rFonts w:asciiTheme="minorHAnsi" w:eastAsiaTheme="minorEastAsia" w:hAnsiTheme="minorHAnsi" w:cstheme="minorBidi"/>
                  <w:b w:val="0"/>
                  <w:bCs w:val="0"/>
                  <w:color w:val="auto"/>
                  <w:lang w:val="en-US"/>
                </w:rPr>
              </w:pPr>
              <w:hyperlink w:anchor="_Toc62639061" w:history="1">
                <w:r w:rsidR="005E5158" w:rsidRPr="007B6ECB">
                  <w:rPr>
                    <w:rStyle w:val="Hyperlink"/>
                  </w:rPr>
                  <w:t>11.</w:t>
                </w:r>
                <w:r w:rsidR="005E5158">
                  <w:rPr>
                    <w:rFonts w:asciiTheme="minorHAnsi" w:eastAsiaTheme="minorEastAsia" w:hAnsiTheme="minorHAnsi" w:cstheme="minorBidi"/>
                    <w:b w:val="0"/>
                    <w:bCs w:val="0"/>
                    <w:color w:val="auto"/>
                    <w:lang w:val="en-US"/>
                  </w:rPr>
                  <w:tab/>
                </w:r>
                <w:r w:rsidR="005E5158" w:rsidRPr="007B6ECB">
                  <w:rPr>
                    <w:rStyle w:val="Hyperlink"/>
                  </w:rPr>
                  <w:t>Artık Gümrükte Beklemek Yok!</w:t>
                </w:r>
                <w:r w:rsidR="005E5158">
                  <w:rPr>
                    <w:webHidden/>
                  </w:rPr>
                  <w:tab/>
                </w:r>
                <w:r w:rsidR="005E5158">
                  <w:rPr>
                    <w:webHidden/>
                  </w:rPr>
                  <w:fldChar w:fldCharType="begin"/>
                </w:r>
                <w:r w:rsidR="005E5158">
                  <w:rPr>
                    <w:webHidden/>
                  </w:rPr>
                  <w:instrText xml:space="preserve"> PAGEREF _Toc62639061 \h </w:instrText>
                </w:r>
                <w:r w:rsidR="005E5158">
                  <w:rPr>
                    <w:webHidden/>
                  </w:rPr>
                </w:r>
                <w:r w:rsidR="005E5158">
                  <w:rPr>
                    <w:webHidden/>
                  </w:rPr>
                  <w:fldChar w:fldCharType="separate"/>
                </w:r>
                <w:r w:rsidR="005E5158">
                  <w:rPr>
                    <w:webHidden/>
                  </w:rPr>
                  <w:t>62</w:t>
                </w:r>
                <w:r w:rsidR="005E5158">
                  <w:rPr>
                    <w:webHidden/>
                  </w:rPr>
                  <w:fldChar w:fldCharType="end"/>
                </w:r>
              </w:hyperlink>
            </w:p>
            <w:p w14:paraId="1DE404BE" w14:textId="4CCA8FAF" w:rsidR="005E5158" w:rsidRDefault="00AD2674">
              <w:pPr>
                <w:pStyle w:val="TOC2"/>
                <w:rPr>
                  <w:rFonts w:asciiTheme="minorHAnsi" w:eastAsiaTheme="minorEastAsia" w:hAnsiTheme="minorHAnsi" w:cstheme="minorBidi"/>
                  <w:b w:val="0"/>
                  <w:bCs w:val="0"/>
                  <w:color w:val="auto"/>
                  <w:lang w:val="en-US"/>
                </w:rPr>
              </w:pPr>
              <w:hyperlink w:anchor="_Toc62639062" w:history="1">
                <w:r w:rsidR="005E5158" w:rsidRPr="007B6ECB">
                  <w:rPr>
                    <w:rStyle w:val="Hyperlink"/>
                  </w:rPr>
                  <w:t>12.</w:t>
                </w:r>
                <w:r w:rsidR="005E5158">
                  <w:rPr>
                    <w:rFonts w:asciiTheme="minorHAnsi" w:eastAsiaTheme="minorEastAsia" w:hAnsiTheme="minorHAnsi" w:cstheme="minorBidi"/>
                    <w:b w:val="0"/>
                    <w:bCs w:val="0"/>
                    <w:color w:val="auto"/>
                    <w:lang w:val="en-US"/>
                  </w:rPr>
                  <w:tab/>
                </w:r>
                <w:r w:rsidR="005E5158" w:rsidRPr="007B6ECB">
                  <w:rPr>
                    <w:rStyle w:val="Hyperlink"/>
                  </w:rPr>
                  <w:t>Karayolları Taşıma Yönetmeliğinde Değişiklik Yapılmasına Dair Yönetmelik</w:t>
                </w:r>
                <w:r w:rsidR="005E5158">
                  <w:rPr>
                    <w:webHidden/>
                  </w:rPr>
                  <w:tab/>
                </w:r>
                <w:r w:rsidR="005E5158">
                  <w:rPr>
                    <w:webHidden/>
                  </w:rPr>
                  <w:fldChar w:fldCharType="begin"/>
                </w:r>
                <w:r w:rsidR="005E5158">
                  <w:rPr>
                    <w:webHidden/>
                  </w:rPr>
                  <w:instrText xml:space="preserve"> PAGEREF _Toc62639062 \h </w:instrText>
                </w:r>
                <w:r w:rsidR="005E5158">
                  <w:rPr>
                    <w:webHidden/>
                  </w:rPr>
                </w:r>
                <w:r w:rsidR="005E5158">
                  <w:rPr>
                    <w:webHidden/>
                  </w:rPr>
                  <w:fldChar w:fldCharType="separate"/>
                </w:r>
                <w:r w:rsidR="005E5158">
                  <w:rPr>
                    <w:webHidden/>
                  </w:rPr>
                  <w:t>63</w:t>
                </w:r>
                <w:r w:rsidR="005E5158">
                  <w:rPr>
                    <w:webHidden/>
                  </w:rPr>
                  <w:fldChar w:fldCharType="end"/>
                </w:r>
              </w:hyperlink>
            </w:p>
            <w:p w14:paraId="4F96A991" w14:textId="39258906" w:rsidR="005E5158" w:rsidRDefault="00AD2674">
              <w:pPr>
                <w:pStyle w:val="TOC2"/>
                <w:rPr>
                  <w:rFonts w:asciiTheme="minorHAnsi" w:eastAsiaTheme="minorEastAsia" w:hAnsiTheme="minorHAnsi" w:cstheme="minorBidi"/>
                  <w:b w:val="0"/>
                  <w:bCs w:val="0"/>
                  <w:color w:val="auto"/>
                  <w:lang w:val="en-US"/>
                </w:rPr>
              </w:pPr>
              <w:hyperlink w:anchor="_Toc62639063" w:history="1">
                <w:r w:rsidR="005E5158" w:rsidRPr="007B6ECB">
                  <w:rPr>
                    <w:rStyle w:val="Hyperlink"/>
                  </w:rPr>
                  <w:t>13.</w:t>
                </w:r>
                <w:r w:rsidR="005E5158">
                  <w:rPr>
                    <w:rFonts w:asciiTheme="minorHAnsi" w:eastAsiaTheme="minorEastAsia" w:hAnsiTheme="minorHAnsi" w:cstheme="minorBidi"/>
                    <w:b w:val="0"/>
                    <w:bCs w:val="0"/>
                    <w:color w:val="auto"/>
                    <w:lang w:val="en-US"/>
                  </w:rPr>
                  <w:tab/>
                </w:r>
                <w:r w:rsidR="005E5158" w:rsidRPr="007B6ECB">
                  <w:rPr>
                    <w:rStyle w:val="Hyperlink"/>
                  </w:rPr>
                  <w:t>Econsumer.gov</w:t>
                </w:r>
                <w:r w:rsidR="005E5158">
                  <w:rPr>
                    <w:webHidden/>
                  </w:rPr>
                  <w:tab/>
                </w:r>
                <w:r w:rsidR="005E5158">
                  <w:rPr>
                    <w:webHidden/>
                  </w:rPr>
                  <w:fldChar w:fldCharType="begin"/>
                </w:r>
                <w:r w:rsidR="005E5158">
                  <w:rPr>
                    <w:webHidden/>
                  </w:rPr>
                  <w:instrText xml:space="preserve"> PAGEREF _Toc62639063 \h </w:instrText>
                </w:r>
                <w:r w:rsidR="005E5158">
                  <w:rPr>
                    <w:webHidden/>
                  </w:rPr>
                </w:r>
                <w:r w:rsidR="005E5158">
                  <w:rPr>
                    <w:webHidden/>
                  </w:rPr>
                  <w:fldChar w:fldCharType="separate"/>
                </w:r>
                <w:r w:rsidR="005E5158">
                  <w:rPr>
                    <w:webHidden/>
                  </w:rPr>
                  <w:t>63</w:t>
                </w:r>
                <w:r w:rsidR="005E5158">
                  <w:rPr>
                    <w:webHidden/>
                  </w:rPr>
                  <w:fldChar w:fldCharType="end"/>
                </w:r>
              </w:hyperlink>
            </w:p>
            <w:p w14:paraId="61F3F086" w14:textId="550E962D" w:rsidR="005E5158" w:rsidRDefault="00AD2674">
              <w:pPr>
                <w:pStyle w:val="TOC2"/>
                <w:rPr>
                  <w:rFonts w:asciiTheme="minorHAnsi" w:eastAsiaTheme="minorEastAsia" w:hAnsiTheme="minorHAnsi" w:cstheme="minorBidi"/>
                  <w:b w:val="0"/>
                  <w:bCs w:val="0"/>
                  <w:color w:val="auto"/>
                  <w:lang w:val="en-US"/>
                </w:rPr>
              </w:pPr>
              <w:hyperlink w:anchor="_Toc62639064" w:history="1">
                <w:r w:rsidR="005E5158" w:rsidRPr="007B6ECB">
                  <w:rPr>
                    <w:rStyle w:val="Hyperlink"/>
                  </w:rPr>
                  <w:t>14.</w:t>
                </w:r>
                <w:r w:rsidR="005E5158">
                  <w:rPr>
                    <w:rFonts w:asciiTheme="minorHAnsi" w:eastAsiaTheme="minorEastAsia" w:hAnsiTheme="minorHAnsi" w:cstheme="minorBidi"/>
                    <w:b w:val="0"/>
                    <w:bCs w:val="0"/>
                    <w:color w:val="auto"/>
                    <w:lang w:val="en-US"/>
                  </w:rPr>
                  <w:tab/>
                </w:r>
                <w:r w:rsidR="005E5158" w:rsidRPr="007B6ECB">
                  <w:rPr>
                    <w:rStyle w:val="Hyperlink"/>
                  </w:rPr>
                  <w:t>COVID-19 Pandemi Kapsamında Hijyen ve Temizlik Malzemeleri Alımı</w:t>
                </w:r>
                <w:r w:rsidR="005E5158">
                  <w:rPr>
                    <w:webHidden/>
                  </w:rPr>
                  <w:tab/>
                </w:r>
                <w:r w:rsidR="005E5158">
                  <w:rPr>
                    <w:webHidden/>
                  </w:rPr>
                  <w:fldChar w:fldCharType="begin"/>
                </w:r>
                <w:r w:rsidR="005E5158">
                  <w:rPr>
                    <w:webHidden/>
                  </w:rPr>
                  <w:instrText xml:space="preserve"> PAGEREF _Toc62639064 \h </w:instrText>
                </w:r>
                <w:r w:rsidR="005E5158">
                  <w:rPr>
                    <w:webHidden/>
                  </w:rPr>
                </w:r>
                <w:r w:rsidR="005E5158">
                  <w:rPr>
                    <w:webHidden/>
                  </w:rPr>
                  <w:fldChar w:fldCharType="separate"/>
                </w:r>
                <w:r w:rsidR="005E5158">
                  <w:rPr>
                    <w:webHidden/>
                  </w:rPr>
                  <w:t>63</w:t>
                </w:r>
                <w:r w:rsidR="005E5158">
                  <w:rPr>
                    <w:webHidden/>
                  </w:rPr>
                  <w:fldChar w:fldCharType="end"/>
                </w:r>
              </w:hyperlink>
            </w:p>
            <w:p w14:paraId="665F1E24" w14:textId="6551B863" w:rsidR="005E5158" w:rsidRDefault="00AD2674">
              <w:pPr>
                <w:pStyle w:val="TOC2"/>
                <w:rPr>
                  <w:rFonts w:asciiTheme="minorHAnsi" w:eastAsiaTheme="minorEastAsia" w:hAnsiTheme="minorHAnsi" w:cstheme="minorBidi"/>
                  <w:b w:val="0"/>
                  <w:bCs w:val="0"/>
                  <w:color w:val="auto"/>
                  <w:lang w:val="en-US"/>
                </w:rPr>
              </w:pPr>
              <w:hyperlink w:anchor="_Toc62639065" w:history="1">
                <w:r w:rsidR="005E5158" w:rsidRPr="007B6ECB">
                  <w:rPr>
                    <w:rStyle w:val="Hyperlink"/>
                  </w:rPr>
                  <w:t>15.</w:t>
                </w:r>
                <w:r w:rsidR="005E5158">
                  <w:rPr>
                    <w:rFonts w:asciiTheme="minorHAnsi" w:eastAsiaTheme="minorEastAsia" w:hAnsiTheme="minorHAnsi" w:cstheme="minorBidi"/>
                    <w:b w:val="0"/>
                    <w:bCs w:val="0"/>
                    <w:color w:val="auto"/>
                    <w:lang w:val="en-US"/>
                  </w:rPr>
                  <w:tab/>
                </w:r>
                <w:r w:rsidR="005E5158" w:rsidRPr="007B6ECB">
                  <w:rPr>
                    <w:rStyle w:val="Hyperlink"/>
                  </w:rPr>
                  <w:t>Çağrı Merkezi Süreçleri</w:t>
                </w:r>
                <w:r w:rsidR="005E5158">
                  <w:rPr>
                    <w:webHidden/>
                  </w:rPr>
                  <w:tab/>
                </w:r>
                <w:r w:rsidR="005E5158">
                  <w:rPr>
                    <w:webHidden/>
                  </w:rPr>
                  <w:fldChar w:fldCharType="begin"/>
                </w:r>
                <w:r w:rsidR="005E5158">
                  <w:rPr>
                    <w:webHidden/>
                  </w:rPr>
                  <w:instrText xml:space="preserve"> PAGEREF _Toc62639065 \h </w:instrText>
                </w:r>
                <w:r w:rsidR="005E5158">
                  <w:rPr>
                    <w:webHidden/>
                  </w:rPr>
                </w:r>
                <w:r w:rsidR="005E5158">
                  <w:rPr>
                    <w:webHidden/>
                  </w:rPr>
                  <w:fldChar w:fldCharType="separate"/>
                </w:r>
                <w:r w:rsidR="005E5158">
                  <w:rPr>
                    <w:webHidden/>
                  </w:rPr>
                  <w:t>63</w:t>
                </w:r>
                <w:r w:rsidR="005E5158">
                  <w:rPr>
                    <w:webHidden/>
                  </w:rPr>
                  <w:fldChar w:fldCharType="end"/>
                </w:r>
              </w:hyperlink>
            </w:p>
            <w:p w14:paraId="6A1446A2" w14:textId="01F87B0D" w:rsidR="005E5158" w:rsidRDefault="00AD2674">
              <w:pPr>
                <w:pStyle w:val="TOC2"/>
                <w:rPr>
                  <w:rFonts w:asciiTheme="minorHAnsi" w:eastAsiaTheme="minorEastAsia" w:hAnsiTheme="minorHAnsi" w:cstheme="minorBidi"/>
                  <w:b w:val="0"/>
                  <w:bCs w:val="0"/>
                  <w:color w:val="auto"/>
                  <w:lang w:val="en-US"/>
                </w:rPr>
              </w:pPr>
              <w:hyperlink w:anchor="_Toc62639066" w:history="1">
                <w:r w:rsidR="005E5158" w:rsidRPr="007B6ECB">
                  <w:rPr>
                    <w:rStyle w:val="Hyperlink"/>
                  </w:rPr>
                  <w:t>16.</w:t>
                </w:r>
                <w:r w:rsidR="005E5158">
                  <w:rPr>
                    <w:rFonts w:asciiTheme="minorHAnsi" w:eastAsiaTheme="minorEastAsia" w:hAnsiTheme="minorHAnsi" w:cstheme="minorBidi"/>
                    <w:b w:val="0"/>
                    <w:bCs w:val="0"/>
                    <w:color w:val="auto"/>
                    <w:lang w:val="en-US"/>
                  </w:rPr>
                  <w:tab/>
                </w:r>
                <w:r w:rsidR="005E5158" w:rsidRPr="007B6ECB">
                  <w:rPr>
                    <w:rStyle w:val="Hyperlink"/>
                  </w:rPr>
                  <w:t>Ticaret Bakanlığından Yeni Destekler</w:t>
                </w:r>
                <w:r w:rsidR="005E5158">
                  <w:rPr>
                    <w:webHidden/>
                  </w:rPr>
                  <w:tab/>
                </w:r>
                <w:r w:rsidR="005E5158">
                  <w:rPr>
                    <w:webHidden/>
                  </w:rPr>
                  <w:fldChar w:fldCharType="begin"/>
                </w:r>
                <w:r w:rsidR="005E5158">
                  <w:rPr>
                    <w:webHidden/>
                  </w:rPr>
                  <w:instrText xml:space="preserve"> PAGEREF _Toc62639066 \h </w:instrText>
                </w:r>
                <w:r w:rsidR="005E5158">
                  <w:rPr>
                    <w:webHidden/>
                  </w:rPr>
                </w:r>
                <w:r w:rsidR="005E5158">
                  <w:rPr>
                    <w:webHidden/>
                  </w:rPr>
                  <w:fldChar w:fldCharType="separate"/>
                </w:r>
                <w:r w:rsidR="005E5158">
                  <w:rPr>
                    <w:webHidden/>
                  </w:rPr>
                  <w:t>63</w:t>
                </w:r>
                <w:r w:rsidR="005E5158">
                  <w:rPr>
                    <w:webHidden/>
                  </w:rPr>
                  <w:fldChar w:fldCharType="end"/>
                </w:r>
              </w:hyperlink>
            </w:p>
            <w:p w14:paraId="26E6A2D9" w14:textId="191ED94F" w:rsidR="005E5158" w:rsidRDefault="00AD2674">
              <w:pPr>
                <w:pStyle w:val="TOC2"/>
                <w:rPr>
                  <w:rFonts w:asciiTheme="minorHAnsi" w:eastAsiaTheme="minorEastAsia" w:hAnsiTheme="minorHAnsi" w:cstheme="minorBidi"/>
                  <w:b w:val="0"/>
                  <w:bCs w:val="0"/>
                  <w:color w:val="auto"/>
                  <w:lang w:val="en-US"/>
                </w:rPr>
              </w:pPr>
              <w:hyperlink w:anchor="_Toc62639067" w:history="1">
                <w:r w:rsidR="005E5158" w:rsidRPr="007B6ECB">
                  <w:rPr>
                    <w:rStyle w:val="Hyperlink"/>
                  </w:rPr>
                  <w:t>17.</w:t>
                </w:r>
                <w:r w:rsidR="005E5158">
                  <w:rPr>
                    <w:rFonts w:asciiTheme="minorHAnsi" w:eastAsiaTheme="minorEastAsia" w:hAnsiTheme="minorHAnsi" w:cstheme="minorBidi"/>
                    <w:b w:val="0"/>
                    <w:bCs w:val="0"/>
                    <w:color w:val="auto"/>
                    <w:lang w:val="en-US"/>
                  </w:rPr>
                  <w:tab/>
                </w:r>
                <w:r w:rsidR="005E5158" w:rsidRPr="007B6ECB">
                  <w:rPr>
                    <w:rStyle w:val="Hyperlink"/>
                  </w:rPr>
                  <w:t>Süreli Yayınlara İlişkin Düzenleme</w:t>
                </w:r>
                <w:r w:rsidR="005E5158">
                  <w:rPr>
                    <w:webHidden/>
                  </w:rPr>
                  <w:tab/>
                </w:r>
                <w:r w:rsidR="005E5158">
                  <w:rPr>
                    <w:webHidden/>
                  </w:rPr>
                  <w:fldChar w:fldCharType="begin"/>
                </w:r>
                <w:r w:rsidR="005E5158">
                  <w:rPr>
                    <w:webHidden/>
                  </w:rPr>
                  <w:instrText xml:space="preserve"> PAGEREF _Toc62639067 \h </w:instrText>
                </w:r>
                <w:r w:rsidR="005E5158">
                  <w:rPr>
                    <w:webHidden/>
                  </w:rPr>
                </w:r>
                <w:r w:rsidR="005E5158">
                  <w:rPr>
                    <w:webHidden/>
                  </w:rPr>
                  <w:fldChar w:fldCharType="separate"/>
                </w:r>
                <w:r w:rsidR="005E5158">
                  <w:rPr>
                    <w:webHidden/>
                  </w:rPr>
                  <w:t>64</w:t>
                </w:r>
                <w:r w:rsidR="005E5158">
                  <w:rPr>
                    <w:webHidden/>
                  </w:rPr>
                  <w:fldChar w:fldCharType="end"/>
                </w:r>
              </w:hyperlink>
            </w:p>
            <w:p w14:paraId="79022B2E" w14:textId="3F445A56" w:rsidR="005E5158" w:rsidRDefault="00AD2674">
              <w:pPr>
                <w:pStyle w:val="TOC2"/>
                <w:rPr>
                  <w:rFonts w:asciiTheme="minorHAnsi" w:eastAsiaTheme="minorEastAsia" w:hAnsiTheme="minorHAnsi" w:cstheme="minorBidi"/>
                  <w:b w:val="0"/>
                  <w:bCs w:val="0"/>
                  <w:color w:val="auto"/>
                  <w:lang w:val="en-US"/>
                </w:rPr>
              </w:pPr>
              <w:hyperlink w:anchor="_Toc62639068" w:history="1">
                <w:r w:rsidR="005E5158" w:rsidRPr="007B6ECB">
                  <w:rPr>
                    <w:rStyle w:val="Hyperlink"/>
                  </w:rPr>
                  <w:t>18.</w:t>
                </w:r>
                <w:r w:rsidR="005E5158">
                  <w:rPr>
                    <w:rFonts w:asciiTheme="minorHAnsi" w:eastAsiaTheme="minorEastAsia" w:hAnsiTheme="minorHAnsi" w:cstheme="minorBidi"/>
                    <w:b w:val="0"/>
                    <w:bCs w:val="0"/>
                    <w:color w:val="auto"/>
                    <w:lang w:val="en-US"/>
                  </w:rPr>
                  <w:tab/>
                </w:r>
                <w:r w:rsidR="005E5158" w:rsidRPr="007B6ECB">
                  <w:rPr>
                    <w:rStyle w:val="Hyperlink"/>
                  </w:rPr>
                  <w:t>Tıbbi Ürünlerdeki Sınırlamalar Kalktı</w:t>
                </w:r>
                <w:r w:rsidR="005E5158">
                  <w:rPr>
                    <w:webHidden/>
                  </w:rPr>
                  <w:tab/>
                </w:r>
                <w:r w:rsidR="005E5158">
                  <w:rPr>
                    <w:webHidden/>
                  </w:rPr>
                  <w:fldChar w:fldCharType="begin"/>
                </w:r>
                <w:r w:rsidR="005E5158">
                  <w:rPr>
                    <w:webHidden/>
                  </w:rPr>
                  <w:instrText xml:space="preserve"> PAGEREF _Toc62639068 \h </w:instrText>
                </w:r>
                <w:r w:rsidR="005E5158">
                  <w:rPr>
                    <w:webHidden/>
                  </w:rPr>
                </w:r>
                <w:r w:rsidR="005E5158">
                  <w:rPr>
                    <w:webHidden/>
                  </w:rPr>
                  <w:fldChar w:fldCharType="separate"/>
                </w:r>
                <w:r w:rsidR="005E5158">
                  <w:rPr>
                    <w:webHidden/>
                  </w:rPr>
                  <w:t>64</w:t>
                </w:r>
                <w:r w:rsidR="005E5158">
                  <w:rPr>
                    <w:webHidden/>
                  </w:rPr>
                  <w:fldChar w:fldCharType="end"/>
                </w:r>
              </w:hyperlink>
            </w:p>
            <w:p w14:paraId="633F876F" w14:textId="28866CDE" w:rsidR="005E5158" w:rsidRDefault="00AD2674">
              <w:pPr>
                <w:pStyle w:val="TOC2"/>
                <w:rPr>
                  <w:rFonts w:asciiTheme="minorHAnsi" w:eastAsiaTheme="minorEastAsia" w:hAnsiTheme="minorHAnsi" w:cstheme="minorBidi"/>
                  <w:b w:val="0"/>
                  <w:bCs w:val="0"/>
                  <w:color w:val="auto"/>
                  <w:lang w:val="en-US"/>
                </w:rPr>
              </w:pPr>
              <w:hyperlink w:anchor="_Toc62639069" w:history="1">
                <w:r w:rsidR="005E5158" w:rsidRPr="007B6ECB">
                  <w:rPr>
                    <w:rStyle w:val="Hyperlink"/>
                  </w:rPr>
                  <w:t>19.</w:t>
                </w:r>
                <w:r w:rsidR="005E5158">
                  <w:rPr>
                    <w:rFonts w:asciiTheme="minorHAnsi" w:eastAsiaTheme="minorEastAsia" w:hAnsiTheme="minorHAnsi" w:cstheme="minorBidi"/>
                    <w:b w:val="0"/>
                    <w:bCs w:val="0"/>
                    <w:color w:val="auto"/>
                    <w:lang w:val="en-US"/>
                  </w:rPr>
                  <w:tab/>
                </w:r>
                <w:r w:rsidR="005E5158" w:rsidRPr="007B6ECB">
                  <w:rPr>
                    <w:rStyle w:val="Hyperlink"/>
                  </w:rPr>
                  <w:t>Facebook ile İş Hayatına Bağlanın</w:t>
                </w:r>
                <w:r w:rsidR="005E5158">
                  <w:rPr>
                    <w:webHidden/>
                  </w:rPr>
                  <w:tab/>
                </w:r>
                <w:r w:rsidR="005E5158">
                  <w:rPr>
                    <w:webHidden/>
                  </w:rPr>
                  <w:fldChar w:fldCharType="begin"/>
                </w:r>
                <w:r w:rsidR="005E5158">
                  <w:rPr>
                    <w:webHidden/>
                  </w:rPr>
                  <w:instrText xml:space="preserve"> PAGEREF _Toc62639069 \h </w:instrText>
                </w:r>
                <w:r w:rsidR="005E5158">
                  <w:rPr>
                    <w:webHidden/>
                  </w:rPr>
                </w:r>
                <w:r w:rsidR="005E5158">
                  <w:rPr>
                    <w:webHidden/>
                  </w:rPr>
                  <w:fldChar w:fldCharType="separate"/>
                </w:r>
                <w:r w:rsidR="005E5158">
                  <w:rPr>
                    <w:webHidden/>
                  </w:rPr>
                  <w:t>65</w:t>
                </w:r>
                <w:r w:rsidR="005E5158">
                  <w:rPr>
                    <w:webHidden/>
                  </w:rPr>
                  <w:fldChar w:fldCharType="end"/>
                </w:r>
              </w:hyperlink>
            </w:p>
            <w:p w14:paraId="173B93C1" w14:textId="7007CF07" w:rsidR="005E5158" w:rsidRDefault="00AD2674">
              <w:pPr>
                <w:pStyle w:val="TOC2"/>
                <w:rPr>
                  <w:rFonts w:asciiTheme="minorHAnsi" w:eastAsiaTheme="minorEastAsia" w:hAnsiTheme="minorHAnsi" w:cstheme="minorBidi"/>
                  <w:b w:val="0"/>
                  <w:bCs w:val="0"/>
                  <w:color w:val="auto"/>
                  <w:lang w:val="en-US"/>
                </w:rPr>
              </w:pPr>
              <w:hyperlink w:anchor="_Toc62639070" w:history="1">
                <w:r w:rsidR="005E5158" w:rsidRPr="007B6ECB">
                  <w:rPr>
                    <w:rStyle w:val="Hyperlink"/>
                  </w:rPr>
                  <w:t>20.</w:t>
                </w:r>
                <w:r w:rsidR="005E5158">
                  <w:rPr>
                    <w:rFonts w:asciiTheme="minorHAnsi" w:eastAsiaTheme="minorEastAsia" w:hAnsiTheme="minorHAnsi" w:cstheme="minorBidi"/>
                    <w:b w:val="0"/>
                    <w:bCs w:val="0"/>
                    <w:color w:val="auto"/>
                    <w:lang w:val="en-US"/>
                  </w:rPr>
                  <w:tab/>
                </w:r>
                <w:r w:rsidR="005E5158" w:rsidRPr="007B6ECB">
                  <w:rPr>
                    <w:rStyle w:val="Hyperlink"/>
                  </w:rPr>
                  <w:t>Fahiş Fiyat Uygulamaları</w:t>
                </w:r>
                <w:r w:rsidR="005E5158">
                  <w:rPr>
                    <w:webHidden/>
                  </w:rPr>
                  <w:tab/>
                </w:r>
                <w:r w:rsidR="005E5158">
                  <w:rPr>
                    <w:webHidden/>
                  </w:rPr>
                  <w:fldChar w:fldCharType="begin"/>
                </w:r>
                <w:r w:rsidR="005E5158">
                  <w:rPr>
                    <w:webHidden/>
                  </w:rPr>
                  <w:instrText xml:space="preserve"> PAGEREF _Toc62639070 \h </w:instrText>
                </w:r>
                <w:r w:rsidR="005E5158">
                  <w:rPr>
                    <w:webHidden/>
                  </w:rPr>
                </w:r>
                <w:r w:rsidR="005E5158">
                  <w:rPr>
                    <w:webHidden/>
                  </w:rPr>
                  <w:fldChar w:fldCharType="separate"/>
                </w:r>
                <w:r w:rsidR="005E5158">
                  <w:rPr>
                    <w:webHidden/>
                  </w:rPr>
                  <w:t>65</w:t>
                </w:r>
                <w:r w:rsidR="005E5158">
                  <w:rPr>
                    <w:webHidden/>
                  </w:rPr>
                  <w:fldChar w:fldCharType="end"/>
                </w:r>
              </w:hyperlink>
            </w:p>
            <w:p w14:paraId="63A01233" w14:textId="33B859AA" w:rsidR="005E5158" w:rsidRDefault="00AD2674">
              <w:pPr>
                <w:pStyle w:val="TOC2"/>
                <w:rPr>
                  <w:rFonts w:asciiTheme="minorHAnsi" w:eastAsiaTheme="minorEastAsia" w:hAnsiTheme="minorHAnsi" w:cstheme="minorBidi"/>
                  <w:b w:val="0"/>
                  <w:bCs w:val="0"/>
                  <w:color w:val="auto"/>
                  <w:lang w:val="en-US"/>
                </w:rPr>
              </w:pPr>
              <w:hyperlink w:anchor="_Toc62639071" w:history="1">
                <w:r w:rsidR="005E5158" w:rsidRPr="007B6ECB">
                  <w:rPr>
                    <w:rStyle w:val="Hyperlink"/>
                  </w:rPr>
                  <w:t>21.</w:t>
                </w:r>
                <w:r w:rsidR="005E5158">
                  <w:rPr>
                    <w:rFonts w:asciiTheme="minorHAnsi" w:eastAsiaTheme="minorEastAsia" w:hAnsiTheme="minorHAnsi" w:cstheme="minorBidi"/>
                    <w:b w:val="0"/>
                    <w:bCs w:val="0"/>
                    <w:color w:val="auto"/>
                    <w:lang w:val="en-US"/>
                  </w:rPr>
                  <w:tab/>
                </w:r>
                <w:r w:rsidR="005E5158" w:rsidRPr="007B6ECB">
                  <w:rPr>
                    <w:rStyle w:val="Hyperlink"/>
                  </w:rPr>
                  <w:t>Haksız Fiyat Değerlendirme Kurulu Oluşturuldu</w:t>
                </w:r>
                <w:r w:rsidR="005E5158">
                  <w:rPr>
                    <w:webHidden/>
                  </w:rPr>
                  <w:tab/>
                </w:r>
                <w:r w:rsidR="005E5158">
                  <w:rPr>
                    <w:webHidden/>
                  </w:rPr>
                  <w:fldChar w:fldCharType="begin"/>
                </w:r>
                <w:r w:rsidR="005E5158">
                  <w:rPr>
                    <w:webHidden/>
                  </w:rPr>
                  <w:instrText xml:space="preserve"> PAGEREF _Toc62639071 \h </w:instrText>
                </w:r>
                <w:r w:rsidR="005E5158">
                  <w:rPr>
                    <w:webHidden/>
                  </w:rPr>
                </w:r>
                <w:r w:rsidR="005E5158">
                  <w:rPr>
                    <w:webHidden/>
                  </w:rPr>
                  <w:fldChar w:fldCharType="separate"/>
                </w:r>
                <w:r w:rsidR="005E5158">
                  <w:rPr>
                    <w:webHidden/>
                  </w:rPr>
                  <w:t>65</w:t>
                </w:r>
                <w:r w:rsidR="005E5158">
                  <w:rPr>
                    <w:webHidden/>
                  </w:rPr>
                  <w:fldChar w:fldCharType="end"/>
                </w:r>
              </w:hyperlink>
            </w:p>
            <w:p w14:paraId="0EE72C7C" w14:textId="4A1E4987" w:rsidR="005E5158" w:rsidRDefault="00AD2674">
              <w:pPr>
                <w:pStyle w:val="TOC2"/>
                <w:rPr>
                  <w:rFonts w:asciiTheme="minorHAnsi" w:eastAsiaTheme="minorEastAsia" w:hAnsiTheme="minorHAnsi" w:cstheme="minorBidi"/>
                  <w:b w:val="0"/>
                  <w:bCs w:val="0"/>
                  <w:color w:val="auto"/>
                  <w:lang w:val="en-US"/>
                </w:rPr>
              </w:pPr>
              <w:hyperlink w:anchor="_Toc62639072" w:history="1">
                <w:r w:rsidR="005E5158" w:rsidRPr="007B6ECB">
                  <w:rPr>
                    <w:rStyle w:val="Hyperlink"/>
                  </w:rPr>
                  <w:t>22.</w:t>
                </w:r>
                <w:r w:rsidR="005E5158">
                  <w:rPr>
                    <w:rFonts w:asciiTheme="minorHAnsi" w:eastAsiaTheme="minorEastAsia" w:hAnsiTheme="minorHAnsi" w:cstheme="minorBidi"/>
                    <w:b w:val="0"/>
                    <w:bCs w:val="0"/>
                    <w:color w:val="auto"/>
                    <w:lang w:val="en-US"/>
                  </w:rPr>
                  <w:tab/>
                </w:r>
                <w:r w:rsidR="005E5158" w:rsidRPr="007B6ECB">
                  <w:rPr>
                    <w:rStyle w:val="Hyperlink"/>
                  </w:rPr>
                  <w:t>Kartel Uygulamalarına Ağırlaştırılmış Ceza</w:t>
                </w:r>
                <w:r w:rsidR="005E5158">
                  <w:rPr>
                    <w:webHidden/>
                  </w:rPr>
                  <w:tab/>
                </w:r>
                <w:r w:rsidR="005E5158">
                  <w:rPr>
                    <w:webHidden/>
                  </w:rPr>
                  <w:fldChar w:fldCharType="begin"/>
                </w:r>
                <w:r w:rsidR="005E5158">
                  <w:rPr>
                    <w:webHidden/>
                  </w:rPr>
                  <w:instrText xml:space="preserve"> PAGEREF _Toc62639072 \h </w:instrText>
                </w:r>
                <w:r w:rsidR="005E5158">
                  <w:rPr>
                    <w:webHidden/>
                  </w:rPr>
                </w:r>
                <w:r w:rsidR="005E5158">
                  <w:rPr>
                    <w:webHidden/>
                  </w:rPr>
                  <w:fldChar w:fldCharType="separate"/>
                </w:r>
                <w:r w:rsidR="005E5158">
                  <w:rPr>
                    <w:webHidden/>
                  </w:rPr>
                  <w:t>66</w:t>
                </w:r>
                <w:r w:rsidR="005E5158">
                  <w:rPr>
                    <w:webHidden/>
                  </w:rPr>
                  <w:fldChar w:fldCharType="end"/>
                </w:r>
              </w:hyperlink>
            </w:p>
            <w:p w14:paraId="55A2517C" w14:textId="3AD05C17" w:rsidR="005E5158" w:rsidRDefault="00AD2674">
              <w:pPr>
                <w:pStyle w:val="TOC1"/>
                <w:rPr>
                  <w:rFonts w:asciiTheme="minorHAnsi" w:eastAsiaTheme="minorEastAsia" w:hAnsiTheme="minorHAnsi" w:cstheme="minorBidi"/>
                  <w:b w:val="0"/>
                  <w:bCs w:val="0"/>
                  <w:color w:val="auto"/>
                  <w:sz w:val="22"/>
                  <w:szCs w:val="22"/>
                  <w:lang w:val="en-US"/>
                </w:rPr>
              </w:pPr>
              <w:hyperlink w:anchor="_Toc62639073" w:history="1">
                <w:r w:rsidR="005E5158" w:rsidRPr="007B6ECB">
                  <w:rPr>
                    <w:rStyle w:val="Hyperlink"/>
                  </w:rPr>
                  <w:t>H.</w:t>
                </w:r>
                <w:r w:rsidR="005E5158">
                  <w:rPr>
                    <w:rFonts w:asciiTheme="minorHAnsi" w:eastAsiaTheme="minorEastAsia" w:hAnsiTheme="minorHAnsi" w:cstheme="minorBidi"/>
                    <w:b w:val="0"/>
                    <w:bCs w:val="0"/>
                    <w:color w:val="auto"/>
                    <w:sz w:val="22"/>
                    <w:szCs w:val="22"/>
                    <w:lang w:val="en-US"/>
                  </w:rPr>
                  <w:tab/>
                </w:r>
                <w:r w:rsidR="005E5158" w:rsidRPr="007B6ECB">
                  <w:rPr>
                    <w:rStyle w:val="Hyperlink"/>
                  </w:rPr>
                  <w:t>DIŞ TİCARET SÜREÇLERİNİZ</w:t>
                </w:r>
                <w:r w:rsidR="005E5158">
                  <w:rPr>
                    <w:webHidden/>
                  </w:rPr>
                  <w:tab/>
                </w:r>
                <w:r w:rsidR="005E5158">
                  <w:rPr>
                    <w:webHidden/>
                  </w:rPr>
                  <w:fldChar w:fldCharType="begin"/>
                </w:r>
                <w:r w:rsidR="005E5158">
                  <w:rPr>
                    <w:webHidden/>
                  </w:rPr>
                  <w:instrText xml:space="preserve"> PAGEREF _Toc62639073 \h </w:instrText>
                </w:r>
                <w:r w:rsidR="005E5158">
                  <w:rPr>
                    <w:webHidden/>
                  </w:rPr>
                </w:r>
                <w:r w:rsidR="005E5158">
                  <w:rPr>
                    <w:webHidden/>
                  </w:rPr>
                  <w:fldChar w:fldCharType="separate"/>
                </w:r>
                <w:r w:rsidR="005E5158">
                  <w:rPr>
                    <w:webHidden/>
                  </w:rPr>
                  <w:t>67</w:t>
                </w:r>
                <w:r w:rsidR="005E5158">
                  <w:rPr>
                    <w:webHidden/>
                  </w:rPr>
                  <w:fldChar w:fldCharType="end"/>
                </w:r>
              </w:hyperlink>
            </w:p>
            <w:p w14:paraId="4F1CE3FA" w14:textId="5BBAD54F" w:rsidR="005E5158" w:rsidRDefault="00AD2674">
              <w:pPr>
                <w:pStyle w:val="TOC2"/>
                <w:rPr>
                  <w:rFonts w:asciiTheme="minorHAnsi" w:eastAsiaTheme="minorEastAsia" w:hAnsiTheme="minorHAnsi" w:cstheme="minorBidi"/>
                  <w:b w:val="0"/>
                  <w:bCs w:val="0"/>
                  <w:color w:val="auto"/>
                  <w:lang w:val="en-US"/>
                </w:rPr>
              </w:pPr>
              <w:hyperlink w:anchor="_Toc62639074" w:history="1">
                <w:r w:rsidR="005E5158" w:rsidRPr="007B6ECB">
                  <w:rPr>
                    <w:rStyle w:val="Hyperlink"/>
                  </w:rPr>
                  <w:t>1.</w:t>
                </w:r>
                <w:r w:rsidR="005E5158">
                  <w:rPr>
                    <w:rFonts w:asciiTheme="minorHAnsi" w:eastAsiaTheme="minorEastAsia" w:hAnsiTheme="minorHAnsi" w:cstheme="minorBidi"/>
                    <w:b w:val="0"/>
                    <w:bCs w:val="0"/>
                    <w:color w:val="auto"/>
                    <w:lang w:val="en-US"/>
                  </w:rPr>
                  <w:tab/>
                </w:r>
                <w:r w:rsidR="005E5158" w:rsidRPr="007B6ECB">
                  <w:rPr>
                    <w:rStyle w:val="Hyperlink"/>
                  </w:rPr>
                  <w:t>Yunanistan Sınır Geçişlerinde Uygulanacak Tedbirler</w:t>
                </w:r>
                <w:r w:rsidR="005E5158">
                  <w:rPr>
                    <w:webHidden/>
                  </w:rPr>
                  <w:tab/>
                </w:r>
                <w:r w:rsidR="005E5158">
                  <w:rPr>
                    <w:webHidden/>
                  </w:rPr>
                  <w:fldChar w:fldCharType="begin"/>
                </w:r>
                <w:r w:rsidR="005E5158">
                  <w:rPr>
                    <w:webHidden/>
                  </w:rPr>
                  <w:instrText xml:space="preserve"> PAGEREF _Toc62639074 \h </w:instrText>
                </w:r>
                <w:r w:rsidR="005E5158">
                  <w:rPr>
                    <w:webHidden/>
                  </w:rPr>
                </w:r>
                <w:r w:rsidR="005E5158">
                  <w:rPr>
                    <w:webHidden/>
                  </w:rPr>
                  <w:fldChar w:fldCharType="separate"/>
                </w:r>
                <w:r w:rsidR="005E5158">
                  <w:rPr>
                    <w:webHidden/>
                  </w:rPr>
                  <w:t>67</w:t>
                </w:r>
                <w:r w:rsidR="005E5158">
                  <w:rPr>
                    <w:webHidden/>
                  </w:rPr>
                  <w:fldChar w:fldCharType="end"/>
                </w:r>
              </w:hyperlink>
            </w:p>
            <w:p w14:paraId="2262D72C" w14:textId="15A32B5F" w:rsidR="005E5158" w:rsidRDefault="00AD2674">
              <w:pPr>
                <w:pStyle w:val="TOC2"/>
                <w:rPr>
                  <w:rFonts w:asciiTheme="minorHAnsi" w:eastAsiaTheme="minorEastAsia" w:hAnsiTheme="minorHAnsi" w:cstheme="minorBidi"/>
                  <w:b w:val="0"/>
                  <w:bCs w:val="0"/>
                  <w:color w:val="auto"/>
                  <w:lang w:val="en-US"/>
                </w:rPr>
              </w:pPr>
              <w:hyperlink w:anchor="_Toc62639075" w:history="1">
                <w:r w:rsidR="005E5158" w:rsidRPr="007B6ECB">
                  <w:rPr>
                    <w:rStyle w:val="Hyperlink"/>
                  </w:rPr>
                  <w:t>2.</w:t>
                </w:r>
                <w:r w:rsidR="005E5158">
                  <w:rPr>
                    <w:rFonts w:asciiTheme="minorHAnsi" w:eastAsiaTheme="minorEastAsia" w:hAnsiTheme="minorHAnsi" w:cstheme="minorBidi"/>
                    <w:b w:val="0"/>
                    <w:bCs w:val="0"/>
                    <w:color w:val="auto"/>
                    <w:lang w:val="en-US"/>
                  </w:rPr>
                  <w:tab/>
                </w:r>
                <w:r w:rsidR="005E5158" w:rsidRPr="007B6ECB">
                  <w:rPr>
                    <w:rStyle w:val="Hyperlink"/>
                  </w:rPr>
                  <w:t>Türk Ürünleri Büyük İthalatçılara Sanal Ortamda Tanıtılıyor</w:t>
                </w:r>
                <w:r w:rsidR="005E5158">
                  <w:rPr>
                    <w:webHidden/>
                  </w:rPr>
                  <w:tab/>
                </w:r>
                <w:r w:rsidR="005E5158">
                  <w:rPr>
                    <w:webHidden/>
                  </w:rPr>
                  <w:fldChar w:fldCharType="begin"/>
                </w:r>
                <w:r w:rsidR="005E5158">
                  <w:rPr>
                    <w:webHidden/>
                  </w:rPr>
                  <w:instrText xml:space="preserve"> PAGEREF _Toc62639075 \h </w:instrText>
                </w:r>
                <w:r w:rsidR="005E5158">
                  <w:rPr>
                    <w:webHidden/>
                  </w:rPr>
                </w:r>
                <w:r w:rsidR="005E5158">
                  <w:rPr>
                    <w:webHidden/>
                  </w:rPr>
                  <w:fldChar w:fldCharType="separate"/>
                </w:r>
                <w:r w:rsidR="005E5158">
                  <w:rPr>
                    <w:webHidden/>
                  </w:rPr>
                  <w:t>68</w:t>
                </w:r>
                <w:r w:rsidR="005E5158">
                  <w:rPr>
                    <w:webHidden/>
                  </w:rPr>
                  <w:fldChar w:fldCharType="end"/>
                </w:r>
              </w:hyperlink>
            </w:p>
            <w:p w14:paraId="44E5754C" w14:textId="5FF7798B" w:rsidR="005E5158" w:rsidRDefault="00AD2674">
              <w:pPr>
                <w:pStyle w:val="TOC2"/>
                <w:rPr>
                  <w:rFonts w:asciiTheme="minorHAnsi" w:eastAsiaTheme="minorEastAsia" w:hAnsiTheme="minorHAnsi" w:cstheme="minorBidi"/>
                  <w:b w:val="0"/>
                  <w:bCs w:val="0"/>
                  <w:color w:val="auto"/>
                  <w:lang w:val="en-US"/>
                </w:rPr>
              </w:pPr>
              <w:hyperlink w:anchor="_Toc62639076" w:history="1">
                <w:r w:rsidR="005E5158" w:rsidRPr="007B6ECB">
                  <w:rPr>
                    <w:rStyle w:val="Hyperlink"/>
                  </w:rPr>
                  <w:t>3.</w:t>
                </w:r>
                <w:r w:rsidR="005E5158">
                  <w:rPr>
                    <w:rFonts w:asciiTheme="minorHAnsi" w:eastAsiaTheme="minorEastAsia" w:hAnsiTheme="minorHAnsi" w:cstheme="minorBidi"/>
                    <w:b w:val="0"/>
                    <w:bCs w:val="0"/>
                    <w:color w:val="auto"/>
                    <w:lang w:val="en-US"/>
                  </w:rPr>
                  <w:tab/>
                </w:r>
                <w:r w:rsidR="005E5158" w:rsidRPr="007B6ECB">
                  <w:rPr>
                    <w:rStyle w:val="Hyperlink"/>
                  </w:rPr>
                  <w:t>İhracatçılara Destekler Devam Ediyor</w:t>
                </w:r>
                <w:r w:rsidR="005E5158">
                  <w:rPr>
                    <w:webHidden/>
                  </w:rPr>
                  <w:tab/>
                </w:r>
                <w:r w:rsidR="005E5158">
                  <w:rPr>
                    <w:webHidden/>
                  </w:rPr>
                  <w:fldChar w:fldCharType="begin"/>
                </w:r>
                <w:r w:rsidR="005E5158">
                  <w:rPr>
                    <w:webHidden/>
                  </w:rPr>
                  <w:instrText xml:space="preserve"> PAGEREF _Toc62639076 \h </w:instrText>
                </w:r>
                <w:r w:rsidR="005E5158">
                  <w:rPr>
                    <w:webHidden/>
                  </w:rPr>
                </w:r>
                <w:r w:rsidR="005E5158">
                  <w:rPr>
                    <w:webHidden/>
                  </w:rPr>
                  <w:fldChar w:fldCharType="separate"/>
                </w:r>
                <w:r w:rsidR="005E5158">
                  <w:rPr>
                    <w:webHidden/>
                  </w:rPr>
                  <w:t>69</w:t>
                </w:r>
                <w:r w:rsidR="005E5158">
                  <w:rPr>
                    <w:webHidden/>
                  </w:rPr>
                  <w:fldChar w:fldCharType="end"/>
                </w:r>
              </w:hyperlink>
            </w:p>
            <w:p w14:paraId="31D1B4EF" w14:textId="42A1CC01" w:rsidR="005E5158" w:rsidRDefault="00AD2674">
              <w:pPr>
                <w:pStyle w:val="TOC2"/>
                <w:rPr>
                  <w:rFonts w:asciiTheme="minorHAnsi" w:eastAsiaTheme="minorEastAsia" w:hAnsiTheme="minorHAnsi" w:cstheme="minorBidi"/>
                  <w:b w:val="0"/>
                  <w:bCs w:val="0"/>
                  <w:color w:val="auto"/>
                  <w:lang w:val="en-US"/>
                </w:rPr>
              </w:pPr>
              <w:hyperlink w:anchor="_Toc62639077" w:history="1">
                <w:r w:rsidR="005E5158" w:rsidRPr="007B6ECB">
                  <w:rPr>
                    <w:rStyle w:val="Hyperlink"/>
                  </w:rPr>
                  <w:t>4.</w:t>
                </w:r>
                <w:r w:rsidR="005E5158">
                  <w:rPr>
                    <w:rFonts w:asciiTheme="minorHAnsi" w:eastAsiaTheme="minorEastAsia" w:hAnsiTheme="minorHAnsi" w:cstheme="minorBidi"/>
                    <w:b w:val="0"/>
                    <w:bCs w:val="0"/>
                    <w:color w:val="auto"/>
                    <w:lang w:val="en-US"/>
                  </w:rPr>
                  <w:tab/>
                </w:r>
                <w:r w:rsidR="005E5158" w:rsidRPr="007B6ECB">
                  <w:rPr>
                    <w:rStyle w:val="Hyperlink"/>
                  </w:rPr>
                  <w:t>“Yerel Paralarla Ticaret” Çağrısı</w:t>
                </w:r>
                <w:r w:rsidR="005E5158">
                  <w:rPr>
                    <w:webHidden/>
                  </w:rPr>
                  <w:tab/>
                </w:r>
                <w:r w:rsidR="005E5158">
                  <w:rPr>
                    <w:webHidden/>
                  </w:rPr>
                  <w:fldChar w:fldCharType="begin"/>
                </w:r>
                <w:r w:rsidR="005E5158">
                  <w:rPr>
                    <w:webHidden/>
                  </w:rPr>
                  <w:instrText xml:space="preserve"> PAGEREF _Toc62639077 \h </w:instrText>
                </w:r>
                <w:r w:rsidR="005E5158">
                  <w:rPr>
                    <w:webHidden/>
                  </w:rPr>
                </w:r>
                <w:r w:rsidR="005E5158">
                  <w:rPr>
                    <w:webHidden/>
                  </w:rPr>
                  <w:fldChar w:fldCharType="separate"/>
                </w:r>
                <w:r w:rsidR="005E5158">
                  <w:rPr>
                    <w:webHidden/>
                  </w:rPr>
                  <w:t>69</w:t>
                </w:r>
                <w:r w:rsidR="005E5158">
                  <w:rPr>
                    <w:webHidden/>
                  </w:rPr>
                  <w:fldChar w:fldCharType="end"/>
                </w:r>
              </w:hyperlink>
            </w:p>
            <w:p w14:paraId="551703DF" w14:textId="2FE45E23" w:rsidR="005E5158" w:rsidRDefault="00AD2674">
              <w:pPr>
                <w:pStyle w:val="TOC2"/>
                <w:rPr>
                  <w:rFonts w:asciiTheme="minorHAnsi" w:eastAsiaTheme="minorEastAsia" w:hAnsiTheme="minorHAnsi" w:cstheme="minorBidi"/>
                  <w:b w:val="0"/>
                  <w:bCs w:val="0"/>
                  <w:color w:val="auto"/>
                  <w:lang w:val="en-US"/>
                </w:rPr>
              </w:pPr>
              <w:hyperlink w:anchor="_Toc62639078" w:history="1">
                <w:r w:rsidR="005E5158" w:rsidRPr="007B6ECB">
                  <w:rPr>
                    <w:rStyle w:val="Hyperlink"/>
                  </w:rPr>
                  <w:t>5.</w:t>
                </w:r>
                <w:r w:rsidR="005E5158">
                  <w:rPr>
                    <w:rFonts w:asciiTheme="minorHAnsi" w:eastAsiaTheme="minorEastAsia" w:hAnsiTheme="minorHAnsi" w:cstheme="minorBidi"/>
                    <w:b w:val="0"/>
                    <w:bCs w:val="0"/>
                    <w:color w:val="auto"/>
                    <w:lang w:val="en-US"/>
                  </w:rPr>
                  <w:tab/>
                </w:r>
                <w:r w:rsidR="005E5158" w:rsidRPr="007B6ECB">
                  <w:rPr>
                    <w:rStyle w:val="Hyperlink"/>
                  </w:rPr>
                  <w:t>Türk Şoförlere Karantina Yok</w:t>
                </w:r>
                <w:r w:rsidR="005E5158">
                  <w:rPr>
                    <w:webHidden/>
                  </w:rPr>
                  <w:tab/>
                </w:r>
                <w:r w:rsidR="005E5158">
                  <w:rPr>
                    <w:webHidden/>
                  </w:rPr>
                  <w:fldChar w:fldCharType="begin"/>
                </w:r>
                <w:r w:rsidR="005E5158">
                  <w:rPr>
                    <w:webHidden/>
                  </w:rPr>
                  <w:instrText xml:space="preserve"> PAGEREF _Toc62639078 \h </w:instrText>
                </w:r>
                <w:r w:rsidR="005E5158">
                  <w:rPr>
                    <w:webHidden/>
                  </w:rPr>
                </w:r>
                <w:r w:rsidR="005E5158">
                  <w:rPr>
                    <w:webHidden/>
                  </w:rPr>
                  <w:fldChar w:fldCharType="separate"/>
                </w:r>
                <w:r w:rsidR="005E5158">
                  <w:rPr>
                    <w:webHidden/>
                  </w:rPr>
                  <w:t>69</w:t>
                </w:r>
                <w:r w:rsidR="005E5158">
                  <w:rPr>
                    <w:webHidden/>
                  </w:rPr>
                  <w:fldChar w:fldCharType="end"/>
                </w:r>
              </w:hyperlink>
            </w:p>
            <w:p w14:paraId="6EFC740D" w14:textId="5565498C" w:rsidR="005E5158" w:rsidRDefault="00AD2674">
              <w:pPr>
                <w:pStyle w:val="TOC2"/>
                <w:rPr>
                  <w:rFonts w:asciiTheme="minorHAnsi" w:eastAsiaTheme="minorEastAsia" w:hAnsiTheme="minorHAnsi" w:cstheme="minorBidi"/>
                  <w:b w:val="0"/>
                  <w:bCs w:val="0"/>
                  <w:color w:val="auto"/>
                  <w:lang w:val="en-US"/>
                </w:rPr>
              </w:pPr>
              <w:hyperlink w:anchor="_Toc62639079" w:history="1">
                <w:r w:rsidR="005E5158" w:rsidRPr="007B6ECB">
                  <w:rPr>
                    <w:rStyle w:val="Hyperlink"/>
                  </w:rPr>
                  <w:t>6.</w:t>
                </w:r>
                <w:r w:rsidR="005E5158">
                  <w:rPr>
                    <w:rFonts w:asciiTheme="minorHAnsi" w:eastAsiaTheme="minorEastAsia" w:hAnsiTheme="minorHAnsi" w:cstheme="minorBidi"/>
                    <w:b w:val="0"/>
                    <w:bCs w:val="0"/>
                    <w:color w:val="auto"/>
                    <w:lang w:val="en-US"/>
                  </w:rPr>
                  <w:tab/>
                </w:r>
                <w:r w:rsidR="005E5158" w:rsidRPr="007B6ECB">
                  <w:rPr>
                    <w:rStyle w:val="Hyperlink"/>
                  </w:rPr>
                  <w:t>İhracatçılara Yeni Kredi Desteği</w:t>
                </w:r>
                <w:r w:rsidR="005E5158">
                  <w:rPr>
                    <w:webHidden/>
                  </w:rPr>
                  <w:tab/>
                </w:r>
                <w:r w:rsidR="005E5158">
                  <w:rPr>
                    <w:webHidden/>
                  </w:rPr>
                  <w:fldChar w:fldCharType="begin"/>
                </w:r>
                <w:r w:rsidR="005E5158">
                  <w:rPr>
                    <w:webHidden/>
                  </w:rPr>
                  <w:instrText xml:space="preserve"> PAGEREF _Toc62639079 \h </w:instrText>
                </w:r>
                <w:r w:rsidR="005E5158">
                  <w:rPr>
                    <w:webHidden/>
                  </w:rPr>
                </w:r>
                <w:r w:rsidR="005E5158">
                  <w:rPr>
                    <w:webHidden/>
                  </w:rPr>
                  <w:fldChar w:fldCharType="separate"/>
                </w:r>
                <w:r w:rsidR="005E5158">
                  <w:rPr>
                    <w:webHidden/>
                  </w:rPr>
                  <w:t>69</w:t>
                </w:r>
                <w:r w:rsidR="005E5158">
                  <w:rPr>
                    <w:webHidden/>
                  </w:rPr>
                  <w:fldChar w:fldCharType="end"/>
                </w:r>
              </w:hyperlink>
            </w:p>
            <w:p w14:paraId="65FD0218" w14:textId="2536BB75" w:rsidR="005E5158" w:rsidRDefault="00AD2674">
              <w:pPr>
                <w:pStyle w:val="TOC2"/>
                <w:rPr>
                  <w:rFonts w:asciiTheme="minorHAnsi" w:eastAsiaTheme="minorEastAsia" w:hAnsiTheme="minorHAnsi" w:cstheme="minorBidi"/>
                  <w:b w:val="0"/>
                  <w:bCs w:val="0"/>
                  <w:color w:val="auto"/>
                  <w:lang w:val="en-US"/>
                </w:rPr>
              </w:pPr>
              <w:hyperlink w:anchor="_Toc62639080" w:history="1">
                <w:r w:rsidR="005E5158" w:rsidRPr="007B6ECB">
                  <w:rPr>
                    <w:rStyle w:val="Hyperlink"/>
                  </w:rPr>
                  <w:t>7.</w:t>
                </w:r>
                <w:r w:rsidR="005E5158">
                  <w:rPr>
                    <w:rFonts w:asciiTheme="minorHAnsi" w:eastAsiaTheme="minorEastAsia" w:hAnsiTheme="minorHAnsi" w:cstheme="minorBidi"/>
                    <w:b w:val="0"/>
                    <w:bCs w:val="0"/>
                    <w:color w:val="auto"/>
                    <w:lang w:val="en-US"/>
                  </w:rPr>
                  <w:tab/>
                </w:r>
                <w:r w:rsidR="005E5158" w:rsidRPr="007B6ECB">
                  <w:rPr>
                    <w:rStyle w:val="Hyperlink"/>
                  </w:rPr>
                  <w:t>Elektronik Ticaret Bilgi Sistemi Hayata Geçti</w:t>
                </w:r>
                <w:r w:rsidR="005E5158">
                  <w:rPr>
                    <w:webHidden/>
                  </w:rPr>
                  <w:tab/>
                </w:r>
                <w:r w:rsidR="005E5158">
                  <w:rPr>
                    <w:webHidden/>
                  </w:rPr>
                  <w:fldChar w:fldCharType="begin"/>
                </w:r>
                <w:r w:rsidR="005E5158">
                  <w:rPr>
                    <w:webHidden/>
                  </w:rPr>
                  <w:instrText xml:space="preserve"> PAGEREF _Toc62639080 \h </w:instrText>
                </w:r>
                <w:r w:rsidR="005E5158">
                  <w:rPr>
                    <w:webHidden/>
                  </w:rPr>
                </w:r>
                <w:r w:rsidR="005E5158">
                  <w:rPr>
                    <w:webHidden/>
                  </w:rPr>
                  <w:fldChar w:fldCharType="separate"/>
                </w:r>
                <w:r w:rsidR="005E5158">
                  <w:rPr>
                    <w:webHidden/>
                  </w:rPr>
                  <w:t>70</w:t>
                </w:r>
                <w:r w:rsidR="005E5158">
                  <w:rPr>
                    <w:webHidden/>
                  </w:rPr>
                  <w:fldChar w:fldCharType="end"/>
                </w:r>
              </w:hyperlink>
            </w:p>
            <w:p w14:paraId="364637CC" w14:textId="3E886F92" w:rsidR="005E5158" w:rsidRDefault="00AD2674">
              <w:pPr>
                <w:pStyle w:val="TOC2"/>
                <w:rPr>
                  <w:rFonts w:asciiTheme="minorHAnsi" w:eastAsiaTheme="minorEastAsia" w:hAnsiTheme="minorHAnsi" w:cstheme="minorBidi"/>
                  <w:b w:val="0"/>
                  <w:bCs w:val="0"/>
                  <w:color w:val="auto"/>
                  <w:lang w:val="en-US"/>
                </w:rPr>
              </w:pPr>
              <w:hyperlink w:anchor="_Toc62639081" w:history="1">
                <w:r w:rsidR="005E5158" w:rsidRPr="007B6ECB">
                  <w:rPr>
                    <w:rStyle w:val="Hyperlink"/>
                  </w:rPr>
                  <w:t>8.</w:t>
                </w:r>
                <w:r w:rsidR="005E5158">
                  <w:rPr>
                    <w:rFonts w:asciiTheme="minorHAnsi" w:eastAsiaTheme="minorEastAsia" w:hAnsiTheme="minorHAnsi" w:cstheme="minorBidi"/>
                    <w:b w:val="0"/>
                    <w:bCs w:val="0"/>
                    <w:color w:val="auto"/>
                    <w:lang w:val="en-US"/>
                  </w:rPr>
                  <w:tab/>
                </w:r>
                <w:r w:rsidR="005E5158" w:rsidRPr="007B6ECB">
                  <w:rPr>
                    <w:rStyle w:val="Hyperlink"/>
                  </w:rPr>
                  <w:t>Karayolları Taşıma Belgelerinin Verilmesi İşlemleri Durduruldu</w:t>
                </w:r>
                <w:r w:rsidR="005E5158">
                  <w:rPr>
                    <w:webHidden/>
                  </w:rPr>
                  <w:tab/>
                </w:r>
                <w:r w:rsidR="005E5158">
                  <w:rPr>
                    <w:webHidden/>
                  </w:rPr>
                  <w:fldChar w:fldCharType="begin"/>
                </w:r>
                <w:r w:rsidR="005E5158">
                  <w:rPr>
                    <w:webHidden/>
                  </w:rPr>
                  <w:instrText xml:space="preserve"> PAGEREF _Toc62639081 \h </w:instrText>
                </w:r>
                <w:r w:rsidR="005E5158">
                  <w:rPr>
                    <w:webHidden/>
                  </w:rPr>
                </w:r>
                <w:r w:rsidR="005E5158">
                  <w:rPr>
                    <w:webHidden/>
                  </w:rPr>
                  <w:fldChar w:fldCharType="separate"/>
                </w:r>
                <w:r w:rsidR="005E5158">
                  <w:rPr>
                    <w:webHidden/>
                  </w:rPr>
                  <w:t>70</w:t>
                </w:r>
                <w:r w:rsidR="005E5158">
                  <w:rPr>
                    <w:webHidden/>
                  </w:rPr>
                  <w:fldChar w:fldCharType="end"/>
                </w:r>
              </w:hyperlink>
            </w:p>
            <w:p w14:paraId="3ED76839" w14:textId="6F29C8AD" w:rsidR="005E5158" w:rsidRDefault="00AD2674">
              <w:pPr>
                <w:pStyle w:val="TOC2"/>
                <w:rPr>
                  <w:rFonts w:asciiTheme="minorHAnsi" w:eastAsiaTheme="minorEastAsia" w:hAnsiTheme="minorHAnsi" w:cstheme="minorBidi"/>
                  <w:b w:val="0"/>
                  <w:bCs w:val="0"/>
                  <w:color w:val="auto"/>
                  <w:lang w:val="en-US"/>
                </w:rPr>
              </w:pPr>
              <w:hyperlink w:anchor="_Toc62639082" w:history="1">
                <w:r w:rsidR="005E5158" w:rsidRPr="007B6ECB">
                  <w:rPr>
                    <w:rStyle w:val="Hyperlink"/>
                  </w:rPr>
                  <w:t>9.</w:t>
                </w:r>
                <w:r w:rsidR="005E5158">
                  <w:rPr>
                    <w:rFonts w:asciiTheme="minorHAnsi" w:eastAsiaTheme="minorEastAsia" w:hAnsiTheme="minorHAnsi" w:cstheme="minorBidi"/>
                    <w:b w:val="0"/>
                    <w:bCs w:val="0"/>
                    <w:color w:val="auto"/>
                    <w:lang w:val="en-US"/>
                  </w:rPr>
                  <w:tab/>
                </w:r>
                <w:r w:rsidR="005E5158" w:rsidRPr="007B6ECB">
                  <w:rPr>
                    <w:rStyle w:val="Hyperlink"/>
                  </w:rPr>
                  <w:t>Habur ve Gürbulak Kapıları Açılıyor</w:t>
                </w:r>
                <w:r w:rsidR="005E5158">
                  <w:rPr>
                    <w:webHidden/>
                  </w:rPr>
                  <w:tab/>
                </w:r>
                <w:r w:rsidR="005E5158">
                  <w:rPr>
                    <w:webHidden/>
                  </w:rPr>
                  <w:fldChar w:fldCharType="begin"/>
                </w:r>
                <w:r w:rsidR="005E5158">
                  <w:rPr>
                    <w:webHidden/>
                  </w:rPr>
                  <w:instrText xml:space="preserve"> PAGEREF _Toc62639082 \h </w:instrText>
                </w:r>
                <w:r w:rsidR="005E5158">
                  <w:rPr>
                    <w:webHidden/>
                  </w:rPr>
                </w:r>
                <w:r w:rsidR="005E5158">
                  <w:rPr>
                    <w:webHidden/>
                  </w:rPr>
                  <w:fldChar w:fldCharType="separate"/>
                </w:r>
                <w:r w:rsidR="005E5158">
                  <w:rPr>
                    <w:webHidden/>
                  </w:rPr>
                  <w:t>70</w:t>
                </w:r>
                <w:r w:rsidR="005E5158">
                  <w:rPr>
                    <w:webHidden/>
                  </w:rPr>
                  <w:fldChar w:fldCharType="end"/>
                </w:r>
              </w:hyperlink>
            </w:p>
            <w:p w14:paraId="68C627C0" w14:textId="3328FD20" w:rsidR="005E5158" w:rsidRDefault="00AD2674">
              <w:pPr>
                <w:pStyle w:val="TOC2"/>
                <w:rPr>
                  <w:rFonts w:asciiTheme="minorHAnsi" w:eastAsiaTheme="minorEastAsia" w:hAnsiTheme="minorHAnsi" w:cstheme="minorBidi"/>
                  <w:b w:val="0"/>
                  <w:bCs w:val="0"/>
                  <w:color w:val="auto"/>
                  <w:lang w:val="en-US"/>
                </w:rPr>
              </w:pPr>
              <w:hyperlink w:anchor="_Toc62639083" w:history="1">
                <w:r w:rsidR="005E5158" w:rsidRPr="007B6ECB">
                  <w:rPr>
                    <w:rStyle w:val="Hyperlink"/>
                  </w:rPr>
                  <w:t>10.</w:t>
                </w:r>
                <w:r w:rsidR="005E5158">
                  <w:rPr>
                    <w:rFonts w:asciiTheme="minorHAnsi" w:eastAsiaTheme="minorEastAsia" w:hAnsiTheme="minorHAnsi" w:cstheme="minorBidi"/>
                    <w:b w:val="0"/>
                    <w:bCs w:val="0"/>
                    <w:color w:val="auto"/>
                    <w:lang w:val="en-US"/>
                  </w:rPr>
                  <w:tab/>
                </w:r>
                <w:r w:rsidR="005E5158" w:rsidRPr="007B6ECB">
                  <w:rPr>
                    <w:rStyle w:val="Hyperlink"/>
                  </w:rPr>
                  <w:t>Uzak Doğu Pazarları Açılıyor</w:t>
                </w:r>
                <w:r w:rsidR="005E5158">
                  <w:rPr>
                    <w:webHidden/>
                  </w:rPr>
                  <w:tab/>
                </w:r>
                <w:r w:rsidR="005E5158">
                  <w:rPr>
                    <w:webHidden/>
                  </w:rPr>
                  <w:fldChar w:fldCharType="begin"/>
                </w:r>
                <w:r w:rsidR="005E5158">
                  <w:rPr>
                    <w:webHidden/>
                  </w:rPr>
                  <w:instrText xml:space="preserve"> PAGEREF _Toc62639083 \h </w:instrText>
                </w:r>
                <w:r w:rsidR="005E5158">
                  <w:rPr>
                    <w:webHidden/>
                  </w:rPr>
                </w:r>
                <w:r w:rsidR="005E5158">
                  <w:rPr>
                    <w:webHidden/>
                  </w:rPr>
                  <w:fldChar w:fldCharType="separate"/>
                </w:r>
                <w:r w:rsidR="005E5158">
                  <w:rPr>
                    <w:webHidden/>
                  </w:rPr>
                  <w:t>70</w:t>
                </w:r>
                <w:r w:rsidR="005E5158">
                  <w:rPr>
                    <w:webHidden/>
                  </w:rPr>
                  <w:fldChar w:fldCharType="end"/>
                </w:r>
              </w:hyperlink>
            </w:p>
            <w:p w14:paraId="14EFD0D0" w14:textId="02E3666D" w:rsidR="005E5158" w:rsidRDefault="00AD2674">
              <w:pPr>
                <w:pStyle w:val="TOC2"/>
                <w:rPr>
                  <w:rFonts w:asciiTheme="minorHAnsi" w:eastAsiaTheme="minorEastAsia" w:hAnsiTheme="minorHAnsi" w:cstheme="minorBidi"/>
                  <w:b w:val="0"/>
                  <w:bCs w:val="0"/>
                  <w:color w:val="auto"/>
                  <w:lang w:val="en-US"/>
                </w:rPr>
              </w:pPr>
              <w:hyperlink w:anchor="_Toc62639084" w:history="1">
                <w:r w:rsidR="005E5158" w:rsidRPr="007B6ECB">
                  <w:rPr>
                    <w:rStyle w:val="Hyperlink"/>
                  </w:rPr>
                  <w:t>11.</w:t>
                </w:r>
                <w:r w:rsidR="005E5158">
                  <w:rPr>
                    <w:rFonts w:asciiTheme="minorHAnsi" w:eastAsiaTheme="minorEastAsia" w:hAnsiTheme="minorHAnsi" w:cstheme="minorBidi"/>
                    <w:b w:val="0"/>
                    <w:bCs w:val="0"/>
                    <w:color w:val="auto"/>
                    <w:lang w:val="en-US"/>
                  </w:rPr>
                  <w:tab/>
                </w:r>
                <w:r w:rsidR="005E5158" w:rsidRPr="007B6ECB">
                  <w:rPr>
                    <w:rStyle w:val="Hyperlink"/>
                  </w:rPr>
                  <w:t>Çin’e ihracatın önü açıldı</w:t>
                </w:r>
                <w:r w:rsidR="005E5158">
                  <w:rPr>
                    <w:webHidden/>
                  </w:rPr>
                  <w:tab/>
                </w:r>
                <w:r w:rsidR="005E5158">
                  <w:rPr>
                    <w:webHidden/>
                  </w:rPr>
                  <w:fldChar w:fldCharType="begin"/>
                </w:r>
                <w:r w:rsidR="005E5158">
                  <w:rPr>
                    <w:webHidden/>
                  </w:rPr>
                  <w:instrText xml:space="preserve"> PAGEREF _Toc62639084 \h </w:instrText>
                </w:r>
                <w:r w:rsidR="005E5158">
                  <w:rPr>
                    <w:webHidden/>
                  </w:rPr>
                </w:r>
                <w:r w:rsidR="005E5158">
                  <w:rPr>
                    <w:webHidden/>
                  </w:rPr>
                  <w:fldChar w:fldCharType="separate"/>
                </w:r>
                <w:r w:rsidR="005E5158">
                  <w:rPr>
                    <w:webHidden/>
                  </w:rPr>
                  <w:t>70</w:t>
                </w:r>
                <w:r w:rsidR="005E5158">
                  <w:rPr>
                    <w:webHidden/>
                  </w:rPr>
                  <w:fldChar w:fldCharType="end"/>
                </w:r>
              </w:hyperlink>
            </w:p>
            <w:p w14:paraId="4F2A69CB" w14:textId="4071F383" w:rsidR="005E5158" w:rsidRDefault="00AD2674">
              <w:pPr>
                <w:pStyle w:val="TOC2"/>
                <w:rPr>
                  <w:rFonts w:asciiTheme="minorHAnsi" w:eastAsiaTheme="minorEastAsia" w:hAnsiTheme="minorHAnsi" w:cstheme="minorBidi"/>
                  <w:b w:val="0"/>
                  <w:bCs w:val="0"/>
                  <w:color w:val="auto"/>
                  <w:lang w:val="en-US"/>
                </w:rPr>
              </w:pPr>
              <w:hyperlink w:anchor="_Toc62639085" w:history="1">
                <w:r w:rsidR="005E5158" w:rsidRPr="007B6ECB">
                  <w:rPr>
                    <w:rStyle w:val="Hyperlink"/>
                  </w:rPr>
                  <w:t>12.</w:t>
                </w:r>
                <w:r w:rsidR="005E5158">
                  <w:rPr>
                    <w:rFonts w:asciiTheme="minorHAnsi" w:eastAsiaTheme="minorEastAsia" w:hAnsiTheme="minorHAnsi" w:cstheme="minorBidi"/>
                    <w:b w:val="0"/>
                    <w:bCs w:val="0"/>
                    <w:color w:val="auto"/>
                    <w:lang w:val="en-US"/>
                  </w:rPr>
                  <w:tab/>
                </w:r>
                <w:r w:rsidR="005E5158" w:rsidRPr="007B6ECB">
                  <w:rPr>
                    <w:rStyle w:val="Hyperlink"/>
                  </w:rPr>
                  <w:t>Suudi Arabistan Krallığı Sınır Kapılarında Alınan Önlemler</w:t>
                </w:r>
                <w:r w:rsidR="005E5158">
                  <w:rPr>
                    <w:webHidden/>
                  </w:rPr>
                  <w:tab/>
                </w:r>
                <w:r w:rsidR="005E5158">
                  <w:rPr>
                    <w:webHidden/>
                  </w:rPr>
                  <w:fldChar w:fldCharType="begin"/>
                </w:r>
                <w:r w:rsidR="005E5158">
                  <w:rPr>
                    <w:webHidden/>
                  </w:rPr>
                  <w:instrText xml:space="preserve"> PAGEREF _Toc62639085 \h </w:instrText>
                </w:r>
                <w:r w:rsidR="005E5158">
                  <w:rPr>
                    <w:webHidden/>
                  </w:rPr>
                </w:r>
                <w:r w:rsidR="005E5158">
                  <w:rPr>
                    <w:webHidden/>
                  </w:rPr>
                  <w:fldChar w:fldCharType="separate"/>
                </w:r>
                <w:r w:rsidR="005E5158">
                  <w:rPr>
                    <w:webHidden/>
                  </w:rPr>
                  <w:t>71</w:t>
                </w:r>
                <w:r w:rsidR="005E5158">
                  <w:rPr>
                    <w:webHidden/>
                  </w:rPr>
                  <w:fldChar w:fldCharType="end"/>
                </w:r>
              </w:hyperlink>
            </w:p>
            <w:p w14:paraId="29296D5C" w14:textId="4CE6679C" w:rsidR="005E5158" w:rsidRDefault="00AD2674">
              <w:pPr>
                <w:pStyle w:val="TOC2"/>
                <w:rPr>
                  <w:rFonts w:asciiTheme="minorHAnsi" w:eastAsiaTheme="minorEastAsia" w:hAnsiTheme="minorHAnsi" w:cstheme="minorBidi"/>
                  <w:b w:val="0"/>
                  <w:bCs w:val="0"/>
                  <w:color w:val="auto"/>
                  <w:lang w:val="en-US"/>
                </w:rPr>
              </w:pPr>
              <w:hyperlink w:anchor="_Toc62639086" w:history="1">
                <w:r w:rsidR="005E5158" w:rsidRPr="007B6ECB">
                  <w:rPr>
                    <w:rStyle w:val="Hyperlink"/>
                  </w:rPr>
                  <w:t>13.</w:t>
                </w:r>
                <w:r w:rsidR="005E5158">
                  <w:rPr>
                    <w:rFonts w:asciiTheme="minorHAnsi" w:eastAsiaTheme="minorEastAsia" w:hAnsiTheme="minorHAnsi" w:cstheme="minorBidi"/>
                    <w:b w:val="0"/>
                    <w:bCs w:val="0"/>
                    <w:color w:val="auto"/>
                    <w:lang w:val="en-US"/>
                  </w:rPr>
                  <w:tab/>
                </w:r>
                <w:r w:rsidR="005E5158" w:rsidRPr="007B6ECB">
                  <w:rPr>
                    <w:rStyle w:val="Hyperlink"/>
                  </w:rPr>
                  <w:t>İthalat Rejimine Yeni Eklemeler</w:t>
                </w:r>
                <w:r w:rsidR="005E5158">
                  <w:rPr>
                    <w:webHidden/>
                  </w:rPr>
                  <w:tab/>
                </w:r>
                <w:r w:rsidR="005E5158">
                  <w:rPr>
                    <w:webHidden/>
                  </w:rPr>
                  <w:fldChar w:fldCharType="begin"/>
                </w:r>
                <w:r w:rsidR="005E5158">
                  <w:rPr>
                    <w:webHidden/>
                  </w:rPr>
                  <w:instrText xml:space="preserve"> PAGEREF _Toc62639086 \h </w:instrText>
                </w:r>
                <w:r w:rsidR="005E5158">
                  <w:rPr>
                    <w:webHidden/>
                  </w:rPr>
                </w:r>
                <w:r w:rsidR="005E5158">
                  <w:rPr>
                    <w:webHidden/>
                  </w:rPr>
                  <w:fldChar w:fldCharType="separate"/>
                </w:r>
                <w:r w:rsidR="005E5158">
                  <w:rPr>
                    <w:webHidden/>
                  </w:rPr>
                  <w:t>71</w:t>
                </w:r>
                <w:r w:rsidR="005E5158">
                  <w:rPr>
                    <w:webHidden/>
                  </w:rPr>
                  <w:fldChar w:fldCharType="end"/>
                </w:r>
              </w:hyperlink>
            </w:p>
            <w:p w14:paraId="35552961" w14:textId="5AFBB9F5" w:rsidR="005E5158" w:rsidRDefault="00AD2674">
              <w:pPr>
                <w:pStyle w:val="TOC2"/>
                <w:rPr>
                  <w:rFonts w:asciiTheme="minorHAnsi" w:eastAsiaTheme="minorEastAsia" w:hAnsiTheme="minorHAnsi" w:cstheme="minorBidi"/>
                  <w:b w:val="0"/>
                  <w:bCs w:val="0"/>
                  <w:color w:val="auto"/>
                  <w:lang w:val="en-US"/>
                </w:rPr>
              </w:pPr>
              <w:hyperlink w:anchor="_Toc62639087" w:history="1">
                <w:r w:rsidR="005E5158" w:rsidRPr="007B6ECB">
                  <w:rPr>
                    <w:rStyle w:val="Hyperlink"/>
                  </w:rPr>
                  <w:t>14.</w:t>
                </w:r>
                <w:r w:rsidR="005E5158">
                  <w:rPr>
                    <w:rFonts w:asciiTheme="minorHAnsi" w:eastAsiaTheme="minorEastAsia" w:hAnsiTheme="minorHAnsi" w:cstheme="minorBidi"/>
                    <w:b w:val="0"/>
                    <w:bCs w:val="0"/>
                    <w:color w:val="auto"/>
                    <w:lang w:val="en-US"/>
                  </w:rPr>
                  <w:tab/>
                </w:r>
                <w:r w:rsidR="005E5158" w:rsidRPr="007B6ECB">
                  <w:rPr>
                    <w:rStyle w:val="Hyperlink"/>
                  </w:rPr>
                  <w:t>Tıbbi Tanı Kitlerinin İthalinde Uygunluk Yazısı Aranacak</w:t>
                </w:r>
                <w:r w:rsidR="005E5158">
                  <w:rPr>
                    <w:webHidden/>
                  </w:rPr>
                  <w:tab/>
                </w:r>
                <w:r w:rsidR="005E5158">
                  <w:rPr>
                    <w:webHidden/>
                  </w:rPr>
                  <w:fldChar w:fldCharType="begin"/>
                </w:r>
                <w:r w:rsidR="005E5158">
                  <w:rPr>
                    <w:webHidden/>
                  </w:rPr>
                  <w:instrText xml:space="preserve"> PAGEREF _Toc62639087 \h </w:instrText>
                </w:r>
                <w:r w:rsidR="005E5158">
                  <w:rPr>
                    <w:webHidden/>
                  </w:rPr>
                </w:r>
                <w:r w:rsidR="005E5158">
                  <w:rPr>
                    <w:webHidden/>
                  </w:rPr>
                  <w:fldChar w:fldCharType="separate"/>
                </w:r>
                <w:r w:rsidR="005E5158">
                  <w:rPr>
                    <w:webHidden/>
                  </w:rPr>
                  <w:t>71</w:t>
                </w:r>
                <w:r w:rsidR="005E5158">
                  <w:rPr>
                    <w:webHidden/>
                  </w:rPr>
                  <w:fldChar w:fldCharType="end"/>
                </w:r>
              </w:hyperlink>
            </w:p>
            <w:p w14:paraId="43817CB5" w14:textId="57D56BD5" w:rsidR="000650C3" w:rsidRPr="002C1B4C" w:rsidRDefault="00ED774A" w:rsidP="00E86C3C">
              <w:pPr>
                <w:pStyle w:val="TOC2"/>
                <w:ind w:left="0"/>
                <w:rPr>
                  <w:rFonts w:asciiTheme="minorHAnsi" w:hAnsiTheme="minorHAnsi"/>
                  <w:b w:val="0"/>
                  <w:bCs w:val="0"/>
                  <w:noProof w:val="0"/>
                  <w:sz w:val="24"/>
                  <w:szCs w:val="24"/>
                </w:rPr>
              </w:pPr>
              <w:r w:rsidRPr="002C1B4C">
                <w:rPr>
                  <w:rFonts w:asciiTheme="minorHAnsi" w:hAnsiTheme="minorHAnsi"/>
                  <w:b w:val="0"/>
                  <w:bCs w:val="0"/>
                  <w:noProof w:val="0"/>
                  <w:color w:val="990000"/>
                  <w:sz w:val="24"/>
                  <w:szCs w:val="24"/>
                </w:rPr>
                <w:fldChar w:fldCharType="end"/>
              </w:r>
            </w:p>
          </w:sdtContent>
        </w:sdt>
      </w:sdtContent>
    </w:sdt>
    <w:p w14:paraId="6E8222FE" w14:textId="2C0BE5D4" w:rsidR="00082A9C" w:rsidRPr="002C1B4C" w:rsidRDefault="00E71A94" w:rsidP="00432840">
      <w:pPr>
        <w:spacing w:before="120" w:after="120" w:line="276" w:lineRule="auto"/>
        <w:jc w:val="both"/>
        <w:rPr>
          <w:rFonts w:asciiTheme="minorHAnsi" w:eastAsia="Times New Roman" w:hAnsiTheme="minorHAnsi" w:cstheme="minorHAnsi"/>
          <w:b/>
          <w:color w:val="800000"/>
          <w:sz w:val="36"/>
          <w:szCs w:val="36"/>
        </w:rPr>
      </w:pPr>
      <w:r w:rsidRPr="002C1B4C">
        <w:rPr>
          <w:rFonts w:asciiTheme="minorHAnsi" w:eastAsia="Times New Roman" w:hAnsiTheme="minorHAnsi" w:cstheme="minorHAnsi"/>
          <w:b/>
          <w:color w:val="800000"/>
          <w:sz w:val="36"/>
          <w:szCs w:val="36"/>
        </w:rPr>
        <w:br w:type="page"/>
      </w:r>
      <w:r w:rsidR="00082A9C" w:rsidRPr="002C1B4C">
        <w:rPr>
          <w:rFonts w:asciiTheme="minorHAnsi" w:eastAsia="Times New Roman" w:hAnsiTheme="minorHAnsi" w:cstheme="minorHAnsi"/>
          <w:b/>
          <w:color w:val="800000"/>
          <w:sz w:val="36"/>
          <w:szCs w:val="36"/>
        </w:rPr>
        <w:lastRenderedPageBreak/>
        <w:t>KISALTMALAR</w:t>
      </w:r>
    </w:p>
    <w:p w14:paraId="15D37973" w14:textId="29522A9F" w:rsidR="00A626C5" w:rsidRPr="002C1B4C" w:rsidRDefault="00A626C5" w:rsidP="00432840">
      <w:pPr>
        <w:spacing w:before="120" w:after="120" w:line="276" w:lineRule="auto"/>
        <w:jc w:val="both"/>
        <w:rPr>
          <w:rFonts w:asciiTheme="minorHAnsi" w:eastAsia="Times New Roman" w:hAnsiTheme="minorHAnsi" w:cstheme="minorHAnsi"/>
          <w:color w:val="1F3864" w:themeColor="accent1" w:themeShade="80"/>
          <w:sz w:val="24"/>
          <w:szCs w:val="24"/>
        </w:rPr>
      </w:pPr>
      <w:r w:rsidRPr="002C1B4C">
        <w:rPr>
          <w:rFonts w:asciiTheme="minorHAnsi" w:eastAsia="Times New Roman" w:hAnsiTheme="minorHAnsi" w:cstheme="minorHAnsi"/>
          <w:b/>
          <w:bCs/>
          <w:color w:val="1F3864" w:themeColor="accent1" w:themeShade="80"/>
          <w:sz w:val="24"/>
          <w:szCs w:val="24"/>
        </w:rPr>
        <w:t>213 sayılı Kanun</w:t>
      </w:r>
      <w:r w:rsidRPr="002C1B4C">
        <w:rPr>
          <w:rFonts w:asciiTheme="minorHAnsi" w:eastAsia="Times New Roman" w:hAnsiTheme="minorHAnsi" w:cstheme="minorHAnsi"/>
          <w:color w:val="1F3864" w:themeColor="accent1" w:themeShade="80"/>
          <w:sz w:val="24"/>
          <w:szCs w:val="24"/>
        </w:rPr>
        <w:tab/>
      </w:r>
      <w:r w:rsidRPr="002C1B4C">
        <w:rPr>
          <w:rFonts w:asciiTheme="minorHAnsi" w:eastAsia="Times New Roman" w:hAnsiTheme="minorHAnsi" w:cstheme="minorHAnsi"/>
          <w:b/>
          <w:bCs/>
          <w:color w:val="1F3864" w:themeColor="accent1" w:themeShade="80"/>
          <w:sz w:val="24"/>
          <w:szCs w:val="24"/>
        </w:rPr>
        <w:t>:</w:t>
      </w:r>
      <w:r w:rsidRPr="002C1B4C">
        <w:rPr>
          <w:rFonts w:asciiTheme="minorHAnsi" w:eastAsia="Times New Roman" w:hAnsiTheme="minorHAnsi" w:cstheme="minorHAnsi"/>
          <w:color w:val="1F3864" w:themeColor="accent1" w:themeShade="80"/>
          <w:sz w:val="24"/>
          <w:szCs w:val="24"/>
        </w:rPr>
        <w:t xml:space="preserve"> 213 sayılı Vergi Usul Kanunu</w:t>
      </w:r>
    </w:p>
    <w:p w14:paraId="5039DEF7" w14:textId="0DB85939" w:rsidR="002C2742" w:rsidRPr="002C1B4C" w:rsidRDefault="002C2742" w:rsidP="00432840">
      <w:pPr>
        <w:spacing w:before="120" w:after="120" w:line="276" w:lineRule="auto"/>
        <w:jc w:val="both"/>
        <w:rPr>
          <w:rFonts w:asciiTheme="minorHAnsi" w:eastAsia="Times New Roman" w:hAnsiTheme="minorHAnsi" w:cstheme="minorHAnsi"/>
          <w:color w:val="1F3864" w:themeColor="accent1" w:themeShade="80"/>
          <w:sz w:val="28"/>
          <w:szCs w:val="28"/>
        </w:rPr>
      </w:pPr>
      <w:r w:rsidRPr="002C1B4C">
        <w:rPr>
          <w:b/>
          <w:bCs/>
          <w:color w:val="1F3864" w:themeColor="accent1" w:themeShade="80"/>
          <w:sz w:val="24"/>
          <w:szCs w:val="24"/>
        </w:rPr>
        <w:t>2634 sayılı Kanun</w:t>
      </w:r>
      <w:r w:rsidRPr="002C1B4C">
        <w:rPr>
          <w:b/>
          <w:bCs/>
          <w:color w:val="1F3864" w:themeColor="accent1" w:themeShade="80"/>
          <w:sz w:val="24"/>
          <w:szCs w:val="24"/>
        </w:rPr>
        <w:tab/>
        <w:t>:</w:t>
      </w:r>
      <w:r w:rsidRPr="002C1B4C">
        <w:rPr>
          <w:color w:val="1F3864" w:themeColor="accent1" w:themeShade="80"/>
          <w:sz w:val="24"/>
          <w:szCs w:val="24"/>
        </w:rPr>
        <w:t xml:space="preserve"> 2634 sayılı Turizmi Teşvik Kanun</w:t>
      </w:r>
    </w:p>
    <w:p w14:paraId="1FFCB38F" w14:textId="15D7B459" w:rsidR="00475A3B" w:rsidRPr="002C1B4C" w:rsidRDefault="00475A3B" w:rsidP="00432840">
      <w:pPr>
        <w:spacing w:before="120" w:after="120" w:line="276" w:lineRule="auto"/>
        <w:jc w:val="both"/>
        <w:rPr>
          <w:rFonts w:asciiTheme="minorHAnsi" w:eastAsia="Times New Roman" w:hAnsiTheme="minorHAnsi" w:cstheme="minorHAnsi"/>
          <w:color w:val="1F3864" w:themeColor="accent1" w:themeShade="80"/>
          <w:sz w:val="24"/>
          <w:szCs w:val="24"/>
        </w:rPr>
      </w:pPr>
      <w:r w:rsidRPr="002C1B4C">
        <w:rPr>
          <w:rFonts w:asciiTheme="minorHAnsi" w:eastAsia="Times New Roman" w:hAnsiTheme="minorHAnsi" w:cstheme="minorHAnsi"/>
          <w:b/>
          <w:bCs/>
          <w:color w:val="1F3864" w:themeColor="accent1" w:themeShade="80"/>
          <w:sz w:val="24"/>
          <w:szCs w:val="24"/>
        </w:rPr>
        <w:t>4447 sayılı Kanun</w:t>
      </w:r>
      <w:r w:rsidRPr="002C1B4C">
        <w:rPr>
          <w:rFonts w:asciiTheme="minorHAnsi" w:eastAsia="Times New Roman" w:hAnsiTheme="minorHAnsi" w:cstheme="minorHAnsi"/>
          <w:b/>
          <w:bCs/>
          <w:color w:val="1F3864" w:themeColor="accent1" w:themeShade="80"/>
          <w:sz w:val="24"/>
          <w:szCs w:val="24"/>
        </w:rPr>
        <w:tab/>
        <w:t xml:space="preserve">: </w:t>
      </w:r>
      <w:r w:rsidRPr="002C1B4C">
        <w:rPr>
          <w:rFonts w:asciiTheme="minorHAnsi" w:eastAsia="Times New Roman" w:hAnsiTheme="minorHAnsi" w:cstheme="minorHAnsi"/>
          <w:color w:val="1F3864" w:themeColor="accent1" w:themeShade="80"/>
          <w:sz w:val="24"/>
          <w:szCs w:val="24"/>
        </w:rPr>
        <w:t>4447 sayılı İşsizlik Sigortası Kanunu</w:t>
      </w:r>
    </w:p>
    <w:p w14:paraId="0F2E67F7" w14:textId="6B6FBDA8" w:rsidR="00924BA1" w:rsidRPr="002C1B4C" w:rsidRDefault="00924BA1" w:rsidP="00432840">
      <w:pPr>
        <w:spacing w:before="120" w:after="120" w:line="276" w:lineRule="auto"/>
        <w:jc w:val="both"/>
        <w:rPr>
          <w:rFonts w:asciiTheme="minorHAnsi" w:eastAsia="Times New Roman" w:hAnsiTheme="minorHAnsi" w:cstheme="minorHAnsi"/>
          <w:color w:val="1F3864" w:themeColor="accent1" w:themeShade="80"/>
          <w:sz w:val="28"/>
          <w:szCs w:val="28"/>
        </w:rPr>
      </w:pPr>
      <w:r w:rsidRPr="002C1B4C">
        <w:rPr>
          <w:rFonts w:asciiTheme="minorHAnsi" w:hAnsiTheme="minorHAnsi" w:cstheme="minorHAnsi"/>
          <w:b/>
          <w:bCs/>
          <w:color w:val="1F3864" w:themeColor="accent1" w:themeShade="80"/>
          <w:sz w:val="24"/>
          <w:szCs w:val="24"/>
        </w:rPr>
        <w:t>4691 sayılı Kanun</w:t>
      </w:r>
      <w:r w:rsidRPr="002C1B4C">
        <w:rPr>
          <w:rFonts w:asciiTheme="minorHAnsi" w:hAnsiTheme="minorHAnsi" w:cstheme="minorHAnsi"/>
          <w:b/>
          <w:bCs/>
          <w:color w:val="1F3864" w:themeColor="accent1" w:themeShade="80"/>
          <w:sz w:val="24"/>
          <w:szCs w:val="24"/>
        </w:rPr>
        <w:tab/>
        <w:t xml:space="preserve">: </w:t>
      </w:r>
      <w:r w:rsidRPr="002C1B4C">
        <w:rPr>
          <w:rFonts w:asciiTheme="minorHAnsi" w:hAnsiTheme="minorHAnsi" w:cstheme="minorHAnsi"/>
          <w:color w:val="1F3864" w:themeColor="accent1" w:themeShade="80"/>
          <w:sz w:val="24"/>
          <w:szCs w:val="24"/>
        </w:rPr>
        <w:t>4691 sayılı Teknoloji Geliştirme Bölgeleri Kanunu</w:t>
      </w:r>
    </w:p>
    <w:p w14:paraId="06A177F3" w14:textId="73E24289" w:rsidR="00A626C5" w:rsidRPr="002C1B4C" w:rsidRDefault="00A626C5" w:rsidP="00432840">
      <w:pPr>
        <w:spacing w:before="120" w:after="120" w:line="276" w:lineRule="auto"/>
        <w:jc w:val="both"/>
        <w:rPr>
          <w:rFonts w:asciiTheme="minorHAnsi" w:eastAsia="Times New Roman" w:hAnsiTheme="minorHAnsi" w:cstheme="minorHAnsi"/>
          <w:color w:val="1F3864" w:themeColor="accent1" w:themeShade="80"/>
          <w:sz w:val="24"/>
          <w:szCs w:val="24"/>
        </w:rPr>
      </w:pPr>
      <w:r w:rsidRPr="002C1B4C">
        <w:rPr>
          <w:rFonts w:asciiTheme="minorHAnsi" w:eastAsia="Times New Roman" w:hAnsiTheme="minorHAnsi" w:cstheme="minorHAnsi"/>
          <w:b/>
          <w:bCs/>
          <w:color w:val="1F3864" w:themeColor="accent1" w:themeShade="80"/>
          <w:sz w:val="24"/>
          <w:szCs w:val="24"/>
        </w:rPr>
        <w:t>4734 sayılı Kanun</w:t>
      </w:r>
      <w:r w:rsidRPr="002C1B4C">
        <w:rPr>
          <w:rFonts w:asciiTheme="minorHAnsi" w:eastAsia="Times New Roman" w:hAnsiTheme="minorHAnsi" w:cstheme="minorHAnsi"/>
          <w:color w:val="1F3864" w:themeColor="accent1" w:themeShade="80"/>
          <w:sz w:val="24"/>
          <w:szCs w:val="24"/>
        </w:rPr>
        <w:tab/>
      </w:r>
      <w:r w:rsidRPr="002C1B4C">
        <w:rPr>
          <w:rFonts w:asciiTheme="minorHAnsi" w:eastAsia="Times New Roman" w:hAnsiTheme="minorHAnsi" w:cstheme="minorHAnsi"/>
          <w:b/>
          <w:bCs/>
          <w:color w:val="1F3864" w:themeColor="accent1" w:themeShade="80"/>
          <w:sz w:val="24"/>
          <w:szCs w:val="24"/>
        </w:rPr>
        <w:t>:</w:t>
      </w:r>
      <w:r w:rsidRPr="002C1B4C">
        <w:rPr>
          <w:rFonts w:asciiTheme="minorHAnsi" w:eastAsia="Times New Roman" w:hAnsiTheme="minorHAnsi" w:cstheme="minorHAnsi"/>
          <w:color w:val="1F3864" w:themeColor="accent1" w:themeShade="80"/>
          <w:sz w:val="24"/>
          <w:szCs w:val="24"/>
        </w:rPr>
        <w:t xml:space="preserve"> 4734 sayılı Kamu İhale Kanunu  </w:t>
      </w:r>
    </w:p>
    <w:p w14:paraId="27735630" w14:textId="120764A9" w:rsidR="00A626C5" w:rsidRPr="002C1B4C" w:rsidRDefault="00A626C5"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5411 sayılı Kanun</w:t>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b/>
          <w:bCs/>
          <w:color w:val="1F3864" w:themeColor="accent1" w:themeShade="80"/>
          <w:sz w:val="24"/>
          <w:szCs w:val="24"/>
        </w:rPr>
        <w:t>:</w:t>
      </w:r>
      <w:r w:rsidRPr="002C1B4C">
        <w:rPr>
          <w:rFonts w:asciiTheme="minorHAnsi" w:hAnsiTheme="minorHAnsi" w:cstheme="minorHAnsi"/>
          <w:color w:val="1F3864" w:themeColor="accent1" w:themeShade="80"/>
          <w:sz w:val="24"/>
          <w:szCs w:val="24"/>
        </w:rPr>
        <w:t xml:space="preserve"> 5411 sayılı Bankacılık Kanunu</w:t>
      </w:r>
    </w:p>
    <w:p w14:paraId="40AD674F" w14:textId="5712A745" w:rsidR="00924BA1" w:rsidRPr="002C1B4C" w:rsidRDefault="00924BA1" w:rsidP="00432840">
      <w:pPr>
        <w:spacing w:before="120" w:after="120" w:line="276" w:lineRule="auto"/>
        <w:ind w:left="2120" w:hanging="2120"/>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5746 sayılı Kanun</w:t>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b/>
          <w:bCs/>
          <w:color w:val="1F3864" w:themeColor="accent1" w:themeShade="80"/>
          <w:sz w:val="24"/>
          <w:szCs w:val="24"/>
        </w:rPr>
        <w:t>:</w:t>
      </w:r>
      <w:r w:rsidRPr="002C1B4C">
        <w:rPr>
          <w:rFonts w:asciiTheme="minorHAnsi" w:hAnsiTheme="minorHAnsi" w:cstheme="minorHAnsi"/>
          <w:color w:val="1F3864" w:themeColor="accent1" w:themeShade="80"/>
          <w:sz w:val="24"/>
          <w:szCs w:val="24"/>
        </w:rPr>
        <w:t xml:space="preserve">5746 sayılı Araştırma, Geliştirme ve Tasarım Faaliyetlerinin Desteklenmesi Hakkında Kanun </w:t>
      </w:r>
    </w:p>
    <w:p w14:paraId="3E9046EF" w14:textId="5BC28736" w:rsidR="00B3443E" w:rsidRPr="002C1B4C" w:rsidRDefault="00B3443E" w:rsidP="00432840">
      <w:pPr>
        <w:spacing w:before="120" w:after="120" w:line="276" w:lineRule="auto"/>
        <w:ind w:left="2120" w:hanging="2120"/>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5809 sayılı Kanun</w:t>
      </w:r>
      <w:r w:rsidRPr="002C1B4C">
        <w:rPr>
          <w:rFonts w:asciiTheme="minorHAnsi" w:hAnsiTheme="minorHAnsi" w:cstheme="minorHAnsi"/>
          <w:b/>
          <w:bCs/>
          <w:color w:val="1F3864" w:themeColor="accent1" w:themeShade="80"/>
          <w:sz w:val="24"/>
          <w:szCs w:val="24"/>
        </w:rPr>
        <w:tab/>
      </w:r>
      <w:r w:rsidRPr="002C1B4C">
        <w:rPr>
          <w:rFonts w:asciiTheme="minorHAnsi" w:hAnsiTheme="minorHAnsi" w:cstheme="minorHAnsi"/>
          <w:b/>
          <w:bCs/>
          <w:color w:val="1F3864" w:themeColor="accent1" w:themeShade="80"/>
          <w:sz w:val="28"/>
          <w:szCs w:val="28"/>
        </w:rPr>
        <w:t>:</w:t>
      </w:r>
      <w:r w:rsidRPr="002C1B4C">
        <w:rPr>
          <w:rFonts w:asciiTheme="minorHAnsi" w:hAnsiTheme="minorHAnsi" w:cstheme="minorHAnsi"/>
          <w:color w:val="1F3864" w:themeColor="accent1" w:themeShade="80"/>
          <w:sz w:val="28"/>
          <w:szCs w:val="28"/>
        </w:rPr>
        <w:t xml:space="preserve"> </w:t>
      </w:r>
      <w:r w:rsidRPr="002C1B4C">
        <w:rPr>
          <w:rFonts w:asciiTheme="minorHAnsi" w:hAnsiTheme="minorHAnsi" w:cstheme="minorHAnsi"/>
          <w:color w:val="1F3864" w:themeColor="accent1" w:themeShade="80"/>
          <w:sz w:val="24"/>
          <w:szCs w:val="24"/>
        </w:rPr>
        <w:t>5809 sayılı Elektronik Haberleşme Kanunu</w:t>
      </w:r>
    </w:p>
    <w:p w14:paraId="13BD462A" w14:textId="69A12511" w:rsidR="00120BC1" w:rsidRPr="002C1B4C" w:rsidRDefault="00120BC1"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6102 sayılı Kanun</w:t>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b/>
          <w:bCs/>
          <w:color w:val="1F3864" w:themeColor="accent1" w:themeShade="80"/>
          <w:sz w:val="24"/>
          <w:szCs w:val="24"/>
        </w:rPr>
        <w:t>:</w:t>
      </w:r>
      <w:r w:rsidRPr="002C1B4C">
        <w:rPr>
          <w:rFonts w:asciiTheme="minorHAnsi" w:hAnsiTheme="minorHAnsi" w:cstheme="minorHAnsi"/>
          <w:color w:val="1F3864" w:themeColor="accent1" w:themeShade="80"/>
          <w:sz w:val="24"/>
          <w:szCs w:val="24"/>
        </w:rPr>
        <w:t xml:space="preserve"> 6102 sayılı Türk Ticaret Kanunu</w:t>
      </w:r>
    </w:p>
    <w:p w14:paraId="6617E45A" w14:textId="710CEED5" w:rsidR="00120BC1" w:rsidRPr="002C1B4C" w:rsidRDefault="00120BC1"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6698 sayılı Kanun</w:t>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b/>
          <w:bCs/>
          <w:color w:val="1F3864" w:themeColor="accent1" w:themeShade="80"/>
          <w:sz w:val="24"/>
          <w:szCs w:val="24"/>
        </w:rPr>
        <w:t>:</w:t>
      </w:r>
      <w:r w:rsidRPr="002C1B4C">
        <w:rPr>
          <w:rFonts w:asciiTheme="minorHAnsi" w:hAnsiTheme="minorHAnsi" w:cstheme="minorHAnsi"/>
          <w:color w:val="1F3864" w:themeColor="accent1" w:themeShade="80"/>
          <w:sz w:val="24"/>
          <w:szCs w:val="24"/>
        </w:rPr>
        <w:t xml:space="preserve"> 6698 sayılı Kişisel Verilerin Korunması Kanunu</w:t>
      </w:r>
    </w:p>
    <w:p w14:paraId="726F9F03" w14:textId="7152700A" w:rsidR="006172EF" w:rsidRPr="002C1B4C" w:rsidRDefault="006172EF" w:rsidP="00432840">
      <w:pPr>
        <w:spacing w:before="120" w:after="120" w:line="276" w:lineRule="auto"/>
        <w:jc w:val="both"/>
        <w:rPr>
          <w:rFonts w:asciiTheme="minorHAnsi" w:eastAsia="Times New Roman" w:hAnsiTheme="minorHAnsi" w:cstheme="minorHAnsi"/>
          <w:b/>
          <w:color w:val="1F3864" w:themeColor="accent1" w:themeShade="80"/>
          <w:sz w:val="24"/>
          <w:szCs w:val="24"/>
        </w:rPr>
      </w:pPr>
      <w:r w:rsidRPr="002C1B4C">
        <w:rPr>
          <w:rFonts w:asciiTheme="minorHAnsi" w:hAnsiTheme="minorHAnsi" w:cstheme="minorHAnsi"/>
          <w:b/>
          <w:bCs/>
          <w:color w:val="1F3864" w:themeColor="accent1" w:themeShade="80"/>
          <w:sz w:val="24"/>
          <w:szCs w:val="24"/>
        </w:rPr>
        <w:t>6502 sayılı Kanun</w:t>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b/>
          <w:bCs/>
          <w:color w:val="1F3864" w:themeColor="accent1" w:themeShade="80"/>
          <w:sz w:val="24"/>
          <w:szCs w:val="24"/>
        </w:rPr>
        <w:t>:</w:t>
      </w:r>
      <w:r w:rsidRPr="002C1B4C">
        <w:rPr>
          <w:rFonts w:asciiTheme="minorHAnsi" w:hAnsiTheme="minorHAnsi" w:cstheme="minorHAnsi"/>
          <w:color w:val="1F3864" w:themeColor="accent1" w:themeShade="80"/>
          <w:sz w:val="24"/>
          <w:szCs w:val="24"/>
        </w:rPr>
        <w:t xml:space="preserve"> 6502 sayılı Tüketicinin Korunması Hakkında Kanun</w:t>
      </w:r>
    </w:p>
    <w:p w14:paraId="06256919" w14:textId="4BA8D800" w:rsidR="00126354" w:rsidRPr="002C1B4C" w:rsidRDefault="00126354" w:rsidP="00432840">
      <w:pPr>
        <w:spacing w:before="120" w:after="120" w:line="276" w:lineRule="auto"/>
        <w:jc w:val="both"/>
        <w:rPr>
          <w:rFonts w:asciiTheme="minorHAnsi" w:eastAsia="Times New Roman" w:hAnsiTheme="minorHAnsi" w:cstheme="minorHAnsi"/>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6585 sayılı Kanun</w:t>
      </w:r>
      <w:r w:rsidRPr="002C1B4C">
        <w:rPr>
          <w:rFonts w:asciiTheme="minorHAnsi" w:eastAsia="Times New Roman" w:hAnsiTheme="minorHAnsi" w:cstheme="minorHAnsi"/>
          <w:b/>
          <w:color w:val="1F3864" w:themeColor="accent1" w:themeShade="80"/>
          <w:sz w:val="24"/>
          <w:szCs w:val="24"/>
        </w:rPr>
        <w:tab/>
        <w:t xml:space="preserve">: </w:t>
      </w:r>
      <w:r w:rsidRPr="002C1B4C">
        <w:rPr>
          <w:rFonts w:asciiTheme="minorHAnsi" w:eastAsia="Times New Roman" w:hAnsiTheme="minorHAnsi" w:cstheme="minorHAnsi"/>
          <w:color w:val="1F3864" w:themeColor="accent1" w:themeShade="80"/>
          <w:sz w:val="24"/>
          <w:szCs w:val="24"/>
        </w:rPr>
        <w:t>6585 sayılı Perakende Ticaretin Düzenlenmesi Hakkında Kanun</w:t>
      </w:r>
    </w:p>
    <w:p w14:paraId="38D5A276" w14:textId="63FB64A2" w:rsidR="00126354" w:rsidRPr="002C1B4C" w:rsidRDefault="00126354" w:rsidP="00432840">
      <w:pPr>
        <w:spacing w:before="120" w:after="120" w:line="276" w:lineRule="auto"/>
        <w:jc w:val="both"/>
        <w:rPr>
          <w:rFonts w:asciiTheme="minorHAnsi" w:eastAsia="Times New Roman" w:hAnsiTheme="minorHAnsi" w:cstheme="minorHAnsi"/>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7226 sayılı Kanun</w:t>
      </w:r>
      <w:r w:rsidRPr="002C1B4C">
        <w:rPr>
          <w:rFonts w:asciiTheme="minorHAnsi" w:eastAsia="Times New Roman" w:hAnsiTheme="minorHAnsi" w:cstheme="minorHAnsi"/>
          <w:b/>
          <w:color w:val="1F3864" w:themeColor="accent1" w:themeShade="80"/>
          <w:sz w:val="24"/>
          <w:szCs w:val="24"/>
        </w:rPr>
        <w:tab/>
        <w:t xml:space="preserve">: </w:t>
      </w:r>
      <w:r w:rsidRPr="002C1B4C">
        <w:rPr>
          <w:rFonts w:asciiTheme="minorHAnsi" w:eastAsia="Times New Roman" w:hAnsiTheme="minorHAnsi" w:cstheme="minorHAnsi"/>
          <w:color w:val="1F3864" w:themeColor="accent1" w:themeShade="80"/>
          <w:sz w:val="24"/>
          <w:szCs w:val="24"/>
        </w:rPr>
        <w:t>7226 sayılı Bazı Kanunlarda Değişiklik Yapılmasına Dair Kanun</w:t>
      </w:r>
    </w:p>
    <w:p w14:paraId="3E50804E" w14:textId="7D08BE57" w:rsidR="002F4AC6" w:rsidRPr="002C1B4C" w:rsidRDefault="002F4AC6" w:rsidP="00432840">
      <w:pPr>
        <w:spacing w:before="120" w:after="120" w:line="276" w:lineRule="auto"/>
        <w:ind w:left="2127" w:hanging="2127"/>
        <w:jc w:val="both"/>
        <w:rPr>
          <w:rFonts w:asciiTheme="minorHAnsi" w:eastAsia="Times New Roman" w:hAnsiTheme="minorHAnsi" w:cstheme="minorHAnsi"/>
          <w:color w:val="1F3864" w:themeColor="accent1" w:themeShade="80"/>
          <w:sz w:val="24"/>
          <w:szCs w:val="24"/>
        </w:rPr>
      </w:pPr>
      <w:r w:rsidRPr="002C1B4C">
        <w:rPr>
          <w:rFonts w:asciiTheme="minorHAnsi" w:eastAsia="Times New Roman" w:hAnsiTheme="minorHAnsi" w:cstheme="minorHAnsi"/>
          <w:b/>
          <w:bCs/>
          <w:color w:val="1F3864" w:themeColor="accent1" w:themeShade="80"/>
          <w:sz w:val="24"/>
          <w:szCs w:val="24"/>
        </w:rPr>
        <w:t>7242 sayılı Kanun</w:t>
      </w:r>
      <w:r w:rsidRPr="002C1B4C">
        <w:rPr>
          <w:rFonts w:asciiTheme="minorHAnsi" w:eastAsia="Times New Roman" w:hAnsiTheme="minorHAnsi" w:cstheme="minorHAnsi"/>
          <w:b/>
          <w:bCs/>
          <w:color w:val="1F3864" w:themeColor="accent1" w:themeShade="80"/>
          <w:sz w:val="24"/>
          <w:szCs w:val="24"/>
        </w:rPr>
        <w:tab/>
        <w:t>:</w:t>
      </w:r>
      <w:r w:rsidR="002606EE" w:rsidRPr="002C1B4C">
        <w:rPr>
          <w:rFonts w:asciiTheme="minorHAnsi" w:eastAsia="Times New Roman" w:hAnsiTheme="minorHAnsi" w:cstheme="minorHAnsi"/>
          <w:b/>
          <w:bCs/>
          <w:color w:val="1F3864" w:themeColor="accent1" w:themeShade="80"/>
          <w:sz w:val="24"/>
          <w:szCs w:val="24"/>
        </w:rPr>
        <w:t xml:space="preserve"> </w:t>
      </w:r>
      <w:r w:rsidR="00223133" w:rsidRPr="002C1B4C">
        <w:rPr>
          <w:rFonts w:asciiTheme="minorHAnsi" w:eastAsia="Times New Roman" w:hAnsiTheme="minorHAnsi" w:cstheme="minorHAnsi"/>
          <w:color w:val="1F3864" w:themeColor="accent1" w:themeShade="80"/>
          <w:sz w:val="24"/>
          <w:szCs w:val="24"/>
        </w:rPr>
        <w:t>Ceza ve Güvenlik Tedbirlerinin İnfazı Hakkında Kanun ile Bazı Kanunlarda Değişiklik Yapılmasına Dair Kanun</w:t>
      </w:r>
    </w:p>
    <w:p w14:paraId="3F3C691E" w14:textId="2FBB93F2" w:rsidR="00534CAC" w:rsidRPr="002C1B4C" w:rsidRDefault="00534CAC" w:rsidP="00432840">
      <w:pPr>
        <w:spacing w:before="120" w:after="120" w:line="276" w:lineRule="auto"/>
        <w:ind w:left="2120" w:hanging="2120"/>
        <w:jc w:val="both"/>
        <w:rPr>
          <w:rFonts w:asciiTheme="minorHAnsi" w:eastAsia="Times New Roman" w:hAnsiTheme="minorHAnsi" w:cstheme="minorHAnsi"/>
          <w:b/>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7244 sayılı Kanun</w:t>
      </w:r>
      <w:r w:rsidR="00126354" w:rsidRPr="002C1B4C">
        <w:rPr>
          <w:rFonts w:asciiTheme="minorHAnsi" w:eastAsia="Times New Roman" w:hAnsiTheme="minorHAnsi" w:cstheme="minorHAnsi"/>
          <w:b/>
          <w:color w:val="1F3864" w:themeColor="accent1" w:themeShade="80"/>
          <w:sz w:val="24"/>
          <w:szCs w:val="24"/>
        </w:rPr>
        <w:tab/>
        <w:t xml:space="preserve">: </w:t>
      </w:r>
      <w:r w:rsidRPr="002C1B4C">
        <w:rPr>
          <w:rFonts w:asciiTheme="minorHAnsi" w:eastAsia="Times New Roman" w:hAnsiTheme="minorHAnsi" w:cstheme="minorHAnsi"/>
          <w:color w:val="1F3864" w:themeColor="accent1" w:themeShade="80"/>
          <w:sz w:val="24"/>
          <w:szCs w:val="24"/>
        </w:rPr>
        <w:t>7244 sayılı Yeni Koronavirüs (Covid-19) Salgınının Ekonomik ve Sosyal Hayata Etkilerinin Azaltılması Hakkında Kanun ile Bazı Kanunlarda Değişiklik Yapılmasına Dair Kanun</w:t>
      </w:r>
    </w:p>
    <w:p w14:paraId="1BBBF2E4" w14:textId="31002264" w:rsidR="00534CAC" w:rsidRPr="002C1B4C" w:rsidRDefault="00534CAC" w:rsidP="00432840">
      <w:pPr>
        <w:spacing w:before="120" w:after="120" w:line="276" w:lineRule="auto"/>
        <w:jc w:val="both"/>
        <w:rPr>
          <w:rFonts w:asciiTheme="minorHAnsi" w:eastAsia="Times New Roman" w:hAnsiTheme="minorHAnsi" w:cstheme="minorHAnsi"/>
          <w:b/>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BDDK</w:t>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Pr="002C1B4C">
        <w:rPr>
          <w:rFonts w:asciiTheme="minorHAnsi" w:eastAsia="Times New Roman" w:hAnsiTheme="minorHAnsi" w:cstheme="minorHAnsi"/>
          <w:b/>
          <w:color w:val="1F3864" w:themeColor="accent1" w:themeShade="80"/>
          <w:sz w:val="24"/>
          <w:szCs w:val="24"/>
        </w:rPr>
        <w:t xml:space="preserve">: </w:t>
      </w:r>
      <w:r w:rsidRPr="002C1B4C">
        <w:rPr>
          <w:rFonts w:asciiTheme="minorHAnsi" w:eastAsia="Times New Roman" w:hAnsiTheme="minorHAnsi" w:cstheme="minorHAnsi"/>
          <w:color w:val="1F3864" w:themeColor="accent1" w:themeShade="80"/>
          <w:sz w:val="24"/>
          <w:szCs w:val="24"/>
        </w:rPr>
        <w:t>Bankacılık Düzenleme ve Denetleme Kurulu</w:t>
      </w:r>
    </w:p>
    <w:p w14:paraId="540D5C25" w14:textId="3B053F62" w:rsidR="00534CAC" w:rsidRPr="002C1B4C" w:rsidRDefault="00534CAC"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t>BTK</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w:t>
      </w:r>
      <w:r w:rsidR="00126354"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Bilgi Teknolojileri ve İletişim Kurumu</w:t>
      </w:r>
    </w:p>
    <w:p w14:paraId="0ECB89DF" w14:textId="1D37D468" w:rsidR="00AE2DB3" w:rsidRPr="002C1B4C" w:rsidRDefault="00AE2DB3"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t>EPDK</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 xml:space="preserve">: </w:t>
      </w:r>
      <w:r w:rsidRPr="002C1B4C">
        <w:rPr>
          <w:rFonts w:asciiTheme="minorHAnsi" w:hAnsiTheme="minorHAnsi" w:cstheme="minorHAnsi"/>
          <w:color w:val="1F3864" w:themeColor="accent1" w:themeShade="80"/>
          <w:sz w:val="24"/>
          <w:szCs w:val="24"/>
        </w:rPr>
        <w:t>Elektrik Piyasası Düzenleme Kurumu</w:t>
      </w:r>
    </w:p>
    <w:p w14:paraId="6BE836CE" w14:textId="3435CB78" w:rsidR="00534CAC" w:rsidRPr="002C1B4C" w:rsidRDefault="00534CAC"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color w:val="1F3864" w:themeColor="accent1" w:themeShade="80"/>
          <w:sz w:val="24"/>
          <w:szCs w:val="24"/>
        </w:rPr>
        <w:t>GİB</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Gelir İdaresi Başkanlığı</w:t>
      </w:r>
    </w:p>
    <w:p w14:paraId="387C1C19" w14:textId="06F543F8" w:rsidR="00706F24" w:rsidRPr="002C1B4C" w:rsidRDefault="00706F24"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bCs/>
          <w:color w:val="1F3864" w:themeColor="accent1" w:themeShade="80"/>
          <w:sz w:val="24"/>
          <w:szCs w:val="24"/>
        </w:rPr>
        <w:t>GTİ</w:t>
      </w:r>
      <w:r w:rsidRPr="002C1B4C">
        <w:rPr>
          <w:rFonts w:asciiTheme="minorHAnsi" w:hAnsiTheme="minorHAnsi" w:cstheme="minorHAnsi"/>
          <w:b/>
          <w:bCs/>
          <w:color w:val="1F3864" w:themeColor="accent1" w:themeShade="80"/>
          <w:sz w:val="24"/>
          <w:szCs w:val="24"/>
        </w:rPr>
        <w:tab/>
      </w:r>
      <w:r w:rsidRPr="002C1B4C">
        <w:rPr>
          <w:rFonts w:asciiTheme="minorHAnsi" w:hAnsiTheme="minorHAnsi" w:cstheme="minorHAnsi"/>
          <w:b/>
          <w:bCs/>
          <w:color w:val="1F3864" w:themeColor="accent1" w:themeShade="80"/>
          <w:sz w:val="24"/>
          <w:szCs w:val="24"/>
        </w:rPr>
        <w:tab/>
      </w:r>
      <w:r w:rsidRPr="002C1B4C">
        <w:rPr>
          <w:rFonts w:asciiTheme="minorHAnsi" w:hAnsiTheme="minorHAnsi" w:cstheme="minorHAnsi"/>
          <w:b/>
          <w:bCs/>
          <w:color w:val="1F3864" w:themeColor="accent1" w:themeShade="80"/>
          <w:sz w:val="24"/>
          <w:szCs w:val="24"/>
        </w:rPr>
        <w:tab/>
        <w:t>:</w:t>
      </w:r>
      <w:r w:rsidRPr="002C1B4C">
        <w:rPr>
          <w:rFonts w:asciiTheme="minorHAnsi" w:hAnsiTheme="minorHAnsi" w:cstheme="minorHAnsi"/>
          <w:color w:val="1F3864" w:themeColor="accent1" w:themeShade="80"/>
          <w:sz w:val="24"/>
          <w:szCs w:val="24"/>
        </w:rPr>
        <w:t xml:space="preserve"> Gümrük ve Turizm İşletmeleri</w:t>
      </w:r>
    </w:p>
    <w:p w14:paraId="1F94D10F" w14:textId="7E84783A" w:rsidR="00534CAC" w:rsidRPr="002C1B4C" w:rsidRDefault="00534CAC"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color w:val="1F3864" w:themeColor="accent1" w:themeShade="80"/>
          <w:sz w:val="24"/>
          <w:szCs w:val="24"/>
        </w:rPr>
        <w:t>GTP</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w:t>
      </w:r>
      <w:r w:rsidR="00126354"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Gümrük Tarife Pozisyonları</w:t>
      </w:r>
    </w:p>
    <w:p w14:paraId="2CBED4CD" w14:textId="2061C19B" w:rsidR="00534CAC" w:rsidRPr="002C1B4C" w:rsidRDefault="00534CAC"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t>ILO</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Uluslararası Çalışma Örgütü</w:t>
      </w:r>
    </w:p>
    <w:p w14:paraId="1A47874A" w14:textId="748DE2E2" w:rsidR="00534CAC" w:rsidRPr="002C1B4C" w:rsidRDefault="00534CAC" w:rsidP="00432840">
      <w:pPr>
        <w:spacing w:before="120" w:after="120" w:line="276" w:lineRule="auto"/>
        <w:jc w:val="both"/>
        <w:rPr>
          <w:rFonts w:asciiTheme="minorHAnsi" w:eastAsia="Times New Roman" w:hAnsiTheme="minorHAnsi" w:cstheme="minorHAnsi"/>
          <w:b/>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İSG</w:t>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Pr="002C1B4C">
        <w:rPr>
          <w:rFonts w:asciiTheme="minorHAnsi" w:eastAsia="Times New Roman" w:hAnsiTheme="minorHAnsi" w:cstheme="minorHAnsi"/>
          <w:b/>
          <w:color w:val="1F3864" w:themeColor="accent1" w:themeShade="80"/>
          <w:sz w:val="24"/>
          <w:szCs w:val="24"/>
        </w:rPr>
        <w:t xml:space="preserve">: </w:t>
      </w:r>
      <w:r w:rsidR="00126354" w:rsidRPr="002C1B4C">
        <w:rPr>
          <w:rFonts w:asciiTheme="minorHAnsi" w:eastAsia="Times New Roman" w:hAnsiTheme="minorHAnsi" w:cstheme="minorHAnsi"/>
          <w:color w:val="1F3864" w:themeColor="accent1" w:themeShade="80"/>
          <w:sz w:val="24"/>
          <w:szCs w:val="24"/>
        </w:rPr>
        <w:t>İ</w:t>
      </w:r>
      <w:r w:rsidRPr="002C1B4C">
        <w:rPr>
          <w:rFonts w:asciiTheme="minorHAnsi" w:eastAsia="Times New Roman" w:hAnsiTheme="minorHAnsi" w:cstheme="minorHAnsi"/>
          <w:color w:val="1F3864" w:themeColor="accent1" w:themeShade="80"/>
          <w:sz w:val="24"/>
          <w:szCs w:val="24"/>
        </w:rPr>
        <w:t>ş Sağlığı ve Güvenliği</w:t>
      </w:r>
    </w:p>
    <w:p w14:paraId="1DDD4F6C" w14:textId="09B4C5D7" w:rsidR="00E205D6" w:rsidRPr="002C1B4C" w:rsidRDefault="00E205D6"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color w:val="1F3864" w:themeColor="accent1" w:themeShade="80"/>
          <w:sz w:val="24"/>
          <w:szCs w:val="24"/>
        </w:rPr>
        <w:t>İŞKUR</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 xml:space="preserve">: </w:t>
      </w:r>
      <w:r w:rsidRPr="002C1B4C">
        <w:rPr>
          <w:rFonts w:asciiTheme="minorHAnsi" w:hAnsiTheme="minorHAnsi" w:cstheme="minorHAnsi"/>
          <w:color w:val="1F3864" w:themeColor="accent1" w:themeShade="80"/>
          <w:sz w:val="24"/>
          <w:szCs w:val="24"/>
        </w:rPr>
        <w:t xml:space="preserve">Türkiye İş Kurumu </w:t>
      </w:r>
    </w:p>
    <w:p w14:paraId="3AFEFBBA" w14:textId="5D1DBE39" w:rsidR="00534CAC" w:rsidRPr="002C1B4C" w:rsidRDefault="00534CAC"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lastRenderedPageBreak/>
        <w:t>KDV</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Katma Değer Vergisi</w:t>
      </w:r>
    </w:p>
    <w:p w14:paraId="44510FE7" w14:textId="24878ADF" w:rsidR="00534CAC" w:rsidRPr="002C1B4C" w:rsidRDefault="00534CAC"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t>KGF</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Kredi Garanti Fonu</w:t>
      </w:r>
    </w:p>
    <w:p w14:paraId="29004713" w14:textId="044E8A84" w:rsidR="00126354" w:rsidRPr="002C1B4C" w:rsidRDefault="00126354"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t>Kurul</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 xml:space="preserve">: </w:t>
      </w:r>
      <w:r w:rsidRPr="002C1B4C">
        <w:rPr>
          <w:rFonts w:asciiTheme="minorHAnsi" w:hAnsiTheme="minorHAnsi" w:cstheme="minorHAnsi"/>
          <w:color w:val="1F3864" w:themeColor="accent1" w:themeShade="80"/>
          <w:sz w:val="24"/>
          <w:szCs w:val="24"/>
        </w:rPr>
        <w:t>Kişisel Verilerin Korunması Kurulu</w:t>
      </w:r>
      <w:r w:rsidRPr="002C1B4C">
        <w:rPr>
          <w:rFonts w:asciiTheme="minorHAnsi" w:hAnsiTheme="minorHAnsi" w:cstheme="minorHAnsi"/>
          <w:b/>
          <w:color w:val="1F3864" w:themeColor="accent1" w:themeShade="80"/>
          <w:sz w:val="24"/>
          <w:szCs w:val="24"/>
        </w:rPr>
        <w:tab/>
      </w:r>
    </w:p>
    <w:p w14:paraId="354E22A7" w14:textId="0E91D0D9" w:rsidR="00126354" w:rsidRPr="002C1B4C" w:rsidRDefault="00126354"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color w:val="1F3864" w:themeColor="accent1" w:themeShade="80"/>
          <w:sz w:val="24"/>
          <w:szCs w:val="24"/>
        </w:rPr>
        <w:t>Kurum</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 xml:space="preserve">: </w:t>
      </w:r>
      <w:r w:rsidRPr="002C1B4C">
        <w:rPr>
          <w:rFonts w:asciiTheme="minorHAnsi" w:hAnsiTheme="minorHAnsi" w:cstheme="minorHAnsi"/>
          <w:color w:val="1F3864" w:themeColor="accent1" w:themeShade="80"/>
          <w:sz w:val="24"/>
          <w:szCs w:val="24"/>
        </w:rPr>
        <w:t>Kişisel Verilerin Korunması Kurumu</w:t>
      </w:r>
    </w:p>
    <w:p w14:paraId="0B05D234" w14:textId="26108F0E" w:rsidR="00A605A3" w:rsidRPr="002C1B4C" w:rsidRDefault="00A605A3"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KOBİ</w:t>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b/>
          <w:bCs/>
          <w:color w:val="1F3864" w:themeColor="accent1" w:themeShade="80"/>
          <w:sz w:val="24"/>
          <w:szCs w:val="24"/>
        </w:rPr>
        <w:t>:</w:t>
      </w:r>
      <w:r w:rsidRPr="002C1B4C">
        <w:rPr>
          <w:rFonts w:asciiTheme="minorHAnsi" w:hAnsiTheme="minorHAnsi" w:cstheme="minorHAnsi"/>
          <w:color w:val="1F3864" w:themeColor="accent1" w:themeShade="80"/>
          <w:sz w:val="24"/>
          <w:szCs w:val="24"/>
        </w:rPr>
        <w:t xml:space="preserve"> Küçük ve Orta Büyüklükteki İşletmeler</w:t>
      </w:r>
    </w:p>
    <w:p w14:paraId="0A0D2EE9" w14:textId="610B40EF" w:rsidR="00126354" w:rsidRPr="002C1B4C" w:rsidRDefault="00126354"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t>KVK mevzuatı</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 xml:space="preserve">: </w:t>
      </w:r>
      <w:r w:rsidRPr="002C1B4C">
        <w:rPr>
          <w:rFonts w:asciiTheme="minorHAnsi" w:eastAsia="Times New Roman" w:hAnsiTheme="minorHAnsi" w:cstheme="minorHAnsi"/>
          <w:bCs/>
          <w:color w:val="1F3864" w:themeColor="accent1" w:themeShade="80"/>
          <w:sz w:val="24"/>
          <w:szCs w:val="24"/>
        </w:rPr>
        <w:t>KVKK ile ikincil düzenlemeleri</w:t>
      </w:r>
    </w:p>
    <w:p w14:paraId="559EF419" w14:textId="42454203" w:rsidR="006172EF" w:rsidRPr="002C1B4C" w:rsidRDefault="006172EF" w:rsidP="00432840">
      <w:pPr>
        <w:spacing w:before="120" w:after="120" w:line="276" w:lineRule="auto"/>
        <w:jc w:val="both"/>
        <w:rPr>
          <w:rFonts w:asciiTheme="minorHAnsi" w:hAnsiTheme="minorHAnsi" w:cstheme="minorHAnsi"/>
          <w:bCs/>
          <w:color w:val="1F3864" w:themeColor="accent1" w:themeShade="80"/>
          <w:sz w:val="24"/>
          <w:szCs w:val="24"/>
        </w:rPr>
      </w:pPr>
      <w:r w:rsidRPr="002C1B4C">
        <w:rPr>
          <w:rFonts w:asciiTheme="minorHAnsi" w:hAnsiTheme="minorHAnsi" w:cstheme="minorHAnsi"/>
          <w:b/>
          <w:color w:val="1F3864" w:themeColor="accent1" w:themeShade="80"/>
          <w:sz w:val="24"/>
          <w:szCs w:val="24"/>
        </w:rPr>
        <w:t>MASAK</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 xml:space="preserve">: </w:t>
      </w:r>
      <w:r w:rsidR="00140A25" w:rsidRPr="002C1B4C">
        <w:rPr>
          <w:rFonts w:asciiTheme="minorHAnsi" w:hAnsiTheme="minorHAnsi" w:cstheme="minorHAnsi"/>
          <w:bCs/>
          <w:color w:val="1F3864" w:themeColor="accent1" w:themeShade="80"/>
          <w:sz w:val="24"/>
          <w:szCs w:val="24"/>
        </w:rPr>
        <w:t>Mali Suçları Araştırma Kurulu</w:t>
      </w:r>
    </w:p>
    <w:p w14:paraId="475EB3CC" w14:textId="6FEE4E7B" w:rsidR="00534CAC" w:rsidRPr="002C1B4C" w:rsidRDefault="00534CAC"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color w:val="1F3864" w:themeColor="accent1" w:themeShade="80"/>
          <w:sz w:val="24"/>
          <w:szCs w:val="24"/>
        </w:rPr>
        <w:t>MESS</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Türkiye Metal Sanayicileri Sendikası</w:t>
      </w:r>
    </w:p>
    <w:p w14:paraId="2445BD65" w14:textId="6274E4C1" w:rsidR="00140A25" w:rsidRPr="002C1B4C" w:rsidRDefault="00985087" w:rsidP="00432840">
      <w:pPr>
        <w:spacing w:before="120" w:after="120" w:line="276" w:lineRule="auto"/>
        <w:jc w:val="both"/>
        <w:rPr>
          <w:rFonts w:asciiTheme="minorHAnsi" w:hAnsiTheme="minorHAnsi" w:cstheme="minorHAnsi"/>
          <w:bCs/>
          <w:color w:val="1F3864" w:themeColor="accent1" w:themeShade="80"/>
          <w:sz w:val="24"/>
          <w:szCs w:val="24"/>
        </w:rPr>
      </w:pPr>
      <w:r w:rsidRPr="002C1B4C">
        <w:rPr>
          <w:rFonts w:asciiTheme="minorHAnsi" w:hAnsiTheme="minorHAnsi" w:cstheme="minorHAnsi"/>
          <w:b/>
          <w:color w:val="1F3864" w:themeColor="accent1" w:themeShade="80"/>
          <w:sz w:val="24"/>
          <w:szCs w:val="24"/>
        </w:rPr>
        <w:t>ÖDED</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w:t>
      </w:r>
      <w:r w:rsidRPr="002C1B4C">
        <w:rPr>
          <w:rFonts w:asciiTheme="minorHAnsi" w:hAnsiTheme="minorHAnsi" w:cstheme="minorHAnsi"/>
          <w:bCs/>
          <w:color w:val="1F3864" w:themeColor="accent1" w:themeShade="80"/>
          <w:sz w:val="24"/>
          <w:szCs w:val="24"/>
        </w:rPr>
        <w:t xml:space="preserve"> </w:t>
      </w:r>
      <w:r w:rsidR="00140A25" w:rsidRPr="002C1B4C">
        <w:rPr>
          <w:rFonts w:asciiTheme="minorHAnsi" w:hAnsiTheme="minorHAnsi" w:cstheme="minorHAnsi"/>
          <w:bCs/>
          <w:color w:val="1F3864" w:themeColor="accent1" w:themeShade="80"/>
          <w:sz w:val="24"/>
          <w:szCs w:val="24"/>
        </w:rPr>
        <w:t>Ödeme ve Elektronik Para Derneği</w:t>
      </w:r>
    </w:p>
    <w:p w14:paraId="2A836286" w14:textId="1713DE92" w:rsidR="00534CAC" w:rsidRPr="002C1B4C" w:rsidRDefault="00534CAC" w:rsidP="00432840">
      <w:pPr>
        <w:spacing w:before="120" w:after="120" w:line="276" w:lineRule="auto"/>
        <w:jc w:val="both"/>
        <w:rPr>
          <w:rFonts w:asciiTheme="minorHAnsi" w:hAnsiTheme="minorHAnsi" w:cstheme="minorHAnsi"/>
          <w:b/>
          <w:color w:val="1F3864" w:themeColor="accent1" w:themeShade="80"/>
          <w:sz w:val="24"/>
          <w:szCs w:val="24"/>
        </w:rPr>
      </w:pPr>
      <w:r w:rsidRPr="002C1B4C">
        <w:rPr>
          <w:rFonts w:asciiTheme="minorHAnsi" w:hAnsiTheme="minorHAnsi" w:cstheme="minorHAnsi"/>
          <w:b/>
          <w:color w:val="1F3864" w:themeColor="accent1" w:themeShade="80"/>
          <w:sz w:val="24"/>
          <w:szCs w:val="24"/>
        </w:rPr>
        <w:t>SGK</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w:t>
      </w:r>
      <w:r w:rsidR="00706F24"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Sosyal Güvenlik Kurumu</w:t>
      </w:r>
    </w:p>
    <w:p w14:paraId="47CC228F" w14:textId="704E3D36" w:rsidR="00534CAC" w:rsidRPr="002C1B4C" w:rsidRDefault="00534CAC" w:rsidP="00432840">
      <w:pPr>
        <w:spacing w:before="120" w:after="120" w:line="276" w:lineRule="auto"/>
        <w:jc w:val="both"/>
        <w:rPr>
          <w:rFonts w:asciiTheme="minorHAnsi" w:eastAsia="Times New Roman" w:hAnsiTheme="minorHAnsi" w:cstheme="minorHAnsi"/>
          <w:b/>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TBB</w:t>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Pr="002C1B4C">
        <w:rPr>
          <w:rFonts w:asciiTheme="minorHAnsi" w:eastAsia="Times New Roman" w:hAnsiTheme="minorHAnsi" w:cstheme="minorHAnsi"/>
          <w:b/>
          <w:color w:val="1F3864" w:themeColor="accent1" w:themeShade="80"/>
          <w:sz w:val="24"/>
          <w:szCs w:val="24"/>
        </w:rPr>
        <w:t>:</w:t>
      </w:r>
      <w:r w:rsidR="00706F24" w:rsidRPr="002C1B4C">
        <w:rPr>
          <w:rFonts w:asciiTheme="minorHAnsi" w:eastAsia="Times New Roman" w:hAnsiTheme="minorHAnsi" w:cstheme="minorHAnsi"/>
          <w:b/>
          <w:color w:val="1F3864" w:themeColor="accent1" w:themeShade="80"/>
          <w:sz w:val="24"/>
          <w:szCs w:val="24"/>
        </w:rPr>
        <w:t xml:space="preserve"> </w:t>
      </w:r>
      <w:r w:rsidRPr="002C1B4C">
        <w:rPr>
          <w:rFonts w:asciiTheme="minorHAnsi" w:eastAsia="Times New Roman" w:hAnsiTheme="minorHAnsi" w:cstheme="minorHAnsi"/>
          <w:color w:val="1F3864" w:themeColor="accent1" w:themeShade="80"/>
          <w:sz w:val="24"/>
          <w:szCs w:val="24"/>
        </w:rPr>
        <w:t>Türkiye Bankalar Birliği</w:t>
      </w:r>
      <w:r w:rsidRPr="002C1B4C">
        <w:rPr>
          <w:rFonts w:asciiTheme="minorHAnsi" w:eastAsia="Times New Roman" w:hAnsiTheme="minorHAnsi" w:cstheme="minorHAnsi"/>
          <w:b/>
          <w:color w:val="1F3864" w:themeColor="accent1" w:themeShade="80"/>
          <w:sz w:val="24"/>
          <w:szCs w:val="24"/>
        </w:rPr>
        <w:t xml:space="preserve"> </w:t>
      </w:r>
    </w:p>
    <w:p w14:paraId="2175FB17" w14:textId="048F26F9" w:rsidR="00534CAC" w:rsidRPr="002C1B4C" w:rsidRDefault="00534CAC" w:rsidP="00432840">
      <w:pPr>
        <w:spacing w:before="120" w:after="120" w:line="276" w:lineRule="auto"/>
        <w:jc w:val="both"/>
        <w:rPr>
          <w:rFonts w:asciiTheme="minorHAnsi" w:eastAsia="Times New Roman" w:hAnsiTheme="minorHAnsi" w:cstheme="minorHAnsi"/>
          <w:b/>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TCMB</w:t>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Pr="002C1B4C">
        <w:rPr>
          <w:rFonts w:asciiTheme="minorHAnsi" w:eastAsia="Times New Roman" w:hAnsiTheme="minorHAnsi" w:cstheme="minorHAnsi"/>
          <w:b/>
          <w:color w:val="1F3864" w:themeColor="accent1" w:themeShade="80"/>
          <w:sz w:val="24"/>
          <w:szCs w:val="24"/>
        </w:rPr>
        <w:t>:</w:t>
      </w:r>
      <w:r w:rsidR="00706F24" w:rsidRPr="002C1B4C">
        <w:rPr>
          <w:rFonts w:asciiTheme="minorHAnsi" w:eastAsia="Times New Roman" w:hAnsiTheme="minorHAnsi" w:cstheme="minorHAnsi"/>
          <w:b/>
          <w:color w:val="1F3864" w:themeColor="accent1" w:themeShade="80"/>
          <w:sz w:val="24"/>
          <w:szCs w:val="24"/>
        </w:rPr>
        <w:t xml:space="preserve"> </w:t>
      </w:r>
      <w:r w:rsidRPr="002C1B4C">
        <w:rPr>
          <w:rFonts w:asciiTheme="minorHAnsi" w:eastAsia="Times New Roman" w:hAnsiTheme="minorHAnsi" w:cstheme="minorHAnsi"/>
          <w:color w:val="1F3864" w:themeColor="accent1" w:themeShade="80"/>
          <w:sz w:val="24"/>
          <w:szCs w:val="24"/>
        </w:rPr>
        <w:t>Türkiye Cumhuriyeti Merkez Bankası</w:t>
      </w:r>
    </w:p>
    <w:p w14:paraId="27FEA598" w14:textId="3775B086" w:rsidR="00534CAC" w:rsidRPr="002C1B4C" w:rsidRDefault="00534CAC"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color w:val="1F3864" w:themeColor="accent1" w:themeShade="80"/>
          <w:sz w:val="24"/>
          <w:szCs w:val="24"/>
        </w:rPr>
        <w:t>TFRS</w:t>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00126354"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w:t>
      </w:r>
      <w:r w:rsidR="00706F24"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Türkiye Finansal Raporlama Standardı</w:t>
      </w:r>
    </w:p>
    <w:p w14:paraId="3901CC3D" w14:textId="0D6FFB71" w:rsidR="00CE22FE" w:rsidRPr="002C1B4C" w:rsidRDefault="00CE22FE"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TSE</w:t>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color w:val="1F3864" w:themeColor="accent1" w:themeShade="80"/>
          <w:sz w:val="24"/>
          <w:szCs w:val="24"/>
        </w:rPr>
        <w:tab/>
      </w:r>
      <w:r w:rsidRPr="002C1B4C">
        <w:rPr>
          <w:rFonts w:asciiTheme="minorHAnsi" w:hAnsiTheme="minorHAnsi" w:cstheme="minorHAnsi"/>
          <w:b/>
          <w:bCs/>
          <w:color w:val="1F3864" w:themeColor="accent1" w:themeShade="80"/>
          <w:sz w:val="24"/>
          <w:szCs w:val="24"/>
        </w:rPr>
        <w:t>:</w:t>
      </w:r>
      <w:r w:rsidRPr="002C1B4C">
        <w:rPr>
          <w:rFonts w:asciiTheme="minorHAnsi" w:hAnsiTheme="minorHAnsi" w:cstheme="minorHAnsi"/>
          <w:color w:val="1F3864" w:themeColor="accent1" w:themeShade="80"/>
          <w:sz w:val="24"/>
          <w:szCs w:val="24"/>
        </w:rPr>
        <w:t xml:space="preserve"> Türk Standartları Enstitüsü</w:t>
      </w:r>
    </w:p>
    <w:p w14:paraId="2BB59602" w14:textId="4712B2DA" w:rsidR="00A605A3" w:rsidRPr="002C1B4C" w:rsidRDefault="00A605A3"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T</w:t>
      </w:r>
      <w:r w:rsidR="00DB7990" w:rsidRPr="002C1B4C">
        <w:rPr>
          <w:rFonts w:asciiTheme="minorHAnsi" w:hAnsiTheme="minorHAnsi" w:cstheme="minorHAnsi"/>
          <w:b/>
          <w:bCs/>
          <w:color w:val="1F3864" w:themeColor="accent1" w:themeShade="80"/>
          <w:sz w:val="24"/>
          <w:szCs w:val="24"/>
        </w:rPr>
        <w:t>ÜBİTAK</w:t>
      </w:r>
      <w:r w:rsidRPr="002C1B4C">
        <w:rPr>
          <w:rFonts w:asciiTheme="minorHAnsi" w:hAnsiTheme="minorHAnsi" w:cstheme="minorHAnsi"/>
          <w:b/>
          <w:bCs/>
          <w:color w:val="1F3864" w:themeColor="accent1" w:themeShade="80"/>
          <w:sz w:val="24"/>
          <w:szCs w:val="24"/>
        </w:rPr>
        <w:tab/>
      </w:r>
      <w:r w:rsidRPr="002C1B4C">
        <w:rPr>
          <w:rFonts w:asciiTheme="minorHAnsi" w:hAnsiTheme="minorHAnsi" w:cstheme="minorHAnsi"/>
          <w:b/>
          <w:bCs/>
          <w:color w:val="1F3864" w:themeColor="accent1" w:themeShade="80"/>
          <w:sz w:val="24"/>
          <w:szCs w:val="24"/>
        </w:rPr>
        <w:tab/>
        <w:t xml:space="preserve">: </w:t>
      </w:r>
      <w:r w:rsidRPr="002C1B4C">
        <w:rPr>
          <w:rFonts w:asciiTheme="minorHAnsi" w:hAnsiTheme="minorHAnsi" w:cstheme="minorHAnsi"/>
          <w:color w:val="1F3864" w:themeColor="accent1" w:themeShade="80"/>
          <w:sz w:val="24"/>
          <w:szCs w:val="24"/>
        </w:rPr>
        <w:t>Türkiye Bilimsel ve Teknolojik Araştırma Kurumu</w:t>
      </w:r>
    </w:p>
    <w:p w14:paraId="3A839D11" w14:textId="422C697B" w:rsidR="00706F24" w:rsidRPr="002C1B4C" w:rsidRDefault="00706F24"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bCs/>
          <w:color w:val="1F3864" w:themeColor="accent1" w:themeShade="80"/>
          <w:sz w:val="24"/>
          <w:szCs w:val="24"/>
        </w:rPr>
        <w:t>UND</w:t>
      </w:r>
      <w:r w:rsidRPr="002C1B4C">
        <w:rPr>
          <w:rFonts w:asciiTheme="minorHAnsi" w:hAnsiTheme="minorHAnsi" w:cstheme="minorHAnsi"/>
          <w:b/>
          <w:bCs/>
          <w:color w:val="1F3864" w:themeColor="accent1" w:themeShade="80"/>
          <w:sz w:val="24"/>
          <w:szCs w:val="24"/>
        </w:rPr>
        <w:tab/>
      </w:r>
      <w:r w:rsidRPr="002C1B4C">
        <w:rPr>
          <w:rFonts w:asciiTheme="minorHAnsi" w:hAnsiTheme="minorHAnsi" w:cstheme="minorHAnsi"/>
          <w:b/>
          <w:bCs/>
          <w:color w:val="1F3864" w:themeColor="accent1" w:themeShade="80"/>
          <w:sz w:val="24"/>
          <w:szCs w:val="24"/>
        </w:rPr>
        <w:tab/>
      </w:r>
      <w:r w:rsidRPr="002C1B4C">
        <w:rPr>
          <w:rFonts w:asciiTheme="minorHAnsi" w:hAnsiTheme="minorHAnsi" w:cstheme="minorHAnsi"/>
          <w:b/>
          <w:bCs/>
          <w:color w:val="1F3864" w:themeColor="accent1" w:themeShade="80"/>
          <w:sz w:val="24"/>
          <w:szCs w:val="24"/>
        </w:rPr>
        <w:tab/>
        <w:t xml:space="preserve">: </w:t>
      </w:r>
      <w:r w:rsidRPr="002C1B4C">
        <w:rPr>
          <w:rFonts w:asciiTheme="minorHAnsi" w:hAnsiTheme="minorHAnsi" w:cstheme="minorHAnsi"/>
          <w:color w:val="1F3864" w:themeColor="accent1" w:themeShade="80"/>
          <w:sz w:val="24"/>
          <w:szCs w:val="24"/>
        </w:rPr>
        <w:t>Uluslararası Nakliyeciler Derneği</w:t>
      </w:r>
    </w:p>
    <w:p w14:paraId="1134DAE4" w14:textId="06F88739" w:rsidR="00082A9C" w:rsidRPr="002C1B4C" w:rsidRDefault="00082A9C" w:rsidP="00432840">
      <w:pPr>
        <w:spacing w:before="120" w:after="120" w:line="276" w:lineRule="auto"/>
        <w:jc w:val="both"/>
        <w:rPr>
          <w:rFonts w:asciiTheme="minorHAnsi" w:eastAsia="Times New Roman" w:hAnsiTheme="minorHAnsi" w:cstheme="minorHAnsi"/>
          <w:b/>
          <w:color w:val="1F3864" w:themeColor="accent1" w:themeShade="80"/>
          <w:sz w:val="24"/>
          <w:szCs w:val="24"/>
        </w:rPr>
      </w:pPr>
      <w:r w:rsidRPr="002C1B4C">
        <w:rPr>
          <w:rFonts w:asciiTheme="minorHAnsi" w:eastAsia="Times New Roman" w:hAnsiTheme="minorHAnsi" w:cstheme="minorHAnsi"/>
          <w:b/>
          <w:color w:val="1F3864" w:themeColor="accent1" w:themeShade="80"/>
          <w:sz w:val="24"/>
          <w:szCs w:val="24"/>
        </w:rPr>
        <w:t>UYAP</w:t>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00126354" w:rsidRPr="002C1B4C">
        <w:rPr>
          <w:rFonts w:asciiTheme="minorHAnsi" w:eastAsia="Times New Roman" w:hAnsiTheme="minorHAnsi" w:cstheme="minorHAnsi"/>
          <w:b/>
          <w:color w:val="1F3864" w:themeColor="accent1" w:themeShade="80"/>
          <w:sz w:val="24"/>
          <w:szCs w:val="24"/>
        </w:rPr>
        <w:tab/>
      </w:r>
      <w:r w:rsidR="000650C3" w:rsidRPr="002C1B4C">
        <w:rPr>
          <w:rFonts w:asciiTheme="minorHAnsi" w:eastAsia="Times New Roman" w:hAnsiTheme="minorHAnsi" w:cstheme="minorHAnsi"/>
          <w:b/>
          <w:color w:val="1F3864" w:themeColor="accent1" w:themeShade="80"/>
          <w:sz w:val="24"/>
          <w:szCs w:val="24"/>
        </w:rPr>
        <w:t>:</w:t>
      </w:r>
      <w:r w:rsidR="00706F24" w:rsidRPr="002C1B4C">
        <w:rPr>
          <w:rFonts w:asciiTheme="minorHAnsi" w:eastAsia="Times New Roman" w:hAnsiTheme="minorHAnsi" w:cstheme="minorHAnsi"/>
          <w:b/>
          <w:color w:val="1F3864" w:themeColor="accent1" w:themeShade="80"/>
          <w:sz w:val="24"/>
          <w:szCs w:val="24"/>
        </w:rPr>
        <w:t xml:space="preserve"> </w:t>
      </w:r>
      <w:r w:rsidRPr="002C1B4C">
        <w:rPr>
          <w:rFonts w:asciiTheme="minorHAnsi" w:eastAsia="Times New Roman" w:hAnsiTheme="minorHAnsi" w:cstheme="minorHAnsi"/>
          <w:color w:val="1F3864" w:themeColor="accent1" w:themeShade="80"/>
          <w:sz w:val="24"/>
          <w:szCs w:val="24"/>
        </w:rPr>
        <w:t>Ulusal Yargı Ağı Bilişim Sistemi</w:t>
      </w:r>
    </w:p>
    <w:p w14:paraId="7DCB52D1" w14:textId="1F055760" w:rsidR="00F638B0" w:rsidRPr="002C1B4C" w:rsidRDefault="00126354" w:rsidP="00432840">
      <w:pPr>
        <w:spacing w:before="120" w:after="120" w:line="276" w:lineRule="auto"/>
        <w:jc w:val="both"/>
        <w:rPr>
          <w:rFonts w:asciiTheme="minorHAnsi" w:hAnsiTheme="minorHAnsi" w:cstheme="minorHAnsi"/>
          <w:color w:val="1F3864" w:themeColor="accent1" w:themeShade="80"/>
          <w:sz w:val="24"/>
          <w:szCs w:val="24"/>
        </w:rPr>
      </w:pPr>
      <w:r w:rsidRPr="002C1B4C">
        <w:rPr>
          <w:rFonts w:asciiTheme="minorHAnsi" w:hAnsiTheme="minorHAnsi" w:cstheme="minorHAnsi"/>
          <w:b/>
          <w:color w:val="1F3864" w:themeColor="accent1" w:themeShade="80"/>
          <w:sz w:val="24"/>
          <w:szCs w:val="24"/>
        </w:rPr>
        <w:t>VERBİS</w:t>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r>
      <w:r w:rsidRPr="002C1B4C">
        <w:rPr>
          <w:rFonts w:asciiTheme="minorHAnsi" w:hAnsiTheme="minorHAnsi" w:cstheme="minorHAnsi"/>
          <w:b/>
          <w:color w:val="1F3864" w:themeColor="accent1" w:themeShade="80"/>
          <w:sz w:val="24"/>
          <w:szCs w:val="24"/>
        </w:rPr>
        <w:tab/>
        <w:t>:</w:t>
      </w:r>
      <w:r w:rsidR="00706F24" w:rsidRPr="002C1B4C">
        <w:rPr>
          <w:rFonts w:asciiTheme="minorHAnsi" w:hAnsiTheme="minorHAnsi" w:cstheme="minorHAnsi"/>
          <w:b/>
          <w:color w:val="1F3864" w:themeColor="accent1" w:themeShade="80"/>
          <w:sz w:val="24"/>
          <w:szCs w:val="24"/>
        </w:rPr>
        <w:t xml:space="preserve"> </w:t>
      </w:r>
      <w:r w:rsidRPr="002C1B4C">
        <w:rPr>
          <w:rFonts w:asciiTheme="minorHAnsi" w:hAnsiTheme="minorHAnsi" w:cstheme="minorHAnsi"/>
          <w:color w:val="1F3864" w:themeColor="accent1" w:themeShade="80"/>
          <w:sz w:val="24"/>
          <w:szCs w:val="24"/>
        </w:rPr>
        <w:t>Veri Sorumluları Sicil Bilgi Sistemi</w:t>
      </w:r>
    </w:p>
    <w:p w14:paraId="2AF5C85B" w14:textId="13B7FB8E" w:rsidR="007F309E" w:rsidRPr="002C1B4C" w:rsidRDefault="007F309E" w:rsidP="00432840">
      <w:pPr>
        <w:spacing w:before="120" w:after="120" w:line="276" w:lineRule="auto"/>
        <w:jc w:val="both"/>
        <w:rPr>
          <w:rFonts w:asciiTheme="minorHAnsi" w:hAnsiTheme="minorHAnsi" w:cstheme="minorHAnsi"/>
          <w:color w:val="1F3864" w:themeColor="accent1" w:themeShade="80"/>
          <w:sz w:val="24"/>
          <w:szCs w:val="24"/>
        </w:rPr>
      </w:pPr>
    </w:p>
    <w:p w14:paraId="143A39F3" w14:textId="55DA3E9B" w:rsidR="007F309E" w:rsidRPr="002C1B4C" w:rsidRDefault="007F309E" w:rsidP="00432840">
      <w:pPr>
        <w:spacing w:before="120" w:after="120" w:line="276" w:lineRule="auto"/>
        <w:jc w:val="both"/>
        <w:rPr>
          <w:rFonts w:asciiTheme="minorHAnsi" w:hAnsiTheme="minorHAnsi" w:cstheme="minorHAnsi"/>
          <w:color w:val="1F3864" w:themeColor="accent1" w:themeShade="80"/>
          <w:sz w:val="24"/>
          <w:szCs w:val="24"/>
        </w:rPr>
      </w:pPr>
    </w:p>
    <w:p w14:paraId="30A0AE4E" w14:textId="3FECC206" w:rsidR="007F309E" w:rsidRPr="002C1B4C" w:rsidRDefault="007F309E" w:rsidP="00432840">
      <w:pPr>
        <w:spacing w:before="120" w:after="120" w:line="276" w:lineRule="auto"/>
        <w:jc w:val="both"/>
        <w:rPr>
          <w:rFonts w:asciiTheme="minorHAnsi" w:hAnsiTheme="minorHAnsi" w:cstheme="minorHAnsi"/>
          <w:color w:val="1F3864" w:themeColor="accent1" w:themeShade="80"/>
          <w:sz w:val="24"/>
          <w:szCs w:val="24"/>
        </w:rPr>
      </w:pPr>
    </w:p>
    <w:p w14:paraId="78DC3FA3" w14:textId="7D1FE126" w:rsidR="007F309E" w:rsidRPr="002C1B4C" w:rsidRDefault="007F309E" w:rsidP="00432840">
      <w:pPr>
        <w:spacing w:before="120" w:after="120" w:line="276" w:lineRule="auto"/>
        <w:jc w:val="both"/>
        <w:rPr>
          <w:rFonts w:asciiTheme="minorHAnsi" w:hAnsiTheme="minorHAnsi" w:cstheme="minorHAnsi"/>
          <w:color w:val="1F3864" w:themeColor="accent1" w:themeShade="80"/>
          <w:sz w:val="24"/>
          <w:szCs w:val="24"/>
        </w:rPr>
      </w:pPr>
    </w:p>
    <w:p w14:paraId="4B0D7AFF" w14:textId="1EEBC9A2" w:rsidR="007F309E" w:rsidRPr="002C1B4C" w:rsidRDefault="007F309E" w:rsidP="00432840">
      <w:pPr>
        <w:spacing w:before="120" w:after="120" w:line="276" w:lineRule="auto"/>
        <w:jc w:val="both"/>
        <w:rPr>
          <w:rFonts w:asciiTheme="minorHAnsi" w:hAnsiTheme="minorHAnsi" w:cstheme="minorHAnsi"/>
          <w:color w:val="1F3864" w:themeColor="accent1" w:themeShade="80"/>
          <w:sz w:val="24"/>
          <w:szCs w:val="24"/>
        </w:rPr>
      </w:pPr>
    </w:p>
    <w:p w14:paraId="56A30E89" w14:textId="528D8754" w:rsidR="007F309E" w:rsidRDefault="007F309E" w:rsidP="00432840">
      <w:pPr>
        <w:spacing w:before="120" w:after="120" w:line="276" w:lineRule="auto"/>
        <w:jc w:val="both"/>
        <w:rPr>
          <w:rFonts w:asciiTheme="minorHAnsi" w:hAnsiTheme="minorHAnsi" w:cstheme="minorHAnsi"/>
          <w:color w:val="1F3864" w:themeColor="accent1" w:themeShade="80"/>
          <w:sz w:val="24"/>
          <w:szCs w:val="24"/>
        </w:rPr>
      </w:pPr>
    </w:p>
    <w:p w14:paraId="1A8D8493" w14:textId="33CD027B" w:rsidR="007D6341" w:rsidRDefault="007D6341" w:rsidP="00432840">
      <w:pPr>
        <w:spacing w:before="120" w:after="120" w:line="276" w:lineRule="auto"/>
        <w:jc w:val="both"/>
        <w:rPr>
          <w:rFonts w:asciiTheme="minorHAnsi" w:hAnsiTheme="minorHAnsi" w:cstheme="minorHAnsi"/>
          <w:color w:val="1F3864" w:themeColor="accent1" w:themeShade="80"/>
          <w:sz w:val="24"/>
          <w:szCs w:val="24"/>
        </w:rPr>
      </w:pPr>
    </w:p>
    <w:p w14:paraId="5AE4F21D" w14:textId="1C291CAD" w:rsidR="007E37FC" w:rsidRDefault="007E37FC" w:rsidP="00432840">
      <w:pPr>
        <w:spacing w:before="120" w:after="120" w:line="276" w:lineRule="auto"/>
        <w:jc w:val="both"/>
        <w:rPr>
          <w:rFonts w:asciiTheme="minorHAnsi" w:hAnsiTheme="minorHAnsi" w:cstheme="minorHAnsi"/>
          <w:color w:val="1F3864" w:themeColor="accent1" w:themeShade="80"/>
          <w:sz w:val="24"/>
          <w:szCs w:val="24"/>
        </w:rPr>
      </w:pPr>
    </w:p>
    <w:p w14:paraId="703DE007" w14:textId="77777777" w:rsidR="007E37FC" w:rsidRDefault="007E37FC" w:rsidP="00432840">
      <w:pPr>
        <w:spacing w:before="120" w:after="120" w:line="276" w:lineRule="auto"/>
        <w:jc w:val="both"/>
        <w:rPr>
          <w:rFonts w:asciiTheme="minorHAnsi" w:hAnsiTheme="minorHAnsi" w:cstheme="minorHAnsi"/>
          <w:color w:val="1F3864" w:themeColor="accent1" w:themeShade="80"/>
          <w:sz w:val="24"/>
          <w:szCs w:val="24"/>
        </w:rPr>
      </w:pPr>
    </w:p>
    <w:p w14:paraId="44FA8032" w14:textId="63C01EE9" w:rsidR="007E37FC" w:rsidRPr="00FB3D12" w:rsidRDefault="007E37FC" w:rsidP="00D52AF1">
      <w:pPr>
        <w:pStyle w:val="Heading1"/>
      </w:pPr>
      <w:bookmarkStart w:id="0" w:name="_Toc59722546"/>
      <w:bookmarkStart w:id="1" w:name="_Toc60049272"/>
      <w:bookmarkStart w:id="2" w:name="_Toc60049828"/>
      <w:bookmarkStart w:id="3" w:name="_Toc60066111"/>
      <w:bookmarkStart w:id="4" w:name="_Toc62638950"/>
      <w:bookmarkEnd w:id="0"/>
      <w:bookmarkEnd w:id="1"/>
      <w:bookmarkEnd w:id="2"/>
      <w:bookmarkEnd w:id="3"/>
      <w:r>
        <w:lastRenderedPageBreak/>
        <w:t>FİNANSAL SÜREÇLERİNİZ</w:t>
      </w:r>
      <w:bookmarkEnd w:id="4"/>
    </w:p>
    <w:p w14:paraId="3C16BA25" w14:textId="78E7F3BB" w:rsidR="00B62B13" w:rsidRDefault="00B62B13" w:rsidP="00610E6D">
      <w:pPr>
        <w:pStyle w:val="Heading2"/>
        <w:numPr>
          <w:ilvl w:val="0"/>
          <w:numId w:val="28"/>
        </w:numPr>
        <w:spacing w:before="120" w:after="120" w:line="276" w:lineRule="auto"/>
        <w:rPr>
          <w:rFonts w:eastAsia="Times New Roman" w:cstheme="minorHAnsi"/>
          <w:szCs w:val="28"/>
          <w:u w:val="single"/>
        </w:rPr>
      </w:pPr>
      <w:bookmarkStart w:id="5" w:name="_Toc59722548"/>
      <w:bookmarkStart w:id="6" w:name="_Toc60049274"/>
      <w:bookmarkStart w:id="7" w:name="_Toc60049830"/>
      <w:bookmarkStart w:id="8" w:name="_Toc60066113"/>
      <w:bookmarkStart w:id="9" w:name="_Toc62638951"/>
      <w:bookmarkEnd w:id="5"/>
      <w:bookmarkEnd w:id="6"/>
      <w:bookmarkEnd w:id="7"/>
      <w:bookmarkEnd w:id="8"/>
      <w:r>
        <w:rPr>
          <w:rFonts w:eastAsia="Times New Roman" w:cstheme="minorHAnsi"/>
          <w:szCs w:val="28"/>
          <w:u w:val="single"/>
        </w:rPr>
        <w:t>Faiz Oranlarına İlişkin Duyuru</w:t>
      </w:r>
      <w:bookmarkEnd w:id="9"/>
    </w:p>
    <w:p w14:paraId="77C529EA" w14:textId="16A9386C" w:rsidR="00B62B13" w:rsidRPr="00657624" w:rsidRDefault="00B62B13" w:rsidP="00657624">
      <w:pPr>
        <w:spacing w:line="276" w:lineRule="auto"/>
        <w:jc w:val="both"/>
        <w:rPr>
          <w:rFonts w:asciiTheme="minorHAnsi" w:hAnsiTheme="minorHAnsi" w:cstheme="minorHAnsi"/>
          <w:color w:val="1F3864" w:themeColor="accent1" w:themeShade="80"/>
        </w:rPr>
      </w:pPr>
      <w:r w:rsidRPr="00657624">
        <w:rPr>
          <w:rFonts w:asciiTheme="minorHAnsi" w:hAnsiTheme="minorHAnsi" w:cstheme="minorHAnsi"/>
          <w:color w:val="1F3864" w:themeColor="accent1" w:themeShade="80"/>
        </w:rPr>
        <w:t xml:space="preserve">21.01.2021 tarihinde Türkiye Cumhuriyeti Merkez Bankası resmi internet sitesinde yayımlanan </w:t>
      </w:r>
      <w:hyperlink r:id="rId9" w:history="1">
        <w:r w:rsidRPr="00657624">
          <w:rPr>
            <w:rStyle w:val="Hyperlink"/>
            <w:rFonts w:asciiTheme="minorHAnsi" w:hAnsiTheme="minorHAnsi" w:cstheme="minorHAnsi"/>
          </w:rPr>
          <w:t>basın duyurusu</w:t>
        </w:r>
      </w:hyperlink>
      <w:r w:rsidRPr="00657624">
        <w:rPr>
          <w:rFonts w:asciiTheme="minorHAnsi" w:hAnsiTheme="minorHAnsi" w:cstheme="minorHAnsi"/>
          <w:color w:val="1F3864" w:themeColor="accent1" w:themeShade="80"/>
        </w:rPr>
        <w:t xml:space="preserve"> ile Para Politikası Kurulu’nun (“Kurul”), politika faizi olan bir hafta vadeli repo ihale faiz oranının yüzde 17 düzeyinde sabit tutulmasına karar verdiği duyurulmuştur. Ayrıca,</w:t>
      </w:r>
      <w:r w:rsidR="001F1BF2">
        <w:rPr>
          <w:rFonts w:asciiTheme="minorHAnsi" w:hAnsiTheme="minorHAnsi" w:cstheme="minorHAnsi"/>
          <w:color w:val="1F3864" w:themeColor="accent1" w:themeShade="80"/>
        </w:rPr>
        <w:t xml:space="preserve"> </w:t>
      </w:r>
      <w:r w:rsidRPr="00657624">
        <w:rPr>
          <w:rFonts w:asciiTheme="minorHAnsi" w:hAnsiTheme="minorHAnsi" w:cstheme="minorHAnsi"/>
          <w:color w:val="1F3864" w:themeColor="accent1" w:themeShade="80"/>
        </w:rPr>
        <w:t xml:space="preserve">pandemi sürecinde sağlanan yüksek kredi büyümesinin birikimli etkileriyle güç kazanan iç talebin cari işlemler dengesi üzerindeki olumsuz etkisinin sürmekte olduğu, diğer taraftan ise finansal koşullardaki sıkılaşmayla birlikte son dönemde kredi büyümesinin yavaşlamaya başladığı bildirilmiştir. İç talep koşullarının, döviz kuru başta olmak üzere birikimli maliyet etkileri, uluslararası gıda ve diğer emtia fiyatlarındaki yükseliş ve enflasyon beklentilerindeki yüksek seviyelerin, fiyatlama davranışları ve enflasyon görünümünü olumsuz etkilemeye devam ettiği açıklanmıştır. Kurul, 2021 yılsonuna dair tahmini hedefleri dikkate alarak, enflasyonda kalıcı düşüşe ve fiyat istikrarına işaret eden güçlü </w:t>
      </w:r>
      <w:r w:rsidR="001F1BF2">
        <w:rPr>
          <w:rFonts w:asciiTheme="minorHAnsi" w:hAnsiTheme="minorHAnsi" w:cstheme="minorHAnsi"/>
          <w:color w:val="1F3864" w:themeColor="accent1" w:themeShade="80"/>
        </w:rPr>
        <w:t>ibareler</w:t>
      </w:r>
      <w:r w:rsidRPr="00657624">
        <w:rPr>
          <w:rFonts w:asciiTheme="minorHAnsi" w:hAnsiTheme="minorHAnsi" w:cstheme="minorHAnsi"/>
          <w:color w:val="1F3864" w:themeColor="accent1" w:themeShade="80"/>
        </w:rPr>
        <w:t xml:space="preserve"> oluşana kadar sıkı para politika</w:t>
      </w:r>
      <w:r w:rsidR="001F1BF2">
        <w:rPr>
          <w:rFonts w:asciiTheme="minorHAnsi" w:hAnsiTheme="minorHAnsi" w:cstheme="minorHAnsi"/>
          <w:color w:val="1F3864" w:themeColor="accent1" w:themeShade="80"/>
        </w:rPr>
        <w:t>sının</w:t>
      </w:r>
      <w:r w:rsidRPr="00657624">
        <w:rPr>
          <w:rFonts w:asciiTheme="minorHAnsi" w:hAnsiTheme="minorHAnsi" w:cstheme="minorHAnsi"/>
          <w:color w:val="1F3864" w:themeColor="accent1" w:themeShade="80"/>
        </w:rPr>
        <w:t xml:space="preserve"> uzun bir müddet sürdürülmesine karar vermiştir. Gerekmesi durumunda ilave parasal sıkılaşma yapılacaktır. Sıkı para politikası duruşunun, fiyat istikrarını kalıcı olarak tesis etmesinin yanında, ülke risk primlerinin düşmesi, ters para ikamesinin başlaması, döviz rezervlerinin artış eğilimine girmesi ve finansman maliyetlerinin kalıcı olarak gerilemesi yoluyla makroekonomik ve finansal istikrarı olumlu etkileyeceği değerlendirilmiştir.</w:t>
      </w:r>
    </w:p>
    <w:p w14:paraId="757E54ED" w14:textId="61E5DB63" w:rsidR="00B62B13" w:rsidRPr="00657624" w:rsidRDefault="00B62B13" w:rsidP="00657624"/>
    <w:p w14:paraId="76B39590" w14:textId="20641F6F" w:rsidR="008B37F5" w:rsidRDefault="008B37F5" w:rsidP="00610E6D">
      <w:pPr>
        <w:pStyle w:val="Heading2"/>
        <w:numPr>
          <w:ilvl w:val="0"/>
          <w:numId w:val="28"/>
        </w:numPr>
        <w:spacing w:before="120" w:after="120" w:line="276" w:lineRule="auto"/>
        <w:rPr>
          <w:rFonts w:eastAsia="Times New Roman" w:cstheme="minorHAnsi"/>
          <w:szCs w:val="28"/>
          <w:u w:val="single"/>
        </w:rPr>
      </w:pPr>
      <w:bookmarkStart w:id="10" w:name="_Toc62638952"/>
      <w:r w:rsidRPr="008B37F5">
        <w:rPr>
          <w:rFonts w:eastAsia="Times New Roman" w:cstheme="minorHAnsi"/>
          <w:szCs w:val="28"/>
          <w:u w:val="single"/>
        </w:rPr>
        <w:t>Koronavirüs Salgını Nedeniyle Verilecek Hibe Desteği Programı Değerlendirme, İtiraz ve Ödeme Süreçlerine İlişkin Usul ve Esaslar</w:t>
      </w:r>
      <w:bookmarkEnd w:id="10"/>
    </w:p>
    <w:p w14:paraId="24EFB16A" w14:textId="77777777" w:rsidR="00E92670" w:rsidRDefault="008B37F5" w:rsidP="00E92670">
      <w:pPr>
        <w:spacing w:line="276" w:lineRule="auto"/>
        <w:jc w:val="both"/>
        <w:rPr>
          <w:rFonts w:asciiTheme="minorHAnsi" w:hAnsiTheme="minorHAnsi" w:cstheme="minorHAnsi"/>
          <w:color w:val="1F3864" w:themeColor="accent1" w:themeShade="80"/>
        </w:rPr>
      </w:pPr>
      <w:r w:rsidRPr="00657624">
        <w:rPr>
          <w:rFonts w:asciiTheme="minorHAnsi" w:hAnsiTheme="minorHAnsi" w:cstheme="minorHAnsi"/>
          <w:color w:val="1F3864" w:themeColor="accent1" w:themeShade="80"/>
        </w:rPr>
        <w:t>11.01.2021 tarihinde Ticaret Bakanlığı</w:t>
      </w:r>
      <w:r w:rsidR="00657624">
        <w:rPr>
          <w:rFonts w:asciiTheme="minorHAnsi" w:hAnsiTheme="minorHAnsi" w:cstheme="minorHAnsi"/>
          <w:color w:val="1F3864" w:themeColor="accent1" w:themeShade="80"/>
        </w:rPr>
        <w:t>’</w:t>
      </w:r>
      <w:r w:rsidRPr="00657624">
        <w:rPr>
          <w:rFonts w:asciiTheme="minorHAnsi" w:hAnsiTheme="minorHAnsi" w:cstheme="minorHAnsi"/>
          <w:color w:val="1F3864" w:themeColor="accent1" w:themeShade="80"/>
        </w:rPr>
        <w:t>nın (“Bakanlık”) resmi internet sitesinde yayı</w:t>
      </w:r>
      <w:r w:rsidR="00657624">
        <w:rPr>
          <w:rFonts w:asciiTheme="minorHAnsi" w:hAnsiTheme="minorHAnsi" w:cstheme="minorHAnsi"/>
          <w:color w:val="1F3864" w:themeColor="accent1" w:themeShade="80"/>
        </w:rPr>
        <w:t>n</w:t>
      </w:r>
      <w:r w:rsidRPr="00657624">
        <w:rPr>
          <w:rFonts w:asciiTheme="minorHAnsi" w:hAnsiTheme="minorHAnsi" w:cstheme="minorHAnsi"/>
          <w:color w:val="1F3864" w:themeColor="accent1" w:themeShade="80"/>
        </w:rPr>
        <w:t xml:space="preserve">lanan </w:t>
      </w:r>
      <w:hyperlink r:id="rId10" w:history="1">
        <w:r w:rsidRPr="00657624">
          <w:rPr>
            <w:rStyle w:val="Hyperlink"/>
            <w:rFonts w:asciiTheme="minorHAnsi" w:hAnsiTheme="minorHAnsi" w:cstheme="minorHAnsi"/>
          </w:rPr>
          <w:t>haber</w:t>
        </w:r>
      </w:hyperlink>
      <w:r w:rsidRPr="00657624">
        <w:rPr>
          <w:rFonts w:asciiTheme="minorHAnsi" w:hAnsiTheme="minorHAnsi" w:cstheme="minorHAnsi"/>
          <w:color w:val="1F3864" w:themeColor="accent1" w:themeShade="80"/>
        </w:rPr>
        <w:t xml:space="preserve"> ile Koronavirüs salgını nedeniyle verilecek Hibe Desteği Programı değerlendirme, itiraz ve ödeme süreçlerine ilişkin Usul ve Esaslar </w:t>
      </w:r>
      <w:r w:rsidR="00B81CCC" w:rsidRPr="00657624">
        <w:rPr>
          <w:rFonts w:asciiTheme="minorHAnsi" w:hAnsiTheme="minorHAnsi" w:cstheme="minorHAnsi"/>
          <w:color w:val="1F3864" w:themeColor="accent1" w:themeShade="80"/>
        </w:rPr>
        <w:t>belirtildi.</w:t>
      </w:r>
      <w:r w:rsidR="00E92670">
        <w:rPr>
          <w:rFonts w:asciiTheme="minorHAnsi" w:hAnsiTheme="minorHAnsi" w:cstheme="minorHAnsi"/>
          <w:color w:val="1F3864" w:themeColor="accent1" w:themeShade="80"/>
        </w:rPr>
        <w:t xml:space="preserve"> Söz konusu Usul ve Esaslar 24.12.2020 tarihli ve 31344 sayılı Resmi Gazete’de </w:t>
      </w:r>
      <w:hyperlink r:id="rId11" w:history="1">
        <w:r w:rsidR="00E92670" w:rsidRPr="00E92670">
          <w:rPr>
            <w:rStyle w:val="Hyperlink"/>
            <w:rFonts w:asciiTheme="minorHAnsi" w:hAnsiTheme="minorHAnsi" w:cstheme="minorHAnsi"/>
          </w:rPr>
          <w:t>yayımlanan</w:t>
        </w:r>
      </w:hyperlink>
      <w:r w:rsidR="00E92670">
        <w:rPr>
          <w:rFonts w:asciiTheme="minorHAnsi" w:hAnsiTheme="minorHAnsi" w:cstheme="minorHAnsi"/>
          <w:color w:val="1F3864" w:themeColor="accent1" w:themeShade="80"/>
        </w:rPr>
        <w:t xml:space="preserve"> </w:t>
      </w:r>
      <w:r w:rsidR="00E92670" w:rsidRPr="00E92670">
        <w:rPr>
          <w:rFonts w:asciiTheme="minorHAnsi" w:hAnsiTheme="minorHAnsi" w:cstheme="minorHAnsi"/>
          <w:color w:val="1F3864" w:themeColor="accent1" w:themeShade="80"/>
        </w:rPr>
        <w:t>Koronavirüs Salgını Nedeniyle Verilecek Hibe</w:t>
      </w:r>
      <w:r w:rsidR="00E92670">
        <w:rPr>
          <w:rFonts w:asciiTheme="minorHAnsi" w:hAnsiTheme="minorHAnsi" w:cstheme="minorHAnsi"/>
          <w:color w:val="1F3864" w:themeColor="accent1" w:themeShade="80"/>
        </w:rPr>
        <w:t xml:space="preserve"> </w:t>
      </w:r>
      <w:r w:rsidR="00E92670" w:rsidRPr="00E92670">
        <w:rPr>
          <w:rFonts w:asciiTheme="minorHAnsi" w:hAnsiTheme="minorHAnsi" w:cstheme="minorHAnsi"/>
          <w:color w:val="1F3864" w:themeColor="accent1" w:themeShade="80"/>
        </w:rPr>
        <w:t>Desteği Programı Ve Uygulama</w:t>
      </w:r>
      <w:r w:rsidR="00E92670">
        <w:rPr>
          <w:rFonts w:asciiTheme="minorHAnsi" w:hAnsiTheme="minorHAnsi" w:cstheme="minorHAnsi"/>
          <w:color w:val="1F3864" w:themeColor="accent1" w:themeShade="80"/>
        </w:rPr>
        <w:t xml:space="preserve"> </w:t>
      </w:r>
      <w:r w:rsidR="00E92670" w:rsidRPr="00E92670">
        <w:rPr>
          <w:rFonts w:asciiTheme="minorHAnsi" w:hAnsiTheme="minorHAnsi" w:cstheme="minorHAnsi"/>
          <w:color w:val="1F3864" w:themeColor="accent1" w:themeShade="80"/>
        </w:rPr>
        <w:t>Esasları Hakkında Tebliğ</w:t>
      </w:r>
      <w:r w:rsidR="00E92670">
        <w:rPr>
          <w:rFonts w:asciiTheme="minorHAnsi" w:hAnsiTheme="minorHAnsi" w:cstheme="minorHAnsi"/>
          <w:color w:val="1F3864" w:themeColor="accent1" w:themeShade="80"/>
        </w:rPr>
        <w:t xml:space="preserve"> (“Tebliğ”) ile düzenlenmiştir.</w:t>
      </w:r>
      <w:r w:rsidR="00B81CCC" w:rsidRPr="00657624">
        <w:rPr>
          <w:rFonts w:asciiTheme="minorHAnsi" w:hAnsiTheme="minorHAnsi" w:cstheme="minorHAnsi"/>
          <w:color w:val="1F3864" w:themeColor="accent1" w:themeShade="80"/>
        </w:rPr>
        <w:t xml:space="preserve"> Buna göre </w:t>
      </w:r>
      <w:r w:rsidR="00E92670">
        <w:rPr>
          <w:rFonts w:asciiTheme="minorHAnsi" w:hAnsiTheme="minorHAnsi" w:cstheme="minorHAnsi"/>
          <w:color w:val="1F3864" w:themeColor="accent1" w:themeShade="80"/>
        </w:rPr>
        <w:t xml:space="preserve">verilecek hibe </w:t>
      </w:r>
      <w:r w:rsidR="00E92670" w:rsidRPr="00E92670">
        <w:rPr>
          <w:rFonts w:asciiTheme="minorHAnsi" w:hAnsiTheme="minorHAnsi" w:cstheme="minorHAnsi"/>
          <w:color w:val="1F3864" w:themeColor="accent1" w:themeShade="80"/>
        </w:rPr>
        <w:t>hibe desteği; gelir kaybı desteği ve kira desteği olmak üzere iki şekilde sağlan</w:t>
      </w:r>
      <w:r w:rsidR="00E92670">
        <w:rPr>
          <w:rFonts w:asciiTheme="minorHAnsi" w:hAnsiTheme="minorHAnsi" w:cstheme="minorHAnsi"/>
          <w:color w:val="1F3864" w:themeColor="accent1" w:themeShade="80"/>
        </w:rPr>
        <w:t>acaktır. Desteğe ilişkin düzenlemeler aşağıdaki gibidir:</w:t>
      </w:r>
    </w:p>
    <w:p w14:paraId="385AE62B" w14:textId="5A17552F" w:rsidR="00E92670" w:rsidRPr="00E92670" w:rsidRDefault="00E92670" w:rsidP="00E92670">
      <w:pPr>
        <w:pStyle w:val="ListParagraph"/>
        <w:numPr>
          <w:ilvl w:val="0"/>
          <w:numId w:val="109"/>
        </w:numPr>
        <w:spacing w:before="120" w:after="120" w:line="276" w:lineRule="auto"/>
        <w:jc w:val="both"/>
        <w:rPr>
          <w:rFonts w:eastAsia="Times New Roman"/>
          <w:color w:val="203864"/>
        </w:rPr>
      </w:pPr>
      <w:r w:rsidRPr="00E92670">
        <w:rPr>
          <w:rFonts w:eastAsia="Times New Roman"/>
          <w:color w:val="203864"/>
        </w:rPr>
        <w:t>Ticari kazançları basit usulde tespit edilenlere, vergiden muaf esnafa ve bunların dışında kalan esnaf ve sanatkârlar ile gerçek kişi tacirlere her ay 1000TL şeklinde toplamda 3.000 Türk Lirası hibe desteği sağlanacaktır.</w:t>
      </w:r>
    </w:p>
    <w:p w14:paraId="4C2BCBC2" w14:textId="631AC22C" w:rsidR="00E92670" w:rsidRDefault="00E92670" w:rsidP="00E92670">
      <w:pPr>
        <w:pStyle w:val="ListParagraph"/>
        <w:numPr>
          <w:ilvl w:val="0"/>
          <w:numId w:val="109"/>
        </w:numPr>
        <w:spacing w:before="120" w:after="120" w:line="276" w:lineRule="auto"/>
        <w:jc w:val="both"/>
        <w:rPr>
          <w:rFonts w:eastAsia="Times New Roman"/>
          <w:color w:val="203864"/>
        </w:rPr>
      </w:pPr>
      <w:r w:rsidRPr="00E92670">
        <w:rPr>
          <w:rFonts w:eastAsia="Times New Roman"/>
          <w:color w:val="203864"/>
        </w:rPr>
        <w:t>Gelir kaybı desteğinden faydalanabilecek gerçek kişilerin vergi sicil kayıtlarına göre esas faaliyetlerini yürüttükleri iş yerlerinde kiracı olmaları halinde, bu kişilere büyükşehir belediyelerinin bulunduğu yerlerde aylık 750 Türk Lirası şeklinde toplamda 2.250 Türk Lirası, diğer yerlerde aylık 500 Türk Lirası şeklinde toplamda 1.500 Türk Lirası kira desteği sağlanacaktır.</w:t>
      </w:r>
    </w:p>
    <w:p w14:paraId="1497F14C" w14:textId="23789E5D" w:rsidR="00E92670" w:rsidRDefault="00E92670" w:rsidP="00E92670">
      <w:pPr>
        <w:spacing w:before="120" w:after="120" w:line="276" w:lineRule="auto"/>
        <w:jc w:val="both"/>
        <w:rPr>
          <w:rFonts w:eastAsia="Times New Roman"/>
          <w:color w:val="203864"/>
        </w:rPr>
      </w:pPr>
      <w:r>
        <w:rPr>
          <w:rFonts w:eastAsia="Times New Roman"/>
          <w:color w:val="203864"/>
        </w:rPr>
        <w:t>Destek programından yararlanma koşulları aşağıdaki gibidir:</w:t>
      </w:r>
    </w:p>
    <w:p w14:paraId="656012DA" w14:textId="7EF62C7C" w:rsidR="00E92670" w:rsidRDefault="00E92670" w:rsidP="001612F1">
      <w:pPr>
        <w:pStyle w:val="ListParagraph"/>
        <w:numPr>
          <w:ilvl w:val="0"/>
          <w:numId w:val="109"/>
        </w:numPr>
        <w:spacing w:before="120" w:after="120" w:line="276" w:lineRule="auto"/>
        <w:jc w:val="both"/>
        <w:rPr>
          <w:rFonts w:eastAsia="Times New Roman"/>
          <w:color w:val="203864"/>
        </w:rPr>
      </w:pPr>
      <w:r w:rsidRPr="00E92670">
        <w:rPr>
          <w:rFonts w:eastAsia="Times New Roman"/>
          <w:color w:val="203864"/>
        </w:rPr>
        <w:t>14</w:t>
      </w:r>
      <w:r>
        <w:rPr>
          <w:rFonts w:eastAsia="Times New Roman"/>
          <w:color w:val="203864"/>
        </w:rPr>
        <w:t>.</w:t>
      </w:r>
      <w:r w:rsidRPr="00E92670">
        <w:rPr>
          <w:rFonts w:eastAsia="Times New Roman"/>
          <w:color w:val="203864"/>
        </w:rPr>
        <w:t>12</w:t>
      </w:r>
      <w:r>
        <w:rPr>
          <w:rFonts w:eastAsia="Times New Roman"/>
          <w:color w:val="203864"/>
        </w:rPr>
        <w:t>.</w:t>
      </w:r>
      <w:r w:rsidRPr="00E92670">
        <w:rPr>
          <w:rFonts w:eastAsia="Times New Roman"/>
          <w:color w:val="203864"/>
        </w:rPr>
        <w:t xml:space="preserve">2020 tarihinden önce (bu tarih dâhil) vergi mükellefiyetini tesis ettirmiş, ticari kazançları basit usulde tespit edilenler, Bakanlık tarafından belirlenen sektörlerde faaliyet gösteren esnaf </w:t>
      </w:r>
      <w:r w:rsidRPr="00E92670">
        <w:rPr>
          <w:rFonts w:eastAsia="Times New Roman"/>
          <w:color w:val="203864"/>
        </w:rPr>
        <w:lastRenderedPageBreak/>
        <w:t>ve sanatkârlar ve gerçek kişi tacirler ile bu tarih itibarıyla esnaf ve sanatkârlar siciline kayıtlı vergiden muaf esnaflar faydalanabil</w:t>
      </w:r>
      <w:r>
        <w:rPr>
          <w:rFonts w:eastAsia="Times New Roman"/>
          <w:color w:val="203864"/>
        </w:rPr>
        <w:t>ecektir.</w:t>
      </w:r>
    </w:p>
    <w:p w14:paraId="45158316" w14:textId="17AA7EA9" w:rsidR="00E92670" w:rsidRDefault="00E92670" w:rsidP="001612F1">
      <w:pPr>
        <w:pStyle w:val="ListParagraph"/>
        <w:numPr>
          <w:ilvl w:val="0"/>
          <w:numId w:val="109"/>
        </w:numPr>
        <w:spacing w:before="120" w:after="120" w:line="276" w:lineRule="auto"/>
        <w:jc w:val="both"/>
        <w:rPr>
          <w:rFonts w:eastAsia="Times New Roman"/>
          <w:color w:val="203864"/>
        </w:rPr>
      </w:pPr>
      <w:r>
        <w:rPr>
          <w:rFonts w:eastAsia="Times New Roman"/>
          <w:color w:val="203864"/>
        </w:rPr>
        <w:t xml:space="preserve">Başvurabileceklerin ticari faaliyet tanımı Bakanlıkça duyurulacak olup, </w:t>
      </w:r>
      <w:r w:rsidRPr="00E92670">
        <w:rPr>
          <w:rFonts w:eastAsia="Times New Roman"/>
          <w:color w:val="203864"/>
        </w:rPr>
        <w:t>yapılan duyurudan sonra ticari faaliyetine yönelik ekonomik faaliyet tanım değişikliği yapanlar hibe desteğinden yararlanam</w:t>
      </w:r>
      <w:r>
        <w:rPr>
          <w:rFonts w:eastAsia="Times New Roman"/>
          <w:color w:val="203864"/>
        </w:rPr>
        <w:t>ayacaktır.</w:t>
      </w:r>
    </w:p>
    <w:p w14:paraId="02C9D92A" w14:textId="365CE37D" w:rsidR="00E92670" w:rsidRDefault="00E92670" w:rsidP="001612F1">
      <w:pPr>
        <w:pStyle w:val="ListParagraph"/>
        <w:numPr>
          <w:ilvl w:val="0"/>
          <w:numId w:val="109"/>
        </w:numPr>
        <w:spacing w:before="120" w:after="120" w:line="276" w:lineRule="auto"/>
        <w:jc w:val="both"/>
        <w:rPr>
          <w:rFonts w:eastAsia="Times New Roman"/>
          <w:color w:val="203864"/>
        </w:rPr>
      </w:pPr>
      <w:r>
        <w:rPr>
          <w:rFonts w:eastAsia="Times New Roman"/>
          <w:color w:val="203864"/>
        </w:rPr>
        <w:t>Söz konusu kişiler esas faaliyeti konusu üzerinden hibe desteğinden bir kez yararlanabilecektir.</w:t>
      </w:r>
    </w:p>
    <w:p w14:paraId="249009A1" w14:textId="409787DE" w:rsidR="00E92670" w:rsidRDefault="00E92670" w:rsidP="001612F1">
      <w:pPr>
        <w:pStyle w:val="ListParagraph"/>
        <w:numPr>
          <w:ilvl w:val="0"/>
          <w:numId w:val="109"/>
        </w:numPr>
        <w:spacing w:before="120" w:after="120" w:line="276" w:lineRule="auto"/>
        <w:jc w:val="both"/>
        <w:rPr>
          <w:rFonts w:eastAsia="Times New Roman"/>
          <w:color w:val="203864"/>
        </w:rPr>
      </w:pPr>
      <w:r>
        <w:rPr>
          <w:rFonts w:eastAsia="Times New Roman"/>
          <w:color w:val="203864"/>
        </w:rPr>
        <w:t>Birden fazla faaliyet sürdürülen işyeri kirası bulunması halinde bir işyeri kirası için hibeden yararlanabilirler.</w:t>
      </w:r>
    </w:p>
    <w:p w14:paraId="10441B54" w14:textId="5A547532" w:rsidR="00E92670" w:rsidRDefault="00E92670" w:rsidP="001612F1">
      <w:pPr>
        <w:pStyle w:val="ListParagraph"/>
        <w:numPr>
          <w:ilvl w:val="0"/>
          <w:numId w:val="109"/>
        </w:numPr>
        <w:spacing w:before="120" w:after="120" w:line="276" w:lineRule="auto"/>
        <w:jc w:val="both"/>
        <w:rPr>
          <w:rFonts w:eastAsia="Times New Roman"/>
          <w:color w:val="203864"/>
        </w:rPr>
      </w:pPr>
      <w:r>
        <w:rPr>
          <w:rFonts w:eastAsia="Times New Roman"/>
          <w:color w:val="203864"/>
        </w:rPr>
        <w:t xml:space="preserve">Hibe desteği süresince vergi mükellefliği devam </w:t>
      </w:r>
      <w:r w:rsidR="001612F1">
        <w:rPr>
          <w:rFonts w:eastAsia="Times New Roman"/>
          <w:color w:val="203864"/>
        </w:rPr>
        <w:t xml:space="preserve"> etmelidir.</w:t>
      </w:r>
    </w:p>
    <w:p w14:paraId="15296701" w14:textId="1B296F74" w:rsidR="001612F1" w:rsidRPr="001612F1" w:rsidRDefault="001612F1" w:rsidP="001612F1">
      <w:pPr>
        <w:pStyle w:val="ListParagraph"/>
        <w:numPr>
          <w:ilvl w:val="0"/>
          <w:numId w:val="109"/>
        </w:numPr>
        <w:spacing w:before="120" w:after="120" w:line="276" w:lineRule="auto"/>
        <w:jc w:val="both"/>
        <w:rPr>
          <w:rFonts w:asciiTheme="minorHAnsi" w:hAnsiTheme="minorHAnsi" w:cstheme="minorHAnsi"/>
          <w:color w:val="1F3864" w:themeColor="accent1" w:themeShade="80"/>
        </w:rPr>
      </w:pPr>
      <w:r w:rsidRPr="001612F1">
        <w:rPr>
          <w:rFonts w:eastAsia="Times New Roman"/>
          <w:color w:val="203864"/>
        </w:rPr>
        <w:t xml:space="preserve">Diğer kamu kuruluş destek programlarından yararlanmak bu hibe destek programına başvurmaya engel değildir. </w:t>
      </w:r>
    </w:p>
    <w:p w14:paraId="1FA58684" w14:textId="31477958" w:rsidR="001612F1" w:rsidRPr="001612F1" w:rsidRDefault="001612F1" w:rsidP="001612F1">
      <w:pPr>
        <w:pStyle w:val="ListParagraph"/>
        <w:numPr>
          <w:ilvl w:val="0"/>
          <w:numId w:val="109"/>
        </w:numPr>
        <w:spacing w:before="120" w:after="120" w:line="276" w:lineRule="auto"/>
        <w:jc w:val="both"/>
        <w:rPr>
          <w:rFonts w:asciiTheme="minorHAnsi" w:hAnsiTheme="minorHAnsi" w:cstheme="minorHAnsi"/>
          <w:color w:val="1F3864" w:themeColor="accent1" w:themeShade="80"/>
        </w:rPr>
      </w:pPr>
      <w:r w:rsidRPr="001612F1">
        <w:rPr>
          <w:rFonts w:asciiTheme="minorHAnsi" w:hAnsiTheme="minorHAnsi" w:cstheme="minorHAnsi"/>
          <w:color w:val="1F3864" w:themeColor="accent1" w:themeShade="80"/>
        </w:rPr>
        <w:t>Destek başvuruları ve itirazlar elektronik ortamda </w:t>
      </w:r>
      <w:r w:rsidRPr="001612F1">
        <w:rPr>
          <w:rFonts w:asciiTheme="minorHAnsi" w:hAnsiTheme="minorHAnsi" w:cstheme="minorHAnsi"/>
          <w:color w:val="1F3864" w:themeColor="accent1" w:themeShade="80"/>
          <w:u w:val="single"/>
        </w:rPr>
        <w:t>www.turkiye.gov.tr</w:t>
      </w:r>
      <w:r w:rsidRPr="001612F1">
        <w:rPr>
          <w:rFonts w:asciiTheme="minorHAnsi" w:hAnsiTheme="minorHAnsi" w:cstheme="minorHAnsi"/>
          <w:color w:val="1F3864" w:themeColor="accent1" w:themeShade="80"/>
        </w:rPr>
        <w:t> internet adresi üzerinden yapılır.</w:t>
      </w:r>
    </w:p>
    <w:p w14:paraId="2E5EC229" w14:textId="1A75E83B" w:rsidR="008B37F5" w:rsidRPr="00657624" w:rsidRDefault="00E92670" w:rsidP="00E92670">
      <w:pPr>
        <w:spacing w:line="276" w:lineRule="auto"/>
        <w:jc w:val="both"/>
        <w:rPr>
          <w:rFonts w:asciiTheme="minorHAnsi" w:hAnsiTheme="minorHAnsi" w:cstheme="minorHAnsi"/>
          <w:color w:val="1F3864" w:themeColor="accent1" w:themeShade="80"/>
        </w:rPr>
      </w:pPr>
      <w:r>
        <w:rPr>
          <w:rFonts w:asciiTheme="minorHAnsi" w:hAnsiTheme="minorHAnsi" w:cstheme="minorHAnsi"/>
          <w:color w:val="1F3864" w:themeColor="accent1" w:themeShade="80"/>
        </w:rPr>
        <w:t xml:space="preserve"> Destek </w:t>
      </w:r>
      <w:r w:rsidR="00B81CCC" w:rsidRPr="00657624">
        <w:rPr>
          <w:rFonts w:asciiTheme="minorHAnsi" w:hAnsiTheme="minorHAnsi" w:cstheme="minorHAnsi"/>
          <w:color w:val="1F3864" w:themeColor="accent1" w:themeShade="80"/>
        </w:rPr>
        <w:t>Değerlendirme ve İtiraz Süreci aşağıdaki gibidir:</w:t>
      </w:r>
    </w:p>
    <w:p w14:paraId="35586317" w14:textId="77777777" w:rsidR="00FE4C93" w:rsidRPr="00657624" w:rsidRDefault="00B81CCC" w:rsidP="00657624">
      <w:pPr>
        <w:pStyle w:val="ListParagraph"/>
        <w:numPr>
          <w:ilvl w:val="0"/>
          <w:numId w:val="109"/>
        </w:numPr>
        <w:spacing w:before="120" w:after="120" w:line="276" w:lineRule="auto"/>
        <w:jc w:val="both"/>
        <w:rPr>
          <w:rFonts w:eastAsia="Times New Roman"/>
          <w:color w:val="203864"/>
        </w:rPr>
      </w:pPr>
      <w:r w:rsidRPr="00657624">
        <w:rPr>
          <w:rFonts w:eastAsia="Times New Roman"/>
          <w:color w:val="203864"/>
        </w:rPr>
        <w:t xml:space="preserve">Kira desteği başvurusunu tamamlayanlar için değerlendirme sürecinde Mesleği icabı kiracı olması mümkün olmayanların başvuruları kabul edilmeyecektir, başvuru sahiplerinin kiraladıkları işyerlerine ilişkin başvuru sırasında belirttikleri bilgiler Hazine ve Maliye Bakanlığının işyeri kiralarına ait bilgileri ile kontrol edilip kontrol sonucunda başvuru bilgileri doğrulanan kişilerin destek başvurusu onaylanacaktır ve ödeme gerçekleştirilecektir. </w:t>
      </w:r>
    </w:p>
    <w:p w14:paraId="5A185A1B" w14:textId="77777777" w:rsidR="00FE4C93" w:rsidRPr="00657624" w:rsidRDefault="00FE4C93" w:rsidP="00657624">
      <w:pPr>
        <w:pStyle w:val="ListParagraph"/>
        <w:numPr>
          <w:ilvl w:val="0"/>
          <w:numId w:val="109"/>
        </w:numPr>
        <w:spacing w:before="120" w:after="120" w:line="276" w:lineRule="auto"/>
        <w:jc w:val="both"/>
        <w:rPr>
          <w:rFonts w:eastAsia="Times New Roman"/>
          <w:color w:val="203864"/>
        </w:rPr>
      </w:pPr>
      <w:r w:rsidRPr="00657624">
        <w:rPr>
          <w:rFonts w:eastAsia="Times New Roman"/>
          <w:color w:val="203864"/>
        </w:rPr>
        <w:t xml:space="preserve">Destek başvurusu onaylanmayan kişiler kira ödediklerini ispatlayacak belgelerini (imzalı kira kontratı, güncel banka kira ödeme dekontu vb.) Bakanlıkça belirlenecek süre içerisinde elektronik ortamda www.turkiye.gov.tr internet adresi üzerine yükleyerek itirazda bulunabileceklerdir. </w:t>
      </w:r>
    </w:p>
    <w:p w14:paraId="30BF8DCC" w14:textId="1ADE3808" w:rsidR="00B81CCC" w:rsidRPr="00657624" w:rsidRDefault="00FE4C93" w:rsidP="00657624">
      <w:pPr>
        <w:pStyle w:val="ListParagraph"/>
        <w:numPr>
          <w:ilvl w:val="0"/>
          <w:numId w:val="109"/>
        </w:numPr>
        <w:spacing w:before="120" w:after="120" w:line="276" w:lineRule="auto"/>
        <w:jc w:val="both"/>
        <w:rPr>
          <w:rFonts w:eastAsia="Times New Roman"/>
          <w:color w:val="203864"/>
        </w:rPr>
      </w:pPr>
      <w:r w:rsidRPr="00657624">
        <w:rPr>
          <w:rFonts w:eastAsia="Times New Roman"/>
          <w:color w:val="203864"/>
        </w:rPr>
        <w:t xml:space="preserve">Yapılan kontrol sonrası belgeleri onaylanan başvuru sahiplerine kira desteği ödemesi yapılacaktır. Reddedilen gelir kaybı ve kira destek başvurularına ret tarihinden itibaren on gün içerisinde elektronik ortamda www.turkiye.gov.tr internet adresi üzerinden itirazlar yapılabilecek ve 5 iş günü içinde cevap alınacaktır. </w:t>
      </w:r>
    </w:p>
    <w:p w14:paraId="093CC0BD" w14:textId="0272D0B6" w:rsidR="00FE4C93" w:rsidRPr="00657624" w:rsidRDefault="00FE4C93" w:rsidP="00657624">
      <w:pPr>
        <w:pStyle w:val="ListParagraph"/>
        <w:numPr>
          <w:ilvl w:val="0"/>
          <w:numId w:val="109"/>
        </w:numPr>
        <w:spacing w:before="120" w:after="120" w:line="276" w:lineRule="auto"/>
        <w:jc w:val="both"/>
        <w:rPr>
          <w:rFonts w:eastAsia="Times New Roman"/>
          <w:color w:val="203864"/>
        </w:rPr>
      </w:pPr>
      <w:r w:rsidRPr="00657624">
        <w:rPr>
          <w:rFonts w:eastAsia="Times New Roman"/>
          <w:color w:val="203864"/>
        </w:rPr>
        <w:t>Destek başvurusunun uygun bulunan kişinin kendisine ait banka hesabına destek ödemesi yapılacaktır.</w:t>
      </w:r>
    </w:p>
    <w:p w14:paraId="2C325A6E" w14:textId="4A9B3531" w:rsidR="001F1BF2" w:rsidRDefault="001F1BF2" w:rsidP="001F1BF2">
      <w:pPr>
        <w:pStyle w:val="Heading2"/>
        <w:numPr>
          <w:ilvl w:val="0"/>
          <w:numId w:val="28"/>
        </w:numPr>
        <w:spacing w:before="120" w:after="120" w:line="276" w:lineRule="auto"/>
        <w:rPr>
          <w:rFonts w:eastAsia="Times New Roman" w:cstheme="minorHAnsi"/>
          <w:szCs w:val="28"/>
          <w:u w:val="single"/>
        </w:rPr>
      </w:pPr>
      <w:bookmarkStart w:id="11" w:name="_Toc62638953"/>
      <w:r>
        <w:rPr>
          <w:rFonts w:eastAsia="Times New Roman" w:cstheme="minorHAnsi"/>
          <w:szCs w:val="28"/>
          <w:u w:val="single"/>
        </w:rPr>
        <w:t>FAST Sistemi Uygulamaya Başlandı</w:t>
      </w:r>
      <w:bookmarkEnd w:id="11"/>
    </w:p>
    <w:p w14:paraId="3F547D6E" w14:textId="29D93D08" w:rsidR="001F1BF2" w:rsidRPr="00657624" w:rsidRDefault="001F1BF2" w:rsidP="00657624">
      <w:pPr>
        <w:spacing w:before="120" w:after="120" w:line="276" w:lineRule="auto"/>
        <w:ind w:right="318"/>
        <w:jc w:val="both"/>
      </w:pPr>
      <w:r w:rsidRPr="00657624">
        <w:rPr>
          <w:rFonts w:asciiTheme="minorHAnsi" w:eastAsia="Calibri" w:hAnsiTheme="minorHAnsi" w:cstheme="minorHAnsi"/>
          <w:color w:val="1F3864" w:themeColor="accent1" w:themeShade="80"/>
        </w:rPr>
        <w:t xml:space="preserve">08.01.2021 tarihinde Türkiye Cumhuriyeti Merkez Bankası (“TCMB”) tarafından yapılan </w:t>
      </w:r>
      <w:hyperlink r:id="rId12" w:history="1">
        <w:r w:rsidRPr="00657624">
          <w:rPr>
            <w:rStyle w:val="Hyperlink"/>
            <w:rFonts w:cstheme="minorHAnsi"/>
          </w:rPr>
          <w:t>basın duyurusu</w:t>
        </w:r>
      </w:hyperlink>
      <w:r w:rsidRPr="00657624">
        <w:rPr>
          <w:rFonts w:asciiTheme="minorHAnsi" w:eastAsia="Calibri" w:hAnsiTheme="minorHAnsi" w:cstheme="minorHAnsi"/>
          <w:color w:val="1F3864" w:themeColor="accent1" w:themeShade="80"/>
        </w:rPr>
        <w:t xml:space="preserve"> ile yeni nesil 7/24 anlık perakende ödeme uygulaması Fonların Anlık ve Sürekli Transferi (“FAST”) sistemi 08.01.2021 tarihi itibari ile kullanıma açılmıştır. FAST Sistemi ile beraber, elektronik ödemelerin sisteme kayıtlı Türkiye Cumhuriyeti Kimlik Numarası, telefon numarası ve e-posta adresi ile kolay ve pratik bir şekilde başlatılmasını sağlayan Kolay Adresleme Sistemi de kullanıma açılmıştır. </w:t>
      </w:r>
      <w:r w:rsidR="00657624">
        <w:rPr>
          <w:rFonts w:asciiTheme="minorHAnsi" w:eastAsia="Calibri" w:hAnsiTheme="minorHAnsi" w:cstheme="minorHAnsi"/>
          <w:color w:val="1F3864" w:themeColor="accent1" w:themeShade="80"/>
        </w:rPr>
        <w:t>İ</w:t>
      </w:r>
      <w:r w:rsidRPr="001F1BF2">
        <w:rPr>
          <w:rFonts w:asciiTheme="minorHAnsi" w:eastAsia="Calibri" w:hAnsiTheme="minorHAnsi" w:cstheme="minorHAnsi"/>
          <w:color w:val="1F3864" w:themeColor="accent1" w:themeShade="80"/>
        </w:rPr>
        <w:t>lk aşamada 50 TL limitli olarak </w:t>
      </w:r>
      <w:r>
        <w:rPr>
          <w:rFonts w:asciiTheme="minorHAnsi" w:eastAsia="Calibri" w:hAnsiTheme="minorHAnsi" w:cstheme="minorHAnsi"/>
          <w:color w:val="1F3864" w:themeColor="accent1" w:themeShade="80"/>
        </w:rPr>
        <w:t xml:space="preserve">başlayan FAST sistemi, kullanımın artmasıyla 1000TL limite kadar çıkarılacaktır. </w:t>
      </w:r>
    </w:p>
    <w:p w14:paraId="1ABCF3C5" w14:textId="74E63337" w:rsidR="00160674" w:rsidRDefault="00160674" w:rsidP="00610E6D">
      <w:pPr>
        <w:pStyle w:val="Heading2"/>
        <w:numPr>
          <w:ilvl w:val="0"/>
          <w:numId w:val="28"/>
        </w:numPr>
        <w:spacing w:before="120" w:after="120" w:line="276" w:lineRule="auto"/>
        <w:rPr>
          <w:rFonts w:eastAsia="Times New Roman" w:cstheme="minorHAnsi"/>
          <w:szCs w:val="28"/>
          <w:u w:val="single"/>
        </w:rPr>
      </w:pPr>
      <w:bookmarkStart w:id="12" w:name="_Toc62638954"/>
      <w:r>
        <w:rPr>
          <w:rFonts w:eastAsia="Times New Roman" w:cstheme="minorHAnsi"/>
          <w:szCs w:val="28"/>
          <w:u w:val="single"/>
        </w:rPr>
        <w:lastRenderedPageBreak/>
        <w:t>7256 Sayılı Kanun ile Getirilen Yapılandırmalar Kapsamında Başvuru Süresi Uzatıldı, İlk Taksit Ödemesi Ertelendi</w:t>
      </w:r>
      <w:bookmarkEnd w:id="12"/>
    </w:p>
    <w:p w14:paraId="13609BE1" w14:textId="15CEEDC7" w:rsidR="00A825F6" w:rsidRDefault="00160674" w:rsidP="00160674">
      <w:pPr>
        <w:spacing w:line="276" w:lineRule="auto"/>
        <w:jc w:val="both"/>
        <w:rPr>
          <w:rFonts w:asciiTheme="minorHAnsi" w:hAnsiTheme="minorHAnsi" w:cstheme="minorHAnsi"/>
          <w:color w:val="1F3864" w:themeColor="accent1" w:themeShade="80"/>
        </w:rPr>
      </w:pPr>
      <w:r w:rsidRPr="00E86C3C">
        <w:rPr>
          <w:rFonts w:asciiTheme="minorHAnsi" w:hAnsiTheme="minorHAnsi" w:cstheme="minorHAnsi"/>
          <w:color w:val="1F3864" w:themeColor="accent1" w:themeShade="80"/>
        </w:rPr>
        <w:t xml:space="preserve">30.12.2020 tarihli ve 31350 sayılı Resmi Gazete’de yayımlanan 3343 sayılı </w:t>
      </w:r>
      <w:hyperlink r:id="rId13" w:history="1">
        <w:r w:rsidRPr="00E86C3C">
          <w:rPr>
            <w:rStyle w:val="Hyperlink"/>
            <w:rFonts w:asciiTheme="minorHAnsi" w:hAnsiTheme="minorHAnsi" w:cstheme="minorHAnsi"/>
          </w:rPr>
          <w:t>Cumhurbaşkanı Kararı</w:t>
        </w:r>
      </w:hyperlink>
      <w:r w:rsidRPr="00E86C3C">
        <w:rPr>
          <w:rFonts w:asciiTheme="minorHAnsi" w:hAnsiTheme="minorHAnsi" w:cstheme="minorHAnsi"/>
          <w:color w:val="1F3864" w:themeColor="accent1" w:themeShade="80"/>
        </w:rPr>
        <w:t xml:space="preserve"> ile 7256 sayılı Bazı Alacakların Yeniden Yapılandırılması ile Bazı Kanunlarda Değişiklik Yapılması Hakkında Kanun’un</w:t>
      </w:r>
      <w:r>
        <w:rPr>
          <w:rFonts w:asciiTheme="minorHAnsi" w:hAnsiTheme="minorHAnsi" w:cstheme="minorHAnsi"/>
          <w:color w:val="1F3864" w:themeColor="accent1" w:themeShade="80"/>
        </w:rPr>
        <w:t xml:space="preserve"> (“7256 Sayılı Kanun”)</w:t>
      </w:r>
      <w:r w:rsidRPr="00E86C3C">
        <w:rPr>
          <w:rFonts w:asciiTheme="minorHAnsi" w:hAnsiTheme="minorHAnsi" w:cstheme="minorHAnsi"/>
          <w:color w:val="1F3864" w:themeColor="accent1" w:themeShade="80"/>
        </w:rPr>
        <w:t xml:space="preserve"> 3. ve 4. Maddesinde yer alan başvuru ve ilk taksit ödeme sürelerinin düzenlenen sürelerin maddede belirtildiği </w:t>
      </w:r>
      <w:r w:rsidRPr="00E86C3C">
        <w:rPr>
          <w:rFonts w:asciiTheme="minorHAnsi" w:hAnsiTheme="minorHAnsi" w:cstheme="minorHAnsi"/>
          <w:b/>
          <w:bCs/>
          <w:color w:val="1F3864" w:themeColor="accent1" w:themeShade="80"/>
        </w:rPr>
        <w:t>bitiş süresinden itibaren bir ay uzatılmasına</w:t>
      </w:r>
      <w:r w:rsidRPr="00E86C3C">
        <w:rPr>
          <w:rFonts w:asciiTheme="minorHAnsi" w:hAnsiTheme="minorHAnsi" w:cstheme="minorHAnsi"/>
          <w:color w:val="1F3864" w:themeColor="accent1" w:themeShade="80"/>
        </w:rPr>
        <w:t xml:space="preserve"> karar verilmiştir. </w:t>
      </w:r>
      <w:r w:rsidR="00A825F6">
        <w:rPr>
          <w:rFonts w:asciiTheme="minorHAnsi" w:hAnsiTheme="minorHAnsi" w:cstheme="minorHAnsi"/>
          <w:color w:val="1F3864" w:themeColor="accent1" w:themeShade="80"/>
        </w:rPr>
        <w:t xml:space="preserve">Son tahlilde başvuru süresi </w:t>
      </w:r>
      <w:r w:rsidR="00A825F6" w:rsidRPr="00E86C3C">
        <w:rPr>
          <w:rFonts w:asciiTheme="minorHAnsi" w:hAnsiTheme="minorHAnsi" w:cstheme="minorHAnsi"/>
          <w:b/>
          <w:bCs/>
          <w:color w:val="1F3864" w:themeColor="accent1" w:themeShade="80"/>
        </w:rPr>
        <w:t>31.01.2021</w:t>
      </w:r>
      <w:r w:rsidR="006914C1">
        <w:rPr>
          <w:rFonts w:asciiTheme="minorHAnsi" w:hAnsiTheme="minorHAnsi" w:cstheme="minorHAnsi"/>
          <w:b/>
          <w:bCs/>
          <w:color w:val="1F3864" w:themeColor="accent1" w:themeShade="80"/>
        </w:rPr>
        <w:t xml:space="preserve"> </w:t>
      </w:r>
      <w:r w:rsidR="006914C1">
        <w:rPr>
          <w:rFonts w:asciiTheme="minorHAnsi" w:hAnsiTheme="minorHAnsi" w:cstheme="minorHAnsi"/>
          <w:color w:val="1F3864" w:themeColor="accent1" w:themeShade="80"/>
        </w:rPr>
        <w:t>tarihine</w:t>
      </w:r>
      <w:r w:rsidR="00A825F6">
        <w:rPr>
          <w:rFonts w:asciiTheme="minorHAnsi" w:hAnsiTheme="minorHAnsi" w:cstheme="minorHAnsi"/>
          <w:color w:val="1F3864" w:themeColor="accent1" w:themeShade="80"/>
        </w:rPr>
        <w:t xml:space="preserve">, ilk taksit ödeme tarihi ise </w:t>
      </w:r>
      <w:r w:rsidR="00A825F6" w:rsidRPr="00E86C3C">
        <w:rPr>
          <w:rFonts w:asciiTheme="minorHAnsi" w:hAnsiTheme="minorHAnsi" w:cstheme="minorHAnsi"/>
          <w:b/>
          <w:bCs/>
          <w:color w:val="1F3864" w:themeColor="accent1" w:themeShade="80"/>
        </w:rPr>
        <w:t>Şubat 2021</w:t>
      </w:r>
      <w:r w:rsidR="006914C1">
        <w:rPr>
          <w:rFonts w:asciiTheme="minorHAnsi" w:hAnsiTheme="minorHAnsi" w:cstheme="minorHAnsi"/>
          <w:b/>
          <w:bCs/>
          <w:color w:val="1F3864" w:themeColor="accent1" w:themeShade="80"/>
        </w:rPr>
        <w:t xml:space="preserve"> </w:t>
      </w:r>
      <w:r w:rsidR="006914C1">
        <w:rPr>
          <w:rFonts w:asciiTheme="minorHAnsi" w:hAnsiTheme="minorHAnsi" w:cstheme="minorHAnsi"/>
          <w:color w:val="1F3864" w:themeColor="accent1" w:themeShade="80"/>
        </w:rPr>
        <w:t>tarihine</w:t>
      </w:r>
      <w:r w:rsidR="00A825F6">
        <w:rPr>
          <w:rFonts w:asciiTheme="minorHAnsi" w:hAnsiTheme="minorHAnsi" w:cstheme="minorHAnsi"/>
          <w:color w:val="1F3864" w:themeColor="accent1" w:themeShade="80"/>
        </w:rPr>
        <w:t xml:space="preserve"> ertelenmiştir.</w:t>
      </w:r>
    </w:p>
    <w:p w14:paraId="73185084" w14:textId="170E1C4E" w:rsidR="00160674" w:rsidRPr="00E86C3C" w:rsidRDefault="00160674" w:rsidP="00160674">
      <w:pPr>
        <w:spacing w:line="276" w:lineRule="auto"/>
        <w:jc w:val="both"/>
        <w:rPr>
          <w:rFonts w:asciiTheme="minorHAnsi" w:hAnsiTheme="minorHAnsi" w:cstheme="minorHAnsi"/>
          <w:b/>
          <w:bCs/>
          <w:color w:val="1F3864" w:themeColor="accent1" w:themeShade="80"/>
        </w:rPr>
      </w:pPr>
      <w:r w:rsidRPr="00E86C3C">
        <w:rPr>
          <w:rFonts w:asciiTheme="minorHAnsi" w:hAnsiTheme="minorHAnsi" w:cstheme="minorHAnsi"/>
          <w:b/>
          <w:bCs/>
          <w:color w:val="1F3864" w:themeColor="accent1" w:themeShade="80"/>
        </w:rPr>
        <w:t>Söz konusu</w:t>
      </w:r>
      <w:r w:rsidR="00A825F6" w:rsidRPr="00E86C3C">
        <w:rPr>
          <w:rFonts w:asciiTheme="minorHAnsi" w:hAnsiTheme="minorHAnsi" w:cstheme="minorHAnsi"/>
          <w:b/>
          <w:bCs/>
          <w:color w:val="1F3864" w:themeColor="accent1" w:themeShade="80"/>
        </w:rPr>
        <w:t xml:space="preserve"> 3.</w:t>
      </w:r>
      <w:r w:rsidRPr="00E86C3C">
        <w:rPr>
          <w:rFonts w:asciiTheme="minorHAnsi" w:hAnsiTheme="minorHAnsi" w:cstheme="minorHAnsi"/>
          <w:b/>
          <w:bCs/>
          <w:color w:val="1F3864" w:themeColor="accent1" w:themeShade="80"/>
        </w:rPr>
        <w:t xml:space="preserve"> </w:t>
      </w:r>
      <w:r w:rsidR="00A825F6" w:rsidRPr="00E86C3C">
        <w:rPr>
          <w:rFonts w:asciiTheme="minorHAnsi" w:hAnsiTheme="minorHAnsi" w:cstheme="minorHAnsi"/>
          <w:b/>
          <w:bCs/>
          <w:color w:val="1F3864" w:themeColor="accent1" w:themeShade="80"/>
        </w:rPr>
        <w:t>M</w:t>
      </w:r>
      <w:r w:rsidRPr="00E86C3C">
        <w:rPr>
          <w:rFonts w:asciiTheme="minorHAnsi" w:hAnsiTheme="minorHAnsi" w:cstheme="minorHAnsi"/>
          <w:b/>
          <w:bCs/>
          <w:color w:val="1F3864" w:themeColor="accent1" w:themeShade="80"/>
        </w:rPr>
        <w:t>adde</w:t>
      </w:r>
      <w:r w:rsidR="00A825F6" w:rsidRPr="00E86C3C">
        <w:rPr>
          <w:rFonts w:asciiTheme="minorHAnsi" w:hAnsiTheme="minorHAnsi" w:cstheme="minorHAnsi"/>
          <w:b/>
          <w:bCs/>
          <w:color w:val="1F3864" w:themeColor="accent1" w:themeShade="80"/>
        </w:rPr>
        <w:t xml:space="preserve"> ile </w:t>
      </w:r>
      <w:r w:rsidRPr="00E86C3C">
        <w:rPr>
          <w:rFonts w:asciiTheme="minorHAnsi" w:hAnsiTheme="minorHAnsi" w:cstheme="minorHAnsi"/>
          <w:b/>
          <w:bCs/>
          <w:color w:val="1F3864" w:themeColor="accent1" w:themeShade="80"/>
        </w:rPr>
        <w:t>düzenlenen hususlar aşağıdaki gibidir:</w:t>
      </w:r>
    </w:p>
    <w:p w14:paraId="43AB0879" w14:textId="0B339237" w:rsidR="00160674" w:rsidRPr="00E86C3C" w:rsidRDefault="00160674" w:rsidP="00E86C3C">
      <w:pPr>
        <w:pStyle w:val="ListParagraph"/>
        <w:numPr>
          <w:ilvl w:val="0"/>
          <w:numId w:val="109"/>
        </w:numPr>
        <w:spacing w:before="120" w:after="120" w:line="276" w:lineRule="auto"/>
        <w:jc w:val="both"/>
        <w:rPr>
          <w:rFonts w:eastAsia="Times New Roman"/>
          <w:color w:val="203864"/>
        </w:rPr>
      </w:pPr>
      <w:r w:rsidRPr="00E86C3C">
        <w:rPr>
          <w:rFonts w:eastAsia="Times New Roman"/>
          <w:color w:val="203864"/>
        </w:rPr>
        <w:t xml:space="preserve">7256 Sayılı Kanun’un üçüncü maddesinde kanun hükmünden yararlanmak isteyen borçluların, başvuru ve ödeme sürelerine ilişkin hükümler saklı kalmak kaydıyla, 31.12.2020 tarihine kadar ilgili idareye başvurmaları gerektiği düzenlenmektedir. </w:t>
      </w:r>
    </w:p>
    <w:p w14:paraId="16927818" w14:textId="43073009" w:rsidR="00160674" w:rsidRPr="00E86C3C" w:rsidRDefault="00160674" w:rsidP="00E86C3C">
      <w:pPr>
        <w:pStyle w:val="ListParagraph"/>
        <w:numPr>
          <w:ilvl w:val="0"/>
          <w:numId w:val="109"/>
        </w:numPr>
        <w:spacing w:before="120" w:after="120" w:line="276" w:lineRule="auto"/>
        <w:jc w:val="both"/>
        <w:rPr>
          <w:rFonts w:eastAsia="Times New Roman"/>
          <w:color w:val="203864"/>
        </w:rPr>
      </w:pPr>
      <w:r w:rsidRPr="00E86C3C">
        <w:rPr>
          <w:rFonts w:eastAsia="Times New Roman"/>
          <w:color w:val="203864"/>
        </w:rPr>
        <w:t>Aynı 3.madde uyarınca Hazine ve Maliye Bakanlığına, Ticaret Bakanlığına, il özel idarelerine, belediyelere ve YİKOB’lara bağlı tahsil dairelerine ödenecek tutarların ilk taksitinin 31.01.2021 tarihine kadar (bu tarih dâhil), Sosyal Güvenlik Kurumuna bağlı tahsil dairelerine ödenecek tutarların ise ilk taksitinin 28.02.2021 tarihine kadar (bu tarih dâhil) ödenmesi gerektiği düzenlenmiştir.</w:t>
      </w:r>
    </w:p>
    <w:p w14:paraId="2CEF3EFB" w14:textId="36466408" w:rsidR="00896D84" w:rsidRPr="00FB3D12" w:rsidRDefault="00896D84">
      <w:pPr>
        <w:pStyle w:val="Heading2"/>
        <w:numPr>
          <w:ilvl w:val="0"/>
          <w:numId w:val="28"/>
        </w:numPr>
        <w:spacing w:before="120" w:after="120" w:line="276" w:lineRule="auto"/>
        <w:rPr>
          <w:rFonts w:eastAsia="Times New Roman" w:cstheme="minorHAnsi"/>
          <w:szCs w:val="28"/>
          <w:u w:val="single"/>
        </w:rPr>
      </w:pPr>
      <w:bookmarkStart w:id="13" w:name="_Toc59722549"/>
      <w:bookmarkStart w:id="14" w:name="_Toc60049275"/>
      <w:bookmarkStart w:id="15" w:name="_Toc60049831"/>
      <w:bookmarkStart w:id="16" w:name="_Toc60066115"/>
      <w:bookmarkStart w:id="17" w:name="_Toc59722550"/>
      <w:bookmarkStart w:id="18" w:name="_Toc60049276"/>
      <w:bookmarkStart w:id="19" w:name="_Toc60049832"/>
      <w:bookmarkStart w:id="20" w:name="_Toc60066116"/>
      <w:bookmarkStart w:id="21" w:name="_Toc59721625"/>
      <w:bookmarkStart w:id="22" w:name="_Toc59722551"/>
      <w:bookmarkStart w:id="23" w:name="_Toc60049277"/>
      <w:bookmarkStart w:id="24" w:name="_Toc60049833"/>
      <w:bookmarkStart w:id="25" w:name="_Toc60066117"/>
      <w:bookmarkStart w:id="26" w:name="_Toc40112327"/>
      <w:bookmarkStart w:id="27" w:name="_Toc59721626"/>
      <w:bookmarkStart w:id="28" w:name="_Toc59722552"/>
      <w:bookmarkStart w:id="29" w:name="_Toc60049278"/>
      <w:bookmarkStart w:id="30" w:name="_Toc60049834"/>
      <w:bookmarkStart w:id="31" w:name="_Toc60066118"/>
      <w:bookmarkStart w:id="32" w:name="_Toc59721627"/>
      <w:bookmarkStart w:id="33" w:name="_Toc59722553"/>
      <w:bookmarkStart w:id="34" w:name="_Toc60049279"/>
      <w:bookmarkStart w:id="35" w:name="_Toc60049835"/>
      <w:bookmarkStart w:id="36" w:name="_Toc60066119"/>
      <w:bookmarkStart w:id="37" w:name="_Toc59721628"/>
      <w:bookmarkStart w:id="38" w:name="_Toc59722554"/>
      <w:bookmarkStart w:id="39" w:name="_Toc60049280"/>
      <w:bookmarkStart w:id="40" w:name="_Toc60049836"/>
      <w:bookmarkStart w:id="41" w:name="_Toc60066120"/>
      <w:bookmarkStart w:id="42" w:name="_Toc59721629"/>
      <w:bookmarkStart w:id="43" w:name="_Toc59722555"/>
      <w:bookmarkStart w:id="44" w:name="_Toc60049281"/>
      <w:bookmarkStart w:id="45" w:name="_Toc60049837"/>
      <w:bookmarkStart w:id="46" w:name="_Toc60066121"/>
      <w:bookmarkStart w:id="47" w:name="_Toc59721630"/>
      <w:bookmarkStart w:id="48" w:name="_Toc59722556"/>
      <w:bookmarkStart w:id="49" w:name="_Toc60049282"/>
      <w:bookmarkStart w:id="50" w:name="_Toc60049838"/>
      <w:bookmarkStart w:id="51" w:name="_Toc60066122"/>
      <w:bookmarkStart w:id="52" w:name="_Toc62638955"/>
      <w:bookmarkStart w:id="53" w:name="_Toc5469424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7E37FC">
        <w:rPr>
          <w:rFonts w:eastAsia="Times New Roman" w:cstheme="minorHAnsi"/>
          <w:szCs w:val="28"/>
          <w:u w:val="single"/>
        </w:rPr>
        <w:t>Geçici Süreliğine Belirlenen Tevkifat Oranlarının Yürürlük Süresi Ertelendi</w:t>
      </w:r>
      <w:bookmarkEnd w:id="52"/>
    </w:p>
    <w:p w14:paraId="16714D4F" w14:textId="6644E801" w:rsidR="00896D84" w:rsidRPr="00FB3D12" w:rsidRDefault="00896D84" w:rsidP="00FB3D12">
      <w:pPr>
        <w:pStyle w:val="ortabalkbold"/>
        <w:spacing w:before="120" w:beforeAutospacing="0" w:after="120" w:afterAutospacing="0" w:line="276" w:lineRule="auto"/>
        <w:jc w:val="both"/>
        <w:rPr>
          <w:rFonts w:cstheme="minorHAnsi"/>
        </w:rPr>
      </w:pPr>
      <w:r w:rsidRPr="00FB3D12">
        <w:rPr>
          <w:rFonts w:asciiTheme="minorHAnsi" w:hAnsiTheme="minorHAnsi" w:cstheme="minorHAnsi"/>
          <w:color w:val="1F3864" w:themeColor="accent1" w:themeShade="80"/>
        </w:rPr>
        <w:t xml:space="preserve">23.12.2020 tarihinde Gelir İdaresi Başkanlığı’nın (“Başkanlık”) internet sitesinde yayımlanan </w:t>
      </w:r>
      <w:hyperlink r:id="rId14" w:history="1">
        <w:r w:rsidRPr="00FB3D12">
          <w:rPr>
            <w:rStyle w:val="Hyperlink"/>
            <w:rFonts w:cstheme="minorHAnsi"/>
          </w:rPr>
          <w:t>haber</w:t>
        </w:r>
      </w:hyperlink>
      <w:r w:rsidRPr="00FB3D12">
        <w:rPr>
          <w:rFonts w:asciiTheme="minorHAnsi" w:hAnsiTheme="minorHAnsi" w:cstheme="minorHAnsi"/>
          <w:color w:val="1F3864" w:themeColor="accent1" w:themeShade="80"/>
        </w:rPr>
        <w:t xml:space="preserve"> ile 22.12.2020 tarihli ve</w:t>
      </w:r>
      <w:r>
        <w:rPr>
          <w:rFonts w:asciiTheme="minorHAnsi" w:hAnsiTheme="minorHAnsi" w:cstheme="minorHAnsi"/>
          <w:color w:val="1F3864" w:themeColor="accent1" w:themeShade="80"/>
        </w:rPr>
        <w:t xml:space="preserve"> </w:t>
      </w:r>
      <w:r w:rsidRPr="00FB3D12">
        <w:rPr>
          <w:rFonts w:asciiTheme="minorHAnsi" w:hAnsiTheme="minorHAnsi" w:cstheme="minorHAnsi"/>
          <w:color w:val="1F3864" w:themeColor="accent1" w:themeShade="80"/>
        </w:rPr>
        <w:t>3319 sayılı Cumhurbaşkanı Kararı ile kooperatiflere, vakıflara (mazbut vakıflar hariç), derneklere ait taşınmazlara, yabancı devletlere, yabancı kamu idare ve kuruluşlarına, uluslararası kuruluşlara ait diplomatik statüsü bulunmayan taşınmazlara ve Gelir Vergisi Kanununun 70</w:t>
      </w:r>
      <w:r w:rsidR="00541986">
        <w:rPr>
          <w:rFonts w:asciiTheme="minorHAnsi" w:hAnsiTheme="minorHAnsi" w:cstheme="minorHAnsi"/>
          <w:color w:val="1F3864" w:themeColor="accent1" w:themeShade="80"/>
        </w:rPr>
        <w:t xml:space="preserve">. </w:t>
      </w:r>
      <w:r w:rsidRPr="00FB3D12">
        <w:rPr>
          <w:rFonts w:asciiTheme="minorHAnsi" w:hAnsiTheme="minorHAnsi" w:cstheme="minorHAnsi"/>
          <w:color w:val="1F3864" w:themeColor="accent1" w:themeShade="80"/>
        </w:rPr>
        <w:t xml:space="preserve">maddesinde yazılı mal ve hakların kiralanması karşılığında bunlara yapılan ödemelerde geçici süreliğine belirlenen tevkifat oranlarının yürürlük süresinin, 01.01.2021 tarihinden başlayarak </w:t>
      </w:r>
      <w:r w:rsidRPr="004C132F">
        <w:rPr>
          <w:rFonts w:asciiTheme="minorHAnsi" w:hAnsiTheme="minorHAnsi" w:cstheme="minorHAnsi"/>
          <w:b/>
          <w:color w:val="1F3864" w:themeColor="accent1" w:themeShade="80"/>
        </w:rPr>
        <w:t>31.05.2021 tarihine kadar</w:t>
      </w:r>
      <w:r w:rsidRPr="00FB3D12">
        <w:rPr>
          <w:rFonts w:asciiTheme="minorHAnsi" w:hAnsiTheme="minorHAnsi" w:cstheme="minorHAnsi"/>
          <w:color w:val="1F3864" w:themeColor="accent1" w:themeShade="80"/>
        </w:rPr>
        <w:t xml:space="preserve"> (bu tarih dahil) geçerli olmak üzere </w:t>
      </w:r>
      <w:r w:rsidRPr="004C132F">
        <w:rPr>
          <w:rFonts w:asciiTheme="minorHAnsi" w:hAnsiTheme="minorHAnsi" w:cstheme="minorHAnsi"/>
          <w:b/>
          <w:color w:val="1F3864" w:themeColor="accent1" w:themeShade="80"/>
        </w:rPr>
        <w:t>5 ay uzatıldığı</w:t>
      </w:r>
      <w:r w:rsidRPr="00FB3D12">
        <w:rPr>
          <w:rFonts w:asciiTheme="minorHAnsi" w:hAnsiTheme="minorHAnsi" w:cstheme="minorHAnsi"/>
          <w:color w:val="1F3864" w:themeColor="accent1" w:themeShade="80"/>
        </w:rPr>
        <w:t xml:space="preserve"> duyurulmuştur. </w:t>
      </w:r>
    </w:p>
    <w:p w14:paraId="100341CD" w14:textId="3683AE00" w:rsidR="000E6F9B" w:rsidRDefault="000E6F9B" w:rsidP="00D15B08">
      <w:pPr>
        <w:pStyle w:val="Heading2"/>
        <w:numPr>
          <w:ilvl w:val="0"/>
          <w:numId w:val="28"/>
        </w:numPr>
        <w:spacing w:before="120" w:after="120" w:line="276" w:lineRule="auto"/>
        <w:rPr>
          <w:rFonts w:eastAsia="Times New Roman" w:cstheme="minorHAnsi"/>
          <w:szCs w:val="28"/>
          <w:u w:val="single"/>
        </w:rPr>
      </w:pPr>
      <w:bookmarkStart w:id="54" w:name="_Toc62638956"/>
      <w:r>
        <w:rPr>
          <w:rFonts w:eastAsia="Times New Roman" w:cstheme="minorHAnsi"/>
          <w:szCs w:val="28"/>
          <w:u w:val="single"/>
        </w:rPr>
        <w:t>Esnaf ve Sanatkarlar ile Gerçek Kişi Tacirlere Koronavirüs Salgını Nedeniyle Verilecek Destekler Hakkında Karar</w:t>
      </w:r>
      <w:bookmarkEnd w:id="54"/>
      <w:r>
        <w:rPr>
          <w:rFonts w:eastAsia="Times New Roman" w:cstheme="minorHAnsi"/>
          <w:szCs w:val="28"/>
          <w:u w:val="single"/>
        </w:rPr>
        <w:t xml:space="preserve"> </w:t>
      </w:r>
    </w:p>
    <w:p w14:paraId="74B71887" w14:textId="59A2DFF5" w:rsidR="000E6F9B" w:rsidRPr="00FB3D12" w:rsidRDefault="000E6F9B" w:rsidP="00FB3D12">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 xml:space="preserve">23.12.2020 tarihli ve 31343 sayılı Resmi </w:t>
      </w:r>
      <w:r w:rsidR="00541986">
        <w:rPr>
          <w:rFonts w:asciiTheme="minorHAnsi" w:hAnsiTheme="minorHAnsi" w:cstheme="minorHAnsi"/>
          <w:color w:val="1F3864" w:themeColor="accent1" w:themeShade="80"/>
        </w:rPr>
        <w:t>G</w:t>
      </w:r>
      <w:r w:rsidRPr="00D52AF1">
        <w:rPr>
          <w:rFonts w:asciiTheme="minorHAnsi" w:hAnsiTheme="minorHAnsi" w:cstheme="minorHAnsi"/>
          <w:color w:val="1F3864" w:themeColor="accent1" w:themeShade="80"/>
        </w:rPr>
        <w:t>azete</w:t>
      </w:r>
      <w:r w:rsidR="00541986">
        <w:rPr>
          <w:rFonts w:asciiTheme="minorHAnsi" w:hAnsiTheme="minorHAnsi" w:cstheme="minorHAnsi"/>
          <w:color w:val="1F3864" w:themeColor="accent1" w:themeShade="80"/>
        </w:rPr>
        <w:t>’</w:t>
      </w:r>
      <w:r w:rsidRPr="00FB3D12">
        <w:rPr>
          <w:rFonts w:asciiTheme="minorHAnsi" w:hAnsiTheme="minorHAnsi" w:cstheme="minorHAnsi"/>
          <w:color w:val="1F3864" w:themeColor="accent1" w:themeShade="80"/>
        </w:rPr>
        <w:t xml:space="preserve">de yayımlanan 22.12.2020 tarihli ve 3323 Karar sayılı </w:t>
      </w:r>
      <w:hyperlink r:id="rId15" w:history="1">
        <w:r w:rsidR="0084601D" w:rsidRPr="00FB3D12">
          <w:rPr>
            <w:rStyle w:val="Hyperlink"/>
            <w:rFonts w:asciiTheme="minorHAnsi" w:hAnsiTheme="minorHAnsi" w:cstheme="minorHAnsi"/>
          </w:rPr>
          <w:t>Cumhurbaşkanlığı Kararı</w:t>
        </w:r>
      </w:hyperlink>
      <w:r w:rsidRPr="00FB3D12">
        <w:rPr>
          <w:rFonts w:asciiTheme="minorHAnsi" w:hAnsiTheme="minorHAnsi" w:cstheme="minorHAnsi"/>
          <w:color w:val="1F3864" w:themeColor="accent1" w:themeShade="80"/>
        </w:rPr>
        <w:t xml:space="preserve"> ile Koronavirüs salgınından işleri ve/veya işletmeleri zarar gören esnaf ve sanatkarlar ile gerçek kişi tacirlere verilecek destekler kapsamında Hibe Desteğinin Ticaret Bakanlığı (“Bakanlık”) bütçesine konulacak ödenekten karşılanacağı ve doğrudan ve/veya kira desteği olarak verileceği düzenlenmiştir. Doğrudan verilecek hibe desteği, </w:t>
      </w:r>
      <w:r w:rsidRPr="004C132F">
        <w:rPr>
          <w:rFonts w:asciiTheme="minorHAnsi" w:hAnsiTheme="minorHAnsi" w:cstheme="minorHAnsi"/>
          <w:b/>
          <w:color w:val="1F3864" w:themeColor="accent1" w:themeShade="80"/>
        </w:rPr>
        <w:t>3 ay ödenmek üzere aylık 1.000</w:t>
      </w:r>
      <w:r w:rsidR="004C132F">
        <w:rPr>
          <w:rFonts w:asciiTheme="minorHAnsi" w:hAnsiTheme="minorHAnsi" w:cstheme="minorHAnsi"/>
          <w:b/>
          <w:color w:val="1F3864" w:themeColor="accent1" w:themeShade="80"/>
        </w:rPr>
        <w:t xml:space="preserve"> </w:t>
      </w:r>
      <w:r w:rsidRPr="004C132F">
        <w:rPr>
          <w:rFonts w:asciiTheme="minorHAnsi" w:hAnsiTheme="minorHAnsi" w:cstheme="minorHAnsi"/>
          <w:b/>
          <w:color w:val="1F3864" w:themeColor="accent1" w:themeShade="80"/>
        </w:rPr>
        <w:t>TL</w:t>
      </w:r>
      <w:r w:rsidRPr="00FB3D12">
        <w:rPr>
          <w:rFonts w:asciiTheme="minorHAnsi" w:hAnsiTheme="minorHAnsi" w:cstheme="minorHAnsi"/>
          <w:color w:val="1F3864" w:themeColor="accent1" w:themeShade="80"/>
        </w:rPr>
        <w:t xml:space="preserve">’dir. Söz konusu </w:t>
      </w:r>
      <w:r w:rsidR="0084601D" w:rsidRPr="0084601D">
        <w:rPr>
          <w:rFonts w:asciiTheme="minorHAnsi" w:hAnsiTheme="minorHAnsi" w:cstheme="minorHAnsi"/>
          <w:color w:val="1F3864" w:themeColor="accent1" w:themeShade="80"/>
        </w:rPr>
        <w:t xml:space="preserve">desteklerden </w:t>
      </w:r>
      <w:r w:rsidR="0084601D" w:rsidRPr="004C132F">
        <w:rPr>
          <w:rFonts w:asciiTheme="minorHAnsi" w:hAnsiTheme="minorHAnsi" w:cstheme="minorHAnsi"/>
          <w:b/>
          <w:color w:val="1F3864" w:themeColor="accent1" w:themeShade="80"/>
        </w:rPr>
        <w:t>14.12.2020</w:t>
      </w:r>
      <w:r w:rsidRPr="004C132F">
        <w:rPr>
          <w:rFonts w:asciiTheme="minorHAnsi" w:hAnsiTheme="minorHAnsi" w:cstheme="minorHAnsi"/>
          <w:b/>
          <w:color w:val="1F3864" w:themeColor="accent1" w:themeShade="80"/>
        </w:rPr>
        <w:t xml:space="preserve"> tarihi itibarıyla yararlanacaklar</w:t>
      </w:r>
      <w:r w:rsidRPr="00FB3D12">
        <w:rPr>
          <w:rFonts w:asciiTheme="minorHAnsi" w:hAnsiTheme="minorHAnsi" w:cstheme="minorHAnsi"/>
          <w:color w:val="1F3864" w:themeColor="accent1" w:themeShade="80"/>
        </w:rPr>
        <w:t xml:space="preserve"> aşağıdaki şekildedir:</w:t>
      </w:r>
    </w:p>
    <w:p w14:paraId="72FC3F9D" w14:textId="077E9F4B" w:rsidR="000E6F9B" w:rsidRPr="00FB3D12" w:rsidRDefault="000E6F9B" w:rsidP="00FB3D12">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Esnaf ve </w:t>
      </w:r>
      <w:r w:rsidR="0084601D" w:rsidRPr="00FB3D12">
        <w:rPr>
          <w:rFonts w:eastAsia="Times New Roman"/>
          <w:color w:val="203864"/>
        </w:rPr>
        <w:t>sanatkâr</w:t>
      </w:r>
      <w:r w:rsidRPr="00FB3D12">
        <w:rPr>
          <w:rFonts w:eastAsia="Times New Roman"/>
          <w:color w:val="203864"/>
        </w:rPr>
        <w:t xml:space="preserve"> siciline kayıtlı olan vergiden muaf esnaf ve </w:t>
      </w:r>
      <w:r w:rsidR="0084601D" w:rsidRPr="00FB3D12">
        <w:rPr>
          <w:rFonts w:eastAsia="Times New Roman"/>
          <w:color w:val="203864"/>
        </w:rPr>
        <w:t>sanatkârlar</w:t>
      </w:r>
      <w:r w:rsidRPr="00FB3D12">
        <w:rPr>
          <w:rFonts w:eastAsia="Times New Roman"/>
          <w:color w:val="203864"/>
        </w:rPr>
        <w:t>,</w:t>
      </w:r>
    </w:p>
    <w:p w14:paraId="12F0EA68" w14:textId="74443A7E" w:rsidR="000E6F9B" w:rsidRPr="00FB3D12" w:rsidRDefault="000E6F9B" w:rsidP="00FB3D12">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Faal olan ve ticari kazançları basit usulde tespit edilenler,</w:t>
      </w:r>
    </w:p>
    <w:p w14:paraId="7884EBE1" w14:textId="613F262C" w:rsidR="000E6F9B" w:rsidRPr="00FB3D12" w:rsidRDefault="000E6F9B" w:rsidP="00FB3D12">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Koronavirüs salgınıyla mücadele kapsamında alınan tedbirlerden etkilenen ve Bakanlık tarafından tespit </w:t>
      </w:r>
      <w:r w:rsidR="0084601D" w:rsidRPr="00FB3D12">
        <w:rPr>
          <w:rFonts w:eastAsia="Times New Roman"/>
          <w:color w:val="203864"/>
        </w:rPr>
        <w:t>edilen</w:t>
      </w:r>
      <w:r w:rsidRPr="00FB3D12">
        <w:rPr>
          <w:rFonts w:eastAsia="Times New Roman"/>
          <w:color w:val="203864"/>
        </w:rPr>
        <w:t xml:space="preserve"> sektörlerde faaliyet gösteren esnaf ve </w:t>
      </w:r>
      <w:r w:rsidR="0084601D" w:rsidRPr="00FB3D12">
        <w:rPr>
          <w:rFonts w:eastAsia="Times New Roman"/>
          <w:color w:val="203864"/>
        </w:rPr>
        <w:t>sanatkârlar</w:t>
      </w:r>
      <w:r w:rsidR="00102606">
        <w:rPr>
          <w:rFonts w:eastAsia="Times New Roman"/>
          <w:color w:val="203864"/>
        </w:rPr>
        <w:t>,</w:t>
      </w:r>
    </w:p>
    <w:p w14:paraId="7A23679D" w14:textId="7C2DB0CC" w:rsidR="0084601D" w:rsidRPr="00FB3D12" w:rsidRDefault="0084601D" w:rsidP="00FB3D12">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lastRenderedPageBreak/>
        <w:t>Koronavirüs kapsamında alınan tedbirlerden etkilenen ve Bakanlık tarafından belirlenen sektörlerde faaliyet gösteren gerçek kişi tacirler</w:t>
      </w:r>
      <w:r>
        <w:rPr>
          <w:rFonts w:eastAsia="Times New Roman"/>
          <w:color w:val="203864"/>
        </w:rPr>
        <w:t>.</w:t>
      </w:r>
    </w:p>
    <w:p w14:paraId="47CD97CB" w14:textId="435E3DBB" w:rsidR="0084601D" w:rsidRDefault="0084601D" w:rsidP="0084601D">
      <w:pPr>
        <w:pStyle w:val="ortabalkbold"/>
        <w:spacing w:before="120" w:beforeAutospacing="0" w:after="120" w:afterAutospacing="0" w:line="276" w:lineRule="auto"/>
        <w:jc w:val="both"/>
      </w:pPr>
      <w:r w:rsidRPr="00FB3D12">
        <w:rPr>
          <w:rFonts w:asciiTheme="minorHAnsi" w:hAnsiTheme="minorHAnsi" w:cstheme="minorHAnsi"/>
          <w:color w:val="1F3864" w:themeColor="accent1" w:themeShade="80"/>
        </w:rPr>
        <w:t xml:space="preserve">Destekten yararlananlardan işyerleri kirada olanlara, büyükşehir illerinde aylık 750 </w:t>
      </w:r>
      <w:r w:rsidRPr="0084601D">
        <w:rPr>
          <w:rFonts w:asciiTheme="minorHAnsi" w:hAnsiTheme="minorHAnsi" w:cstheme="minorHAnsi"/>
          <w:color w:val="1F3864" w:themeColor="accent1" w:themeShade="80"/>
        </w:rPr>
        <w:t>TL</w:t>
      </w:r>
      <w:r w:rsidRPr="00FB3D12">
        <w:rPr>
          <w:rFonts w:asciiTheme="minorHAnsi" w:hAnsiTheme="minorHAnsi" w:cstheme="minorHAnsi"/>
          <w:color w:val="1F3864" w:themeColor="accent1" w:themeShade="80"/>
        </w:rPr>
        <w:t xml:space="preserve">, diğer illerde ise aylık 500 TL </w:t>
      </w:r>
      <w:r w:rsidRPr="00144871">
        <w:rPr>
          <w:rFonts w:asciiTheme="minorHAnsi" w:hAnsiTheme="minorHAnsi" w:cstheme="minorHAnsi"/>
          <w:b/>
          <w:color w:val="1F3864" w:themeColor="accent1" w:themeShade="80"/>
        </w:rPr>
        <w:t>3 ay süreyle sınırlı olmak üzere kira desteği</w:t>
      </w:r>
      <w:r w:rsidRPr="00FB3D12">
        <w:rPr>
          <w:rFonts w:asciiTheme="minorHAnsi" w:hAnsiTheme="minorHAnsi" w:cstheme="minorHAnsi"/>
          <w:color w:val="1F3864" w:themeColor="accent1" w:themeShade="80"/>
        </w:rPr>
        <w:t xml:space="preserve"> veri</w:t>
      </w:r>
      <w:r w:rsidR="00005643">
        <w:rPr>
          <w:rFonts w:asciiTheme="minorHAnsi" w:hAnsiTheme="minorHAnsi" w:cstheme="minorHAnsi"/>
          <w:color w:val="1F3864" w:themeColor="accent1" w:themeShade="80"/>
        </w:rPr>
        <w:t>l</w:t>
      </w:r>
      <w:r w:rsidR="00102606">
        <w:rPr>
          <w:rFonts w:asciiTheme="minorHAnsi" w:hAnsiTheme="minorHAnsi" w:cstheme="minorHAnsi"/>
          <w:color w:val="1F3864" w:themeColor="accent1" w:themeShade="80"/>
        </w:rPr>
        <w:t>ecektir</w:t>
      </w:r>
      <w:r w:rsidRPr="00FB3D12">
        <w:rPr>
          <w:rFonts w:asciiTheme="minorHAnsi" w:hAnsiTheme="minorHAnsi" w:cstheme="minorHAnsi"/>
          <w:color w:val="1F3864" w:themeColor="accent1" w:themeShade="80"/>
        </w:rPr>
        <w:t>. İş</w:t>
      </w:r>
      <w:r w:rsidR="00005643">
        <w:rPr>
          <w:rFonts w:asciiTheme="minorHAnsi" w:hAnsiTheme="minorHAnsi" w:cstheme="minorHAnsi"/>
          <w:color w:val="1F3864" w:themeColor="accent1" w:themeShade="80"/>
        </w:rPr>
        <w:t xml:space="preserve"> </w:t>
      </w:r>
      <w:r w:rsidRPr="00FB3D12">
        <w:rPr>
          <w:rFonts w:asciiTheme="minorHAnsi" w:hAnsiTheme="minorHAnsi" w:cstheme="minorHAnsi"/>
          <w:color w:val="1F3864" w:themeColor="accent1" w:themeShade="80"/>
        </w:rPr>
        <w:t xml:space="preserve">yeri kira </w:t>
      </w:r>
      <w:r>
        <w:rPr>
          <w:rFonts w:asciiTheme="minorHAnsi" w:hAnsiTheme="minorHAnsi" w:cstheme="minorHAnsi"/>
          <w:color w:val="1F3864" w:themeColor="accent1" w:themeShade="80"/>
        </w:rPr>
        <w:t>b</w:t>
      </w:r>
      <w:r w:rsidRPr="00FB3D12">
        <w:rPr>
          <w:rFonts w:asciiTheme="minorHAnsi" w:hAnsiTheme="minorHAnsi" w:cstheme="minorHAnsi"/>
          <w:color w:val="1F3864" w:themeColor="accent1" w:themeShade="80"/>
        </w:rPr>
        <w:t>edeli kira desteği tutarının altındaysa verilecek destek kira bedeli kadar</w:t>
      </w:r>
      <w:r w:rsidR="00102606">
        <w:rPr>
          <w:rFonts w:asciiTheme="minorHAnsi" w:hAnsiTheme="minorHAnsi" w:cstheme="minorHAnsi"/>
          <w:color w:val="1F3864" w:themeColor="accent1" w:themeShade="80"/>
        </w:rPr>
        <w:t xml:space="preserve"> olacaktır</w:t>
      </w:r>
      <w:r w:rsidRPr="00FB3D12">
        <w:rPr>
          <w:rFonts w:asciiTheme="minorHAnsi" w:hAnsiTheme="minorHAnsi" w:cstheme="minorHAnsi"/>
          <w:color w:val="1F3864" w:themeColor="accent1" w:themeShade="80"/>
        </w:rPr>
        <w:t>.</w:t>
      </w:r>
      <w:r>
        <w:t xml:space="preserve"> </w:t>
      </w:r>
    </w:p>
    <w:p w14:paraId="04E00047" w14:textId="77777777" w:rsidR="00160674" w:rsidRPr="00FB3D12" w:rsidRDefault="00160674" w:rsidP="00160674">
      <w:pPr>
        <w:pStyle w:val="Heading2"/>
        <w:numPr>
          <w:ilvl w:val="0"/>
          <w:numId w:val="28"/>
        </w:numPr>
        <w:spacing w:before="120" w:after="120" w:line="276" w:lineRule="auto"/>
        <w:rPr>
          <w:rFonts w:eastAsia="Times New Roman" w:cstheme="minorHAnsi"/>
          <w:szCs w:val="28"/>
          <w:u w:val="single"/>
        </w:rPr>
      </w:pPr>
      <w:bookmarkStart w:id="55" w:name="_Toc62638957"/>
      <w:r w:rsidRPr="00FB3D12">
        <w:rPr>
          <w:rFonts w:eastAsia="Times New Roman" w:cstheme="minorHAnsi"/>
          <w:szCs w:val="28"/>
          <w:u w:val="single"/>
        </w:rPr>
        <w:t>Tarım ve Orman Bakanlığına Ait Borçların Yeniden Yapılandırılması</w:t>
      </w:r>
      <w:bookmarkEnd w:id="55"/>
    </w:p>
    <w:p w14:paraId="20775A91" w14:textId="77777777" w:rsidR="00160674" w:rsidRDefault="00160674" w:rsidP="00160674">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850456">
        <w:rPr>
          <w:rFonts w:asciiTheme="minorHAnsi" w:hAnsiTheme="minorHAnsi" w:cstheme="minorHAnsi"/>
          <w:color w:val="1F3864" w:themeColor="accent1" w:themeShade="80"/>
        </w:rPr>
        <w:t xml:space="preserve">09.12.2020 tarihinde Tarım ve Orman Bakanlığı (“Bakanlık”) tarafından yayımlanan </w:t>
      </w:r>
      <w:hyperlink r:id="rId16" w:history="1">
        <w:r w:rsidRPr="00850456">
          <w:rPr>
            <w:rStyle w:val="Hyperlink"/>
            <w:rFonts w:asciiTheme="minorHAnsi" w:hAnsiTheme="minorHAnsi" w:cstheme="minorHAnsi"/>
          </w:rPr>
          <w:t>duyuru</w:t>
        </w:r>
      </w:hyperlink>
      <w:r w:rsidRPr="00850456">
        <w:rPr>
          <w:rFonts w:asciiTheme="minorHAnsi" w:hAnsiTheme="minorHAnsi" w:cstheme="minorHAnsi"/>
          <w:color w:val="1F3864" w:themeColor="accent1" w:themeShade="80"/>
        </w:rPr>
        <w:t xml:space="preserve"> ile 04.12.2020 tarihinde yayımlanan Muaccel Borçların Yeniden Yapılandırılması konulu Genelge’de düzenlenen hususlar duyurulmuştur. Genelge ile 31307 sayılı Resmi Gazetede yayımlanan 7256 sayılı Bazı Alacakların Yeniden Yapılandırılması İle Bazı Kanunlarda Değişiklik Yapılması Hakkında Kanununun (“Kanun) uygulanmasına ilişkin açıklamalar ile "Tarımsal Amaçlı Kooperatiflere Kullandırılacak Kredilere İlişkin Yönetmelik"  ve  "Mülga Tarımsal Kooperatiflerin Yatırım Faaliyetlerine Yapılacak Devlet Yardımı Yönetmeliği” hükümlerine göre Bakanlık kaynaklarından kullandırılan kredilerin 17.11.2020 tarihi itibariyle muaccel hale gelip Bakanlıkça muacceliyet oluru alınmış olan veya muacceliyet oluru alınması gereken kooperatif ve ortakları ile ilgili mevzuatı kapsamında yeniden yapılandırılan ancak taksitleri süresinde ödenmeyen Bakanlığa ait alacakların yeniden yapılandırılarak taksitlendirilmesine ilişkin uygulama prosedürü açıklanmıştır. </w:t>
      </w:r>
    </w:p>
    <w:p w14:paraId="1DDA3E0D" w14:textId="77777777" w:rsidR="00160674" w:rsidRDefault="00160674" w:rsidP="00160674">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850456">
        <w:rPr>
          <w:rFonts w:asciiTheme="minorHAnsi" w:hAnsiTheme="minorHAnsi" w:cstheme="minorHAnsi"/>
          <w:color w:val="1F3864" w:themeColor="accent1" w:themeShade="80"/>
        </w:rPr>
        <w:t>Buna göre alacakların yapılandırılmasına ilişkin uygulanmaya yönelik</w:t>
      </w:r>
      <w:r>
        <w:rPr>
          <w:rFonts w:asciiTheme="minorHAnsi" w:hAnsiTheme="minorHAnsi" w:cstheme="minorHAnsi"/>
          <w:color w:val="1F3864" w:themeColor="accent1" w:themeShade="80"/>
        </w:rPr>
        <w:t xml:space="preserve"> bazı</w:t>
      </w:r>
      <w:r w:rsidRPr="00850456">
        <w:rPr>
          <w:rFonts w:asciiTheme="minorHAnsi" w:hAnsiTheme="minorHAnsi" w:cstheme="minorHAnsi"/>
          <w:color w:val="1F3864" w:themeColor="accent1" w:themeShade="80"/>
        </w:rPr>
        <w:t xml:space="preserve"> açıklamalar aşağıdaki gibidir:</w:t>
      </w:r>
    </w:p>
    <w:p w14:paraId="588B363D"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Borçlular ve/veya borçla ilgililer 31.01.2021 tarihi mesai saati bitimine kadar bağlı oldukları Tarım ve Orman İl Müdürlüklerine müracaat ettikleri takdirde taksitlendirmeden yararlanabileceklerdir. Taksitlendirme sözleşmeleri sistem üzerinden düzenlenecektir ve söz konusu süre uzatılmayacaktır. Sözleşmelerin düzenleme tarihi 30.06.2021 tarihini geçmemelidir ve en geç 1. </w:t>
      </w:r>
      <w:r>
        <w:rPr>
          <w:rFonts w:eastAsia="Times New Roman"/>
          <w:color w:val="203864"/>
        </w:rPr>
        <w:t>t</w:t>
      </w:r>
      <w:r w:rsidRPr="00FB3D12">
        <w:rPr>
          <w:rFonts w:eastAsia="Times New Roman"/>
          <w:color w:val="203864"/>
        </w:rPr>
        <w:t xml:space="preserve">aksitin ödeme tarihi Kasım 2021’e kadar Bakanlığa gönderilmesi gerekmektedir. </w:t>
      </w:r>
    </w:p>
    <w:p w14:paraId="6FACA0DE" w14:textId="77777777" w:rsidR="00160674"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Kullandırılan krediler için hesaplama aşağıda belirtildiği şekilde yapılacaktır:</w:t>
      </w:r>
    </w:p>
    <w:p w14:paraId="4CA45544" w14:textId="77777777" w:rsidR="00160674" w:rsidRDefault="00160674" w:rsidP="00160674">
      <w:pPr>
        <w:pStyle w:val="ListParagraph"/>
        <w:spacing w:before="120" w:after="120" w:line="276" w:lineRule="auto"/>
        <w:jc w:val="both"/>
        <w:rPr>
          <w:rFonts w:eastAsia="Times New Roman"/>
          <w:color w:val="203864"/>
        </w:rPr>
      </w:pPr>
      <w:r w:rsidRPr="00FB3D12">
        <w:rPr>
          <w:rFonts w:eastAsia="Times New Roman"/>
          <w:color w:val="203864"/>
        </w:rPr>
        <w:t>“Toplam muacceliyete</w:t>
      </w:r>
      <w:r>
        <w:rPr>
          <w:rFonts w:eastAsia="Times New Roman"/>
          <w:color w:val="203864"/>
        </w:rPr>
        <w:t xml:space="preserve"> </w:t>
      </w:r>
      <w:r w:rsidRPr="00FB3D12">
        <w:rPr>
          <w:rFonts w:eastAsia="Times New Roman"/>
          <w:color w:val="203864"/>
        </w:rPr>
        <w:t>esas bakiye anaparaya ödenmeyen ilk taksitin vadesinin bir yıl öncesi</w:t>
      </w:r>
      <w:r>
        <w:rPr>
          <w:rFonts w:eastAsia="Times New Roman"/>
          <w:color w:val="203864"/>
        </w:rPr>
        <w:t xml:space="preserve"> </w:t>
      </w:r>
      <w:r w:rsidRPr="00FB3D12">
        <w:rPr>
          <w:rFonts w:eastAsia="Times New Roman"/>
          <w:color w:val="203864"/>
        </w:rPr>
        <w:t xml:space="preserve">başlangıç tarihi kabul edilerek 17.11.2020 tarihine kadar </w:t>
      </w:r>
      <w:r w:rsidRPr="00B20A09">
        <w:rPr>
          <w:rFonts w:eastAsia="Times New Roman"/>
          <w:color w:val="203864"/>
        </w:rPr>
        <w:t>%3</w:t>
      </w:r>
      <w:r w:rsidRPr="00FB3D12">
        <w:rPr>
          <w:rFonts w:eastAsia="Times New Roman"/>
          <w:color w:val="203864"/>
        </w:rPr>
        <w:t xml:space="preserve"> faiz oranına göre hesaplanacaktır.</w:t>
      </w:r>
    </w:p>
    <w:p w14:paraId="5767EBD7" w14:textId="77777777" w:rsidR="00160674" w:rsidRPr="00FB3D12" w:rsidRDefault="00160674" w:rsidP="00160674">
      <w:pPr>
        <w:pStyle w:val="ListParagraph"/>
        <w:spacing w:before="120" w:after="120" w:line="276" w:lineRule="auto"/>
        <w:jc w:val="both"/>
        <w:rPr>
          <w:rFonts w:eastAsia="Times New Roman"/>
          <w:color w:val="203864"/>
        </w:rPr>
      </w:pPr>
      <w:r w:rsidRPr="00FB3D12">
        <w:rPr>
          <w:rFonts w:eastAsia="Times New Roman"/>
          <w:color w:val="203864"/>
        </w:rPr>
        <w:t>Bakanlıkça muacceliyet oluru (tahsil oluru) alınmış toplam bakiye</w:t>
      </w:r>
      <w:r>
        <w:rPr>
          <w:rFonts w:eastAsia="Times New Roman"/>
          <w:color w:val="203864"/>
        </w:rPr>
        <w:t xml:space="preserve"> </w:t>
      </w:r>
      <w:r w:rsidRPr="00FB3D12">
        <w:rPr>
          <w:rFonts w:eastAsia="Times New Roman"/>
          <w:color w:val="203864"/>
        </w:rPr>
        <w:t>anaparaya kredinin ödenmeyen ilk taksit vadesinin başlangıç tarihinden 17.11.2020 tarihine kadar basit usulde yıllık %3 faiz uygulanacaktır. Alacağa muaccel olduğu tarihten sonra ödeme yapılmış ise bu ödemeler düşülecek ve yapılandırmaya esas toplam borç tutarı belirlenecektir.</w:t>
      </w:r>
    </w:p>
    <w:p w14:paraId="48CF84A7"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B20A09">
        <w:rPr>
          <w:rFonts w:asciiTheme="minorHAnsi" w:hAnsiTheme="minorHAnsi" w:cstheme="minorHAnsi"/>
          <w:color w:val="1F3864" w:themeColor="accent1" w:themeShade="80"/>
          <w:lang w:eastAsia="en-US"/>
        </w:rPr>
        <w:t xml:space="preserve">Kredi </w:t>
      </w:r>
      <w:r w:rsidRPr="00FB3D12">
        <w:rPr>
          <w:rFonts w:asciiTheme="minorHAnsi" w:hAnsiTheme="minorHAnsi" w:cstheme="minorHAnsi"/>
          <w:color w:val="1F3864" w:themeColor="accent1" w:themeShade="80"/>
          <w:lang w:eastAsia="en-US"/>
        </w:rPr>
        <w:t>ertelenmiş ve</w:t>
      </w:r>
      <w:r w:rsidRPr="00B20A09">
        <w:rPr>
          <w:rFonts w:asciiTheme="minorHAnsi" w:hAnsiTheme="minorHAnsi" w:cstheme="minorHAnsi"/>
          <w:color w:val="1F3864" w:themeColor="accent1" w:themeShade="80"/>
          <w:lang w:eastAsia="en-US"/>
        </w:rPr>
        <w:t xml:space="preserve"> </w:t>
      </w:r>
      <w:r w:rsidRPr="00FB3D12">
        <w:rPr>
          <w:rFonts w:asciiTheme="minorHAnsi" w:hAnsiTheme="minorHAnsi" w:cstheme="minorHAnsi"/>
          <w:color w:val="1F3864" w:themeColor="accent1" w:themeShade="80"/>
          <w:lang w:eastAsia="en-US"/>
        </w:rPr>
        <w:t>erteleme sonucunda</w:t>
      </w:r>
      <w:r w:rsidRPr="00B20A09">
        <w:rPr>
          <w:rFonts w:asciiTheme="minorHAnsi" w:hAnsiTheme="minorHAnsi" w:cstheme="minorHAnsi"/>
          <w:color w:val="1F3864" w:themeColor="accent1" w:themeShade="80"/>
          <w:lang w:eastAsia="en-US"/>
        </w:rPr>
        <w:t> ödemenin yapılacağı vadede de ödenmeyerek</w:t>
      </w:r>
      <w:r w:rsidRPr="00FB3D12">
        <w:rPr>
          <w:rFonts w:asciiTheme="minorHAnsi" w:hAnsiTheme="minorHAnsi" w:cstheme="minorHAnsi"/>
          <w:color w:val="1F3864" w:themeColor="accent1" w:themeShade="80"/>
          <w:lang w:eastAsia="en-US"/>
        </w:rPr>
        <w:t xml:space="preserve"> </w:t>
      </w:r>
      <w:r w:rsidRPr="00B20A09">
        <w:rPr>
          <w:rFonts w:asciiTheme="minorHAnsi" w:hAnsiTheme="minorHAnsi" w:cstheme="minorHAnsi"/>
          <w:color w:val="1F3864" w:themeColor="accent1" w:themeShade="80"/>
          <w:lang w:eastAsia="en-US"/>
        </w:rPr>
        <w:t>muaccel</w:t>
      </w:r>
      <w:r>
        <w:rPr>
          <w:rFonts w:asciiTheme="minorHAnsi" w:hAnsiTheme="minorHAnsi" w:cstheme="minorHAnsi"/>
          <w:color w:val="1F3864" w:themeColor="accent1" w:themeShade="80"/>
          <w:lang w:eastAsia="en-US"/>
        </w:rPr>
        <w:t xml:space="preserve"> </w:t>
      </w:r>
      <w:r w:rsidRPr="00B20A09">
        <w:rPr>
          <w:rFonts w:asciiTheme="minorHAnsi" w:hAnsiTheme="minorHAnsi" w:cstheme="minorHAnsi"/>
          <w:color w:val="1F3864" w:themeColor="accent1" w:themeShade="80"/>
          <w:lang w:eastAsia="en-US"/>
        </w:rPr>
        <w:t>hale gelmiş ise ödenmeyen alacağın başlangıç tarihi bir yıl önceki tarih değil,</w:t>
      </w:r>
      <w:r>
        <w:rPr>
          <w:rFonts w:asciiTheme="minorHAnsi" w:hAnsiTheme="minorHAnsi" w:cstheme="minorHAnsi"/>
          <w:color w:val="1F3864" w:themeColor="accent1" w:themeShade="80"/>
          <w:lang w:eastAsia="en-US"/>
        </w:rPr>
        <w:t xml:space="preserve"> </w:t>
      </w:r>
      <w:r w:rsidRPr="00FB3D12">
        <w:rPr>
          <w:rFonts w:asciiTheme="minorHAnsi" w:hAnsiTheme="minorHAnsi" w:cstheme="minorHAnsi"/>
          <w:color w:val="1F3864" w:themeColor="accent1" w:themeShade="80"/>
          <w:lang w:eastAsia="en-US"/>
        </w:rPr>
        <w:t>kr</w:t>
      </w:r>
      <w:r w:rsidRPr="00B20A09">
        <w:rPr>
          <w:rFonts w:asciiTheme="minorHAnsi" w:hAnsiTheme="minorHAnsi" w:cstheme="minorHAnsi"/>
          <w:color w:val="1F3864" w:themeColor="accent1" w:themeShade="80"/>
          <w:lang w:eastAsia="en-US"/>
        </w:rPr>
        <w:t>edi ikinci yılında ödenmediği için ilk ödenmeyen tarihte</w:t>
      </w:r>
      <w:r>
        <w:rPr>
          <w:rFonts w:asciiTheme="minorHAnsi" w:hAnsiTheme="minorHAnsi" w:cstheme="minorHAnsi"/>
          <w:color w:val="1F3864" w:themeColor="accent1" w:themeShade="80"/>
          <w:lang w:eastAsia="en-US"/>
        </w:rPr>
        <w:t>n</w:t>
      </w:r>
      <w:r w:rsidRPr="00B20A09">
        <w:rPr>
          <w:rFonts w:asciiTheme="minorHAnsi" w:hAnsiTheme="minorHAnsi" w:cstheme="minorHAnsi"/>
          <w:color w:val="1F3864" w:themeColor="accent1" w:themeShade="80"/>
          <w:lang w:eastAsia="en-US"/>
        </w:rPr>
        <w:t xml:space="preserve"> iki yıl önceki tarihtir.</w:t>
      </w:r>
      <w:r w:rsidRPr="00FB3D12">
        <w:rPr>
          <w:rFonts w:eastAsia="Times New Roman"/>
          <w:color w:val="203864"/>
        </w:rPr>
        <w:t> “</w:t>
      </w:r>
    </w:p>
    <w:p w14:paraId="5C20C392"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Borçlular alacağı tamamen ödedikleri takdirde, borçlular hakkında alınan muacceliyet olurlarının iptal edilmesi için muacceliyet iptal teklifleri İl Müdürlüğünce Bakanlığa gönderilmelidir.</w:t>
      </w:r>
    </w:p>
    <w:p w14:paraId="6FFBAE20"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lastRenderedPageBreak/>
        <w:t xml:space="preserve">Taksitlendirmeye esas toplam borç miktarı beşe bölünerek, her yıl bir taksit olmak üzere beş eşit taksitle tahsil edilecektir ve ilk taksit Kasım 2021 vadelidir. </w:t>
      </w:r>
    </w:p>
    <w:p w14:paraId="2553E5A8"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Taksitlendirmeye konu borç miktarı T.C Ziraat Bankası A.Ş. mahalli şubesince hesaplanacaktır. </w:t>
      </w:r>
      <w:r>
        <w:rPr>
          <w:rFonts w:eastAsia="Times New Roman"/>
          <w:color w:val="203864"/>
        </w:rPr>
        <w:t>S</w:t>
      </w:r>
      <w:r w:rsidRPr="00FB3D12">
        <w:rPr>
          <w:rFonts w:eastAsia="Times New Roman"/>
          <w:color w:val="203864"/>
        </w:rPr>
        <w:t>özleşmeler https://gencciftci.tarim.gov.tr adresine</w:t>
      </w:r>
      <w:r>
        <w:rPr>
          <w:rFonts w:eastAsia="Times New Roman"/>
          <w:color w:val="203864"/>
        </w:rPr>
        <w:t xml:space="preserve"> </w:t>
      </w:r>
      <w:r w:rsidRPr="00FB3D12">
        <w:rPr>
          <w:rFonts w:eastAsia="Times New Roman"/>
          <w:color w:val="203864"/>
        </w:rPr>
        <w:t>girilmek</w:t>
      </w:r>
      <w:r>
        <w:rPr>
          <w:rFonts w:eastAsia="Times New Roman"/>
          <w:color w:val="203864"/>
        </w:rPr>
        <w:t xml:space="preserve"> </w:t>
      </w:r>
      <w:r w:rsidRPr="00FB3D12">
        <w:rPr>
          <w:rFonts w:eastAsia="Times New Roman"/>
          <w:color w:val="203864"/>
        </w:rPr>
        <w:t>suretiyle oluşturulacak olup, inceleme ve onaylama bu sistem üzerinden veya e-belge üzerinden yapılacaktır.</w:t>
      </w:r>
    </w:p>
    <w:p w14:paraId="1E9E2464"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Yapılandırma için</w:t>
      </w:r>
      <w:r>
        <w:rPr>
          <w:rFonts w:eastAsia="Times New Roman"/>
          <w:color w:val="203864"/>
        </w:rPr>
        <w:t xml:space="preserve"> </w:t>
      </w:r>
      <w:r w:rsidRPr="00FB3D12">
        <w:rPr>
          <w:rFonts w:eastAsia="Times New Roman"/>
          <w:color w:val="203864"/>
        </w:rPr>
        <w:t>kooperatiflere tebligat gönderilirken o kooperatife ait yapılandırılacak ortakların isim listelerinin yazılması şeklinde borçlu tarafından tüm ortaklara ve kefillerine ulaşılmasının sağlanması gerekmektedir.</w:t>
      </w:r>
    </w:p>
    <w:p w14:paraId="33E6D94F"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Vefat halinde yasal mirasçıları veya kefilleri borçlu adına sözleşmeleri imzalayabilecektir. </w:t>
      </w:r>
    </w:p>
    <w:p w14:paraId="3A2B8264"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Bakanlık izni olmadan yapılmış olan borçlanma sözleşmelerine aykırı olarak tesislerini satanlar, kiraya verenler, ipotek ve teminatlarını yok edenler yapılandırmadan yararlanamayacaktır. </w:t>
      </w:r>
    </w:p>
    <w:p w14:paraId="3236163D"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Eksik ödenen taksitler belirtilen şekilde ya da süresinde ödenmezse, ilk iki taksit süresinde ve tam ödenmezse, birbirini takip eden iki taksit süresinde ve tam ödenmezse ya da son taksit yasal süresinde ve tam ödenmezse kanun hükümlerinden yararlanma hakkı kaybedilecek ve ilk kanuni takip hesaplarına geri dönülecektir. </w:t>
      </w:r>
    </w:p>
    <w:p w14:paraId="5FFFE8D1" w14:textId="77777777" w:rsidR="00160674" w:rsidRPr="00FB3D12" w:rsidRDefault="00160674" w:rsidP="00160674">
      <w:pPr>
        <w:pStyle w:val="ListParagraph"/>
        <w:numPr>
          <w:ilvl w:val="0"/>
          <w:numId w:val="109"/>
        </w:numPr>
        <w:spacing w:before="120" w:after="120" w:line="276" w:lineRule="auto"/>
        <w:jc w:val="both"/>
        <w:rPr>
          <w:rFonts w:eastAsia="Times New Roman"/>
          <w:color w:val="203864"/>
        </w:rPr>
      </w:pPr>
      <w:r w:rsidRPr="00FB3D12">
        <w:rPr>
          <w:rFonts w:eastAsia="Times New Roman"/>
          <w:color w:val="203864"/>
        </w:rPr>
        <w:t xml:space="preserve">Yapılandırmadan yararlanmak isteyenlerin belirtilen süre içinde müracaat edilmemesi, müraacat edilmiş ama düzenlenene sözleşmelerin imzalanmaması veya taksitlendirme sözleşmesi düzenlendiği halde taksitlerin bu genelge kapsamında ödenmemesi hallerinde doğrudan Ziraat Bankasınca ilk kanuni takip uygulamasına geri dönülecektir. </w:t>
      </w:r>
    </w:p>
    <w:p w14:paraId="77937EC7" w14:textId="77777777" w:rsidR="00160674" w:rsidRPr="002C1B4C" w:rsidRDefault="00160674" w:rsidP="00160674">
      <w:pPr>
        <w:pStyle w:val="ListParagraph"/>
        <w:numPr>
          <w:ilvl w:val="0"/>
          <w:numId w:val="109"/>
        </w:numPr>
        <w:spacing w:before="120" w:after="120" w:line="276" w:lineRule="auto"/>
        <w:jc w:val="both"/>
        <w:rPr>
          <w:color w:val="1F3864" w:themeColor="accent1" w:themeShade="80"/>
        </w:rPr>
      </w:pPr>
      <w:r w:rsidRPr="00FB3D12">
        <w:rPr>
          <w:rFonts w:eastAsia="Times New Roman"/>
          <w:color w:val="203864"/>
        </w:rPr>
        <w:t xml:space="preserve">Yeniden yapılandırma işlemi borcun maddi ve şahsi teminatının sukutunu icap ettirmediği gibi borçlunun müşterek borçlu ve müteselsil kefillerine de kefaletten çekilme hakkını vermez. </w:t>
      </w:r>
      <w:bookmarkStart w:id="56" w:name="_Toc59721634"/>
      <w:bookmarkStart w:id="57" w:name="_Toc59722560"/>
      <w:bookmarkStart w:id="58" w:name="_Toc60049286"/>
      <w:bookmarkStart w:id="59" w:name="_Toc60049842"/>
      <w:bookmarkEnd w:id="56"/>
      <w:bookmarkEnd w:id="57"/>
      <w:bookmarkEnd w:id="58"/>
      <w:bookmarkEnd w:id="59"/>
    </w:p>
    <w:p w14:paraId="3EEF8FD2" w14:textId="1301233A" w:rsidR="00F96D66" w:rsidRDefault="00F96D66" w:rsidP="00F96D66">
      <w:pPr>
        <w:pStyle w:val="Heading2"/>
        <w:numPr>
          <w:ilvl w:val="0"/>
          <w:numId w:val="28"/>
        </w:numPr>
        <w:spacing w:before="120" w:after="120" w:line="276" w:lineRule="auto"/>
        <w:rPr>
          <w:u w:val="single"/>
        </w:rPr>
      </w:pPr>
      <w:bookmarkStart w:id="60" w:name="_Toc62638958"/>
      <w:r>
        <w:rPr>
          <w:u w:val="single"/>
        </w:rPr>
        <w:t>COVID-19 Salgını Kapsamında Bazı Uygulamaların Süresi Uzatılırken Bazı Uygulamalarınsa Süresinin Sona Erdirildiği Duyuruldu</w:t>
      </w:r>
      <w:bookmarkEnd w:id="60"/>
    </w:p>
    <w:p w14:paraId="3A49AA6B" w14:textId="3141AA53" w:rsidR="00F96D66" w:rsidRDefault="00F96D66" w:rsidP="00F96D66">
      <w:pPr>
        <w:spacing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 xml:space="preserve">08.12.2020 tarihinde Bankacılık Düzenleme ve Denetleme Kurumu (“BDDK”)’nun resmi internet sitesinde yayınlanan </w:t>
      </w:r>
      <w:hyperlink r:id="rId17" w:history="1">
        <w:r w:rsidRPr="00356ED8">
          <w:rPr>
            <w:rStyle w:val="Hyperlink"/>
            <w:rFonts w:asciiTheme="minorHAnsi" w:hAnsiTheme="minorHAnsi" w:cstheme="minorHAnsi"/>
          </w:rPr>
          <w:t>basın açıklamasıyla</w:t>
        </w:r>
      </w:hyperlink>
      <w:r w:rsidRPr="00356ED8">
        <w:rPr>
          <w:rFonts w:asciiTheme="minorHAnsi" w:hAnsiTheme="minorHAnsi" w:cstheme="minorHAnsi"/>
          <w:color w:val="1F3864" w:themeColor="accent1" w:themeShade="80"/>
        </w:rPr>
        <w:t xml:space="preserve"> COVID-19 salgının bankacılık sektöründeki olumsuz etkilerini azaltmaya yönelik olarak getirilen düzenlemelerin 08.12.2020 tarihli ve </w:t>
      </w:r>
      <w:hyperlink r:id="rId18" w:history="1">
        <w:r w:rsidRPr="00356ED8">
          <w:rPr>
            <w:rStyle w:val="Hyperlink"/>
            <w:rFonts w:asciiTheme="minorHAnsi" w:hAnsiTheme="minorHAnsi" w:cstheme="minorHAnsi"/>
          </w:rPr>
          <w:t>9311</w:t>
        </w:r>
      </w:hyperlink>
      <w:r w:rsidRPr="00356ED8">
        <w:rPr>
          <w:rFonts w:asciiTheme="minorHAnsi" w:hAnsiTheme="minorHAnsi" w:cstheme="minorHAnsi"/>
          <w:color w:val="1F3864" w:themeColor="accent1" w:themeShade="80"/>
        </w:rPr>
        <w:t xml:space="preserve"> ve </w:t>
      </w:r>
      <w:hyperlink r:id="rId19" w:history="1">
        <w:r w:rsidRPr="00356ED8">
          <w:rPr>
            <w:rStyle w:val="Hyperlink"/>
            <w:rFonts w:asciiTheme="minorHAnsi" w:hAnsiTheme="minorHAnsi" w:cstheme="minorHAnsi"/>
          </w:rPr>
          <w:t>9312</w:t>
        </w:r>
      </w:hyperlink>
      <w:r w:rsidRPr="00356ED8">
        <w:rPr>
          <w:rFonts w:asciiTheme="minorHAnsi" w:hAnsiTheme="minorHAnsi" w:cstheme="minorHAnsi"/>
          <w:color w:val="1F3864" w:themeColor="accent1" w:themeShade="80"/>
        </w:rPr>
        <w:t xml:space="preserve"> sayılı Kararlarla pandeminin olası etkilerinin devam etmesi sebebiyle bazı düzenlemelerin uzatılmasına karar verilirken, bankacılık sektörünün mali bünyesine ilişkin göstergelerin daha şeffaf bir şekilde izlenebilmesi ve olası risklerin daha etkin bir şekilde yönetilebilmesi amacıyla geçici nitelikli olan diğer bazı uygulamaların ise sonlandırılmasına karar verilmiştir.</w:t>
      </w:r>
      <w:r>
        <w:rPr>
          <w:rFonts w:asciiTheme="minorHAnsi" w:hAnsiTheme="minorHAnsi" w:cstheme="minorHAnsi"/>
          <w:color w:val="1F3864" w:themeColor="accent1" w:themeShade="80"/>
        </w:rPr>
        <w:t xml:space="preserve"> </w:t>
      </w:r>
      <w:r w:rsidR="008D6C78">
        <w:rPr>
          <w:rFonts w:asciiTheme="minorHAnsi" w:hAnsiTheme="minorHAnsi" w:cstheme="minorHAnsi"/>
          <w:color w:val="1F3864" w:themeColor="accent1" w:themeShade="80"/>
        </w:rPr>
        <w:t>Uzatılmasına karar veren uygulamalar 30.06.2021 tarihinde sonlanacak şekilde planlanmıştır.</w:t>
      </w:r>
    </w:p>
    <w:p w14:paraId="1679E82D" w14:textId="722A3303" w:rsidR="008D6C78" w:rsidRPr="00356ED8" w:rsidRDefault="008D6C78" w:rsidP="00F96D66">
      <w:pPr>
        <w:spacing w:line="276" w:lineRule="auto"/>
        <w:jc w:val="both"/>
        <w:rPr>
          <w:rFonts w:asciiTheme="minorHAnsi" w:hAnsiTheme="minorHAnsi" w:cstheme="minorHAnsi"/>
          <w:b/>
          <w:bCs/>
          <w:color w:val="1F3864" w:themeColor="accent1" w:themeShade="80"/>
        </w:rPr>
      </w:pPr>
      <w:r w:rsidRPr="00356ED8">
        <w:rPr>
          <w:rFonts w:asciiTheme="minorHAnsi" w:hAnsiTheme="minorHAnsi" w:cstheme="minorHAnsi"/>
          <w:b/>
          <w:bCs/>
          <w:color w:val="1F3864" w:themeColor="accent1" w:themeShade="80"/>
        </w:rPr>
        <w:t>Söz konusu 9311 numaralı karar ile düzenlenen hususlar aşağıdaki gibidir:</w:t>
      </w:r>
    </w:p>
    <w:p w14:paraId="44756091" w14:textId="77777777" w:rsidR="008D6C78" w:rsidRPr="00356ED8" w:rsidRDefault="008D6C78" w:rsidP="00356ED8">
      <w:pPr>
        <w:pStyle w:val="ListParagraph"/>
        <w:numPr>
          <w:ilvl w:val="0"/>
          <w:numId w:val="109"/>
        </w:numPr>
        <w:spacing w:before="120" w:after="120" w:line="276" w:lineRule="auto"/>
        <w:jc w:val="both"/>
        <w:rPr>
          <w:rFonts w:eastAsia="Times New Roman"/>
          <w:color w:val="203864"/>
        </w:rPr>
      </w:pPr>
      <w:r w:rsidRPr="00356ED8">
        <w:rPr>
          <w:rFonts w:eastAsia="Times New Roman"/>
          <w:color w:val="203864"/>
        </w:rPr>
        <w:t>Kurulun 20.05.2019 tarihli ve 8374 sayılı Kararı ile düzenlemiş olduğu gerçek kişilerin günlük 100.000 USD ve üzerinde (veya diğer döviz cinslerinde buna denk gelen tutar) döviz (efektif dahil) alım işlemlerinde dövizin ilgilinin hesabına aktarılmasının ve/veya kullanıma açılmasının/fiziki teslimatının bir iş günü valörlü olarak gerçekleştirilmesine dair uygulamanın,</w:t>
      </w:r>
    </w:p>
    <w:p w14:paraId="4F829B21" w14:textId="5F82F354" w:rsidR="008D6C78" w:rsidRPr="00356ED8" w:rsidRDefault="008D6C78" w:rsidP="00356ED8">
      <w:pPr>
        <w:pStyle w:val="ListParagraph"/>
        <w:numPr>
          <w:ilvl w:val="0"/>
          <w:numId w:val="109"/>
        </w:numPr>
        <w:spacing w:before="120" w:after="120" w:line="276" w:lineRule="auto"/>
        <w:jc w:val="both"/>
        <w:rPr>
          <w:rFonts w:eastAsia="Times New Roman"/>
          <w:color w:val="203864"/>
        </w:rPr>
      </w:pPr>
      <w:r w:rsidRPr="00356ED8">
        <w:rPr>
          <w:rFonts w:eastAsia="Times New Roman"/>
          <w:color w:val="203864"/>
        </w:rPr>
        <w:lastRenderedPageBreak/>
        <w:t>Kurulun 21.05.2020 tarihli ve 9033 sayılı Kararı ile getirilen; gerçek ve tüzel kişilerin günlük 100 gr ve üzerinde altın alım işlemlerinde, altının ilgilinin hesabına aktarılmasının ve/veya kullanıma açılmasının bir iş günü valörlü olarak gerçekleştirilmesine dair uygulamanın</w:t>
      </w:r>
      <w:r>
        <w:rPr>
          <w:rFonts w:eastAsia="Times New Roman"/>
          <w:color w:val="203864"/>
        </w:rPr>
        <w:t>,</w:t>
      </w:r>
    </w:p>
    <w:p w14:paraId="57F3F439" w14:textId="3DBDBC86" w:rsidR="008D6C78" w:rsidRDefault="008D6C78" w:rsidP="00F96D66">
      <w:pPr>
        <w:spacing w:line="276" w:lineRule="auto"/>
        <w:jc w:val="both"/>
        <w:rPr>
          <w:rFonts w:asciiTheme="minorHAnsi" w:hAnsiTheme="minorHAnsi" w:cstheme="minorHAnsi"/>
          <w:color w:val="1F3864" w:themeColor="accent1" w:themeShade="80"/>
        </w:rPr>
      </w:pPr>
      <w:r w:rsidRPr="008D6C78">
        <w:rPr>
          <w:rFonts w:asciiTheme="minorHAnsi" w:hAnsiTheme="minorHAnsi" w:cstheme="minorHAnsi"/>
          <w:color w:val="1F3864" w:themeColor="accent1" w:themeShade="80"/>
        </w:rPr>
        <w:t>Kaldırılmasına</w:t>
      </w:r>
      <w:r>
        <w:rPr>
          <w:rFonts w:asciiTheme="minorHAnsi" w:hAnsiTheme="minorHAnsi" w:cstheme="minorHAnsi"/>
          <w:color w:val="1F3864" w:themeColor="accent1" w:themeShade="80"/>
        </w:rPr>
        <w:t xml:space="preserve"> karar verilmiştir</w:t>
      </w:r>
    </w:p>
    <w:p w14:paraId="32F646CF" w14:textId="05652F3D" w:rsidR="008D6C78" w:rsidRPr="00356ED8" w:rsidRDefault="008D6C78" w:rsidP="00F96D66">
      <w:pPr>
        <w:spacing w:line="276" w:lineRule="auto"/>
        <w:jc w:val="both"/>
        <w:rPr>
          <w:rFonts w:asciiTheme="minorHAnsi" w:hAnsiTheme="minorHAnsi" w:cstheme="minorHAnsi"/>
          <w:b/>
          <w:bCs/>
          <w:color w:val="1F3864" w:themeColor="accent1" w:themeShade="80"/>
        </w:rPr>
      </w:pPr>
      <w:r w:rsidRPr="00356ED8">
        <w:rPr>
          <w:rFonts w:asciiTheme="minorHAnsi" w:hAnsiTheme="minorHAnsi" w:cstheme="minorHAnsi"/>
          <w:b/>
          <w:bCs/>
          <w:color w:val="1F3864" w:themeColor="accent1" w:themeShade="80"/>
        </w:rPr>
        <w:t>Söz konusu 9321 numaralı karar ile düzenlenen ve tarihleri 30.06.2021’e uzatılan bazı önemli hususlar aşağıdaki gibidir:</w:t>
      </w:r>
    </w:p>
    <w:p w14:paraId="6F8D8335" w14:textId="53991D88" w:rsidR="008D6C78" w:rsidRPr="00356ED8" w:rsidRDefault="00A814A8" w:rsidP="00356ED8">
      <w:pPr>
        <w:pStyle w:val="ListParagraph"/>
        <w:numPr>
          <w:ilvl w:val="0"/>
          <w:numId w:val="109"/>
        </w:numPr>
        <w:spacing w:before="120" w:after="120" w:line="276" w:lineRule="auto"/>
        <w:jc w:val="both"/>
        <w:rPr>
          <w:rFonts w:eastAsia="Times New Roman"/>
          <w:color w:val="203864"/>
        </w:rPr>
      </w:pPr>
      <w:r>
        <w:rPr>
          <w:rFonts w:eastAsia="Times New Roman"/>
          <w:color w:val="203864"/>
        </w:rPr>
        <w:t>K</w:t>
      </w:r>
      <w:r w:rsidR="008D6C78" w:rsidRPr="00356ED8">
        <w:rPr>
          <w:rFonts w:eastAsia="Times New Roman"/>
          <w:color w:val="203864"/>
        </w:rPr>
        <w:t>redilerin donuk alacak sınıflandırılması için öngörülen 90 gün gecikme süresinin, 180 gün olarak uygulanmasına ve 90 günlük gecikmeye rağmen İkinci Grupta sınıflandırılmaya devam olunan krediler için ayrılacak karşılıkların, bankaların TFRS 9 kapsamında beklenen kredi zararının hesaplanmasında kullandıkları kendi risk modellerine göre ayırmalarına devam olunmasına,</w:t>
      </w:r>
    </w:p>
    <w:p w14:paraId="69A751E3" w14:textId="206B08C0" w:rsidR="008D6C78" w:rsidRPr="00356ED8" w:rsidRDefault="008D6C78" w:rsidP="00356ED8">
      <w:pPr>
        <w:pStyle w:val="ListParagraph"/>
        <w:numPr>
          <w:ilvl w:val="0"/>
          <w:numId w:val="109"/>
        </w:numPr>
        <w:spacing w:before="120" w:after="120" w:line="276" w:lineRule="auto"/>
        <w:jc w:val="both"/>
        <w:rPr>
          <w:rFonts w:eastAsia="Times New Roman"/>
          <w:color w:val="203864"/>
        </w:rPr>
      </w:pPr>
      <w:r w:rsidRPr="00356ED8">
        <w:rPr>
          <w:rFonts w:eastAsia="Times New Roman"/>
          <w:color w:val="203864"/>
        </w:rPr>
        <w:t>Finansal Kiralama, Faktoring ve Finansman Şirketlerinin Muhasebe Uygulamaları ile Finansal Tabloları Hakkında Yönetmeliğin 6</w:t>
      </w:r>
      <w:r w:rsidR="00A814A8">
        <w:rPr>
          <w:rFonts w:eastAsia="Times New Roman"/>
          <w:color w:val="203864"/>
        </w:rPr>
        <w:t>.</w:t>
      </w:r>
      <w:r w:rsidRPr="00356ED8">
        <w:rPr>
          <w:rFonts w:eastAsia="Times New Roman"/>
          <w:color w:val="203864"/>
        </w:rPr>
        <w:t xml:space="preserve"> maddesinin birinci fıkrasının (a) bendinde ve aynı maddenin altıncı fıkrasında belirtilen 90 gün gecikme süresinin, TFRS 9 kapsamında beklenen kredi zararı ayıran şirketler için de geçerli olmak üzere, 180 gün ve finansal kiralama şirketlerince 240 gün olarak uygulanmasına ve 90 günlük gecikmeye rağmen “Tasfiye Olunacak Alacaklar" hesabına aktarılmayan alacaklar için şirketlerce kendi risk modellerine göre karşılık ayrılmasına devam olunmasına,</w:t>
      </w:r>
    </w:p>
    <w:p w14:paraId="58D6DF59" w14:textId="27DB1027" w:rsidR="008D6C78" w:rsidRPr="00356ED8" w:rsidRDefault="008D6C78" w:rsidP="00356ED8">
      <w:pPr>
        <w:pStyle w:val="ListParagraph"/>
        <w:numPr>
          <w:ilvl w:val="0"/>
          <w:numId w:val="109"/>
        </w:numPr>
        <w:spacing w:before="120" w:after="120" w:line="276" w:lineRule="auto"/>
        <w:jc w:val="both"/>
        <w:rPr>
          <w:rFonts w:eastAsia="Times New Roman"/>
          <w:color w:val="203864"/>
        </w:rPr>
      </w:pPr>
      <w:r w:rsidRPr="00356ED8">
        <w:rPr>
          <w:rFonts w:eastAsia="Times New Roman"/>
          <w:color w:val="203864"/>
        </w:rPr>
        <w:t>Finansal Kiralama, Faktoring ve Finansman Şirketlerinin Kuruluş ve Faaliyet Esasları Hakkında Yönetmeliğin 11/A maddesinin beşinci fıkrası uyarınca, bankalarca/şirketlerce kullandırılan tüketici ve taşıt kredilerinin anapara ve faiz ödemelerinin müşterilerin talebi üzerine 30.06.2021 tarihine kadar ertelenmesi halinde erteleme süresinin, Bankaların Kredi İşlemlerine İlişkin Yönetmeliğin 12/A maddesinin üçüncü ve altıncı fıkraları ile Finansal Kiralama, Faktoring ve Finansman Şirketlerinin Kuruluş ve Faaliyet Esasları Hakkında Yönetmeliğin 11/A maddesinin ikinci ve beşinci fıkraları ile belirlenen vade sınırlarında dikkate alınmamasına,</w:t>
      </w:r>
    </w:p>
    <w:p w14:paraId="1A078036" w14:textId="16CAC92B" w:rsidR="008D6C78" w:rsidRDefault="00A814A8" w:rsidP="008D6C78">
      <w:pPr>
        <w:pStyle w:val="ListParagraph"/>
        <w:numPr>
          <w:ilvl w:val="0"/>
          <w:numId w:val="109"/>
        </w:numPr>
        <w:spacing w:before="120" w:after="120" w:line="276" w:lineRule="auto"/>
        <w:jc w:val="both"/>
        <w:rPr>
          <w:rFonts w:asciiTheme="minorHAnsi" w:hAnsiTheme="minorHAnsi" w:cstheme="minorHAnsi"/>
          <w:color w:val="1F3864" w:themeColor="accent1" w:themeShade="80"/>
        </w:rPr>
      </w:pPr>
      <w:r>
        <w:rPr>
          <w:rFonts w:eastAsia="Times New Roman"/>
          <w:color w:val="203864"/>
        </w:rPr>
        <w:t>B</w:t>
      </w:r>
      <w:r w:rsidR="008D6C78" w:rsidRPr="00356ED8">
        <w:rPr>
          <w:rFonts w:eastAsia="Times New Roman"/>
          <w:color w:val="203864"/>
        </w:rPr>
        <w:t>ankaların kart borçlarını öteledikleri süre boyunca kart hamillerinden asgari</w:t>
      </w:r>
      <w:r w:rsidR="008D6C78" w:rsidRPr="008D6C78">
        <w:rPr>
          <w:rFonts w:asciiTheme="minorHAnsi" w:hAnsiTheme="minorHAnsi" w:cstheme="minorHAnsi"/>
          <w:color w:val="1F3864" w:themeColor="accent1" w:themeShade="80"/>
        </w:rPr>
        <w:t xml:space="preserve"> tutar da dahil olmak üzere alacaklarını talep etmeyerek ödemesiz dönemler tanımlayabilmelerine</w:t>
      </w:r>
      <w:r>
        <w:rPr>
          <w:rFonts w:asciiTheme="minorHAnsi" w:hAnsiTheme="minorHAnsi" w:cstheme="minorHAnsi"/>
          <w:color w:val="1F3864" w:themeColor="accent1" w:themeShade="80"/>
        </w:rPr>
        <w:t>,</w:t>
      </w:r>
    </w:p>
    <w:p w14:paraId="7C944345" w14:textId="5C4C559B" w:rsidR="00A814A8" w:rsidRPr="00356ED8" w:rsidRDefault="00A814A8" w:rsidP="00356ED8">
      <w:pPr>
        <w:spacing w:before="120" w:after="120" w:line="276" w:lineRule="auto"/>
        <w:jc w:val="both"/>
        <w:rPr>
          <w:rFonts w:cstheme="minorHAnsi"/>
        </w:rPr>
      </w:pPr>
      <w:r>
        <w:rPr>
          <w:rFonts w:asciiTheme="minorHAnsi" w:hAnsiTheme="minorHAnsi" w:cstheme="minorHAnsi"/>
          <w:color w:val="1F3864" w:themeColor="accent1" w:themeShade="80"/>
        </w:rPr>
        <w:t xml:space="preserve">İlişkin uygulamalar 30.06.2021’e uzatılmıştır. </w:t>
      </w:r>
    </w:p>
    <w:p w14:paraId="36F40D74" w14:textId="0477FF39" w:rsidR="00DC724D" w:rsidRPr="002C1B4C" w:rsidRDefault="00DC724D" w:rsidP="00432840">
      <w:pPr>
        <w:pStyle w:val="Heading2"/>
        <w:numPr>
          <w:ilvl w:val="0"/>
          <w:numId w:val="28"/>
        </w:numPr>
        <w:spacing w:before="120" w:after="120" w:line="276" w:lineRule="auto"/>
        <w:rPr>
          <w:u w:val="single"/>
        </w:rPr>
      </w:pPr>
      <w:bookmarkStart w:id="61" w:name="_Toc62638959"/>
      <w:r w:rsidRPr="002C1B4C">
        <w:rPr>
          <w:u w:val="single"/>
        </w:rPr>
        <w:t>Yatırım Taleplerinde Salgına Rağmen Artış</w:t>
      </w:r>
      <w:bookmarkEnd w:id="53"/>
      <w:bookmarkEnd w:id="61"/>
    </w:p>
    <w:p w14:paraId="4BB4E279" w14:textId="76EDBAD8" w:rsidR="00DC724D" w:rsidRPr="002C1B4C" w:rsidRDefault="00DC724D"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02.10.2020 tarihinde Ticaret Bakanlığı’nın (“</w:t>
      </w:r>
      <w:r w:rsidRPr="002C1B4C">
        <w:rPr>
          <w:rFonts w:asciiTheme="minorHAnsi" w:hAnsiTheme="minorHAnsi" w:cstheme="minorHAnsi"/>
          <w:b/>
          <w:bCs/>
          <w:color w:val="1F3864" w:themeColor="accent1" w:themeShade="80"/>
        </w:rPr>
        <w:t>Bakanlık</w:t>
      </w:r>
      <w:r w:rsidRPr="002C1B4C">
        <w:rPr>
          <w:rFonts w:asciiTheme="minorHAnsi" w:hAnsiTheme="minorHAnsi" w:cstheme="minorHAnsi"/>
          <w:color w:val="1F3864" w:themeColor="accent1" w:themeShade="80"/>
        </w:rPr>
        <w:t>”) internet sitesinden paylaşılan</w:t>
      </w:r>
      <w:hyperlink r:id="rId20" w:history="1">
        <w:r w:rsidRPr="002C1B4C">
          <w:rPr>
            <w:rStyle w:val="Hyperlink"/>
            <w:rFonts w:asciiTheme="minorHAnsi" w:hAnsiTheme="minorHAnsi" w:cstheme="minorHAnsi"/>
          </w:rPr>
          <w:t xml:space="preserve"> haber</w:t>
        </w:r>
      </w:hyperlink>
      <w:r w:rsidRPr="002C1B4C">
        <w:rPr>
          <w:rFonts w:asciiTheme="minorHAnsi" w:hAnsiTheme="minorHAnsi" w:cstheme="minorHAnsi"/>
          <w:color w:val="1F3864" w:themeColor="accent1" w:themeShade="80"/>
        </w:rPr>
        <w:t xml:space="preserve"> ile reel sektörün bu yılın ilk 8 ayındaki yatırım talebinin, salgın koşullarına rağmen, geçen yıla göre yüzde 30 daha fazla olduğu belirtildi. </w:t>
      </w:r>
      <w:r w:rsidRPr="00144871">
        <w:rPr>
          <w:rFonts w:asciiTheme="minorHAnsi" w:hAnsiTheme="minorHAnsi" w:cstheme="minorHAnsi"/>
          <w:b/>
          <w:color w:val="1F3864" w:themeColor="accent1" w:themeShade="80"/>
        </w:rPr>
        <w:t>T</w:t>
      </w:r>
      <w:r w:rsidR="00144871">
        <w:rPr>
          <w:rFonts w:asciiTheme="minorHAnsi" w:hAnsiTheme="minorHAnsi" w:cstheme="minorHAnsi"/>
          <w:b/>
          <w:color w:val="1F3864" w:themeColor="accent1" w:themeShade="80"/>
        </w:rPr>
        <w:t>eknoloji Odaklı Sanayi Hamlesi P</w:t>
      </w:r>
      <w:r w:rsidRPr="00144871">
        <w:rPr>
          <w:rFonts w:asciiTheme="minorHAnsi" w:hAnsiTheme="minorHAnsi" w:cstheme="minorHAnsi"/>
          <w:b/>
          <w:color w:val="1F3864" w:themeColor="accent1" w:themeShade="80"/>
        </w:rPr>
        <w:t>rogramı</w:t>
      </w:r>
      <w:r w:rsidRPr="002C1B4C">
        <w:rPr>
          <w:rFonts w:asciiTheme="minorHAnsi" w:hAnsiTheme="minorHAnsi" w:cstheme="minorHAnsi"/>
          <w:color w:val="1F3864" w:themeColor="accent1" w:themeShade="80"/>
        </w:rPr>
        <w:t>nın mobilite, kimya ve tıbbi cihaz alanındaki çağrılarına yılsonuna kadar, Sanayi-Doktora Programının yeni çağrısına ise TÜBİTAK aracılığıyla Kasım gibi çıkacakları belirtildi.</w:t>
      </w:r>
      <w:r w:rsidRPr="002C1B4C">
        <w:rPr>
          <w:rFonts w:ascii="Arial" w:hAnsi="Arial" w:cs="Arial"/>
          <w:color w:val="5A5A5A"/>
          <w:sz w:val="20"/>
          <w:szCs w:val="20"/>
          <w:shd w:val="clear" w:color="auto" w:fill="FFFFFF"/>
        </w:rPr>
        <w:t xml:space="preserve"> </w:t>
      </w:r>
      <w:r w:rsidRPr="002C1B4C">
        <w:rPr>
          <w:rFonts w:asciiTheme="minorHAnsi" w:hAnsiTheme="minorHAnsi" w:cstheme="minorHAnsi"/>
          <w:color w:val="1F3864" w:themeColor="accent1" w:themeShade="80"/>
        </w:rPr>
        <w:t>Otomotiv ve tekstil ağırlıklı Organize Sanayi Bölgelerinin bulunduğu Sakarya, Bursa ve Kocaeli üçgeninde elektrik tüketimi; bir önceki aya göre yüzde 15, salgın öncesi dönem olan Mart ayına göreyse yüzde 7 arttığı bildirildi. Bu dönemde özel sektörün 127 milyar liralık sabit yatırımının 6 bin 296 teşvik belgesiyle desteklendiği belirtildi</w:t>
      </w:r>
      <w:r w:rsidR="00B601FE"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 xml:space="preserve">Bu yatırımlar tamamlandığında, 191 bin vatandaşa yeni iş imkânları doğacağı da bildirildi. Teknoloji Odaklı Sanayi </w:t>
      </w:r>
      <w:r w:rsidRPr="002C1B4C">
        <w:rPr>
          <w:rFonts w:asciiTheme="minorHAnsi" w:hAnsiTheme="minorHAnsi" w:cstheme="minorHAnsi"/>
          <w:color w:val="1F3864" w:themeColor="accent1" w:themeShade="80"/>
        </w:rPr>
        <w:lastRenderedPageBreak/>
        <w:t xml:space="preserve">Hamlesi Programında, makine sektöründeki 10 projeyi desteklemeye başladıkları, böylece sektörde dışa bağımlılığı azaltacak </w:t>
      </w:r>
      <w:r w:rsidRPr="00144871">
        <w:rPr>
          <w:rFonts w:asciiTheme="minorHAnsi" w:hAnsiTheme="minorHAnsi" w:cstheme="minorHAnsi"/>
          <w:b/>
          <w:color w:val="1F3864" w:themeColor="accent1" w:themeShade="80"/>
        </w:rPr>
        <w:t>1 milyar liralık sabit yatırımın önünün açıldığı</w:t>
      </w:r>
      <w:r w:rsidRPr="002C1B4C">
        <w:rPr>
          <w:rFonts w:asciiTheme="minorHAnsi" w:hAnsiTheme="minorHAnsi" w:cstheme="minorHAnsi"/>
          <w:color w:val="1F3864" w:themeColor="accent1" w:themeShade="80"/>
        </w:rPr>
        <w:t xml:space="preserve"> ifade edildi.</w:t>
      </w:r>
    </w:p>
    <w:p w14:paraId="5AA3577C" w14:textId="34CB623C" w:rsidR="00DC724D" w:rsidRPr="002C1B4C" w:rsidRDefault="00DC724D" w:rsidP="007360CB">
      <w:pPr>
        <w:pStyle w:val="Heading2"/>
        <w:numPr>
          <w:ilvl w:val="0"/>
          <w:numId w:val="28"/>
        </w:numPr>
        <w:spacing w:before="120" w:after="120" w:line="276" w:lineRule="auto"/>
        <w:rPr>
          <w:u w:val="single"/>
        </w:rPr>
      </w:pPr>
      <w:bookmarkStart w:id="62" w:name="_Toc54694248"/>
      <w:bookmarkStart w:id="63" w:name="_Toc62638960"/>
      <w:r w:rsidRPr="002C1B4C">
        <w:rPr>
          <w:u w:val="single"/>
        </w:rPr>
        <w:t xml:space="preserve">COVID-19 </w:t>
      </w:r>
      <w:r w:rsidRPr="002C1B4C">
        <w:rPr>
          <w:rFonts w:eastAsia="Times New Roman" w:cstheme="minorHAnsi"/>
          <w:szCs w:val="28"/>
          <w:u w:val="single"/>
        </w:rPr>
        <w:t>Salgınının</w:t>
      </w:r>
      <w:r w:rsidRPr="002C1B4C">
        <w:rPr>
          <w:u w:val="single"/>
        </w:rPr>
        <w:t xml:space="preserve"> Kiranın Uyarlanması ve İhtiyati Tedbire Etkisi</w:t>
      </w:r>
      <w:bookmarkEnd w:id="62"/>
      <w:bookmarkEnd w:id="63"/>
    </w:p>
    <w:p w14:paraId="476005C4" w14:textId="77777777" w:rsidR="00DC724D" w:rsidRPr="002C1B4C" w:rsidRDefault="00DC724D" w:rsidP="00432840">
      <w:pPr>
        <w:spacing w:before="120" w:after="120" w:line="276" w:lineRule="auto"/>
        <w:jc w:val="both"/>
        <w:rPr>
          <w:color w:val="1F3864" w:themeColor="accent1" w:themeShade="80"/>
        </w:rPr>
      </w:pPr>
      <w:r w:rsidRPr="002C1B4C">
        <w:rPr>
          <w:color w:val="1F3864" w:themeColor="accent1" w:themeShade="80"/>
        </w:rPr>
        <w:t>Bursa Bölge Adliye Mahkemesi 4. Hukuk Dairesi’nin 29.09.2020 tarihli gerekçeli</w:t>
      </w:r>
      <w:hyperlink r:id="rId21" w:history="1">
        <w:r w:rsidRPr="002C1B4C">
          <w:rPr>
            <w:color w:val="1F3864" w:themeColor="accent1" w:themeShade="80"/>
          </w:rPr>
          <w:t xml:space="preserve"> kararı</w:t>
        </w:r>
      </w:hyperlink>
      <w:r w:rsidRPr="002C1B4C">
        <w:rPr>
          <w:color w:val="1F3864" w:themeColor="accent1" w:themeShade="80"/>
        </w:rPr>
        <w:t xml:space="preserve"> uyarınca COVID-19 salgının beklenmedik olağanüstü bir durum olması dolayısıyla, sözleşmelerde “Ahde Vefa” ilkesinin temel alınması göz önüne alınarak söz konusu dava konusu kira sözleşmesinde kira miktarı değişikliğine gidilmesine dair ihtiyati tedbir kararı uygun bulunmuştur. </w:t>
      </w:r>
    </w:p>
    <w:p w14:paraId="49CA0240" w14:textId="180C329D" w:rsidR="00DC724D" w:rsidRPr="002C1B4C" w:rsidRDefault="00DC724D" w:rsidP="00432840">
      <w:pPr>
        <w:spacing w:before="120" w:after="120" w:line="276" w:lineRule="auto"/>
        <w:jc w:val="both"/>
        <w:rPr>
          <w:color w:val="1F3864" w:themeColor="accent1" w:themeShade="80"/>
        </w:rPr>
      </w:pPr>
      <w:r w:rsidRPr="002C1B4C">
        <w:rPr>
          <w:color w:val="1F3864" w:themeColor="accent1" w:themeShade="80"/>
        </w:rPr>
        <w:t>Davacı vekili; davalı tarafın maliki olduğu taşınmazın restoran</w:t>
      </w:r>
      <w:r w:rsidR="00F0405A" w:rsidRPr="002C1B4C">
        <w:rPr>
          <w:color w:val="1F3864" w:themeColor="accent1" w:themeShade="80"/>
        </w:rPr>
        <w:t xml:space="preserve"> olarak 01.01.</w:t>
      </w:r>
      <w:r w:rsidRPr="002C1B4C">
        <w:rPr>
          <w:color w:val="1F3864" w:themeColor="accent1" w:themeShade="80"/>
        </w:rPr>
        <w:t xml:space="preserve">2020 başlangıç tarihli 8 yıl süreli aylık 23.000,00 TL bedelli kira sözleşmesi ile müvekkiline kiralandığını, pandemi süreci nedeniyle </w:t>
      </w:r>
      <w:r w:rsidR="00F0405A" w:rsidRPr="002C1B4C">
        <w:rPr>
          <w:color w:val="1F3864" w:themeColor="accent1" w:themeShade="80"/>
        </w:rPr>
        <w:t>birçok</w:t>
      </w:r>
      <w:r w:rsidRPr="002C1B4C">
        <w:rPr>
          <w:color w:val="1F3864" w:themeColor="accent1" w:themeShade="80"/>
        </w:rPr>
        <w:t xml:space="preserve"> iş yerinin kapandığını, ticari faaliyetlerinin bitme noktasına geldiğini ve aylık kira bedellerinin ödenemez durumda olduğunu, iş hacminde meydana gelen düşüş nede</w:t>
      </w:r>
      <w:r w:rsidR="002C1B4C">
        <w:rPr>
          <w:color w:val="1F3864" w:themeColor="accent1" w:themeShade="80"/>
        </w:rPr>
        <w:t>niyle TBK'nı</w:t>
      </w:r>
      <w:r w:rsidRPr="002C1B4C">
        <w:rPr>
          <w:color w:val="1F3864" w:themeColor="accent1" w:themeShade="80"/>
        </w:rPr>
        <w:t>n 138. maddesinde ön görülen şartların oluşması nedeniyle dava konusu mecurun aylık kirasının 01</w:t>
      </w:r>
      <w:r w:rsidR="00F0405A" w:rsidRPr="002C1B4C">
        <w:rPr>
          <w:color w:val="1F3864" w:themeColor="accent1" w:themeShade="80"/>
        </w:rPr>
        <w:t>.05.</w:t>
      </w:r>
      <w:r w:rsidRPr="002C1B4C">
        <w:rPr>
          <w:color w:val="1F3864" w:themeColor="accent1" w:themeShade="80"/>
        </w:rPr>
        <w:t>2020 tarihinden itibaren geçerli olmak ve COVID-19 salgının etkili olduğu dönem boyunca geçerli olmak üzere aylık 11.500,00 TL'ye uyarlanmasına karar verilmesini ve COVID-19 salgının etkili olduğu dönem boyunca geçerli olmak üzere aylık 11.500,00 TL olarak ödenmesi konusunda ihtiyati tedbir kararı verilmesini talep etmiştir.</w:t>
      </w:r>
      <w:r w:rsidRPr="002C1B4C" w:rsidDel="004E2EE7">
        <w:rPr>
          <w:color w:val="1F3864" w:themeColor="accent1" w:themeShade="80"/>
        </w:rPr>
        <w:t xml:space="preserve"> </w:t>
      </w:r>
      <w:r w:rsidRPr="002C1B4C">
        <w:rPr>
          <w:color w:val="1F3864" w:themeColor="accent1" w:themeShade="80"/>
        </w:rPr>
        <w:t>Mahkemece talep reddedilmiştir. Ancak istinaf mahkemesi mevcut durumda kiranın uyarlanmasına ilişkin açılan davadan umu</w:t>
      </w:r>
      <w:r w:rsidR="00F0405A" w:rsidRPr="002C1B4C">
        <w:rPr>
          <w:color w:val="1F3864" w:themeColor="accent1" w:themeShade="80"/>
        </w:rPr>
        <w:t>lan sonucun oluşması için HMK md.389/1’d</w:t>
      </w:r>
      <w:r w:rsidRPr="002C1B4C">
        <w:rPr>
          <w:color w:val="1F3864" w:themeColor="accent1" w:themeShade="80"/>
        </w:rPr>
        <w:t>e gösterilen "</w:t>
      </w:r>
      <w:r w:rsidRPr="002C1B4C">
        <w:rPr>
          <w:b/>
          <w:color w:val="1F3864" w:themeColor="accent1" w:themeShade="80"/>
        </w:rPr>
        <w:t>ciddi bir zararın doğacağından endişe edilmesi</w:t>
      </w:r>
      <w:r w:rsidRPr="002C1B4C">
        <w:rPr>
          <w:color w:val="1F3864" w:themeColor="accent1" w:themeShade="80"/>
        </w:rPr>
        <w:t xml:space="preserve">" koşulunun mevcut olduğu ve </w:t>
      </w:r>
      <w:r w:rsidRPr="002C1B4C">
        <w:rPr>
          <w:b/>
          <w:color w:val="1F3864" w:themeColor="accent1" w:themeShade="80"/>
        </w:rPr>
        <w:t>ihtiyati tedbir kararı verilebileceği</w:t>
      </w:r>
      <w:r w:rsidRPr="002C1B4C">
        <w:rPr>
          <w:color w:val="1F3864" w:themeColor="accent1" w:themeShade="80"/>
        </w:rPr>
        <w:t xml:space="preserve"> kabul edilmelidir şeklinde değerlendirmede bulunmuştur. </w:t>
      </w:r>
      <w:r w:rsidRPr="002C1B4C" w:rsidDel="00F878F9">
        <w:rPr>
          <w:color w:val="1F3864" w:themeColor="accent1" w:themeShade="80"/>
        </w:rPr>
        <w:t xml:space="preserve"> </w:t>
      </w:r>
    </w:p>
    <w:p w14:paraId="65C5271E" w14:textId="07EBA0E6" w:rsidR="00DC724D" w:rsidRPr="002C1B4C" w:rsidRDefault="00DC724D" w:rsidP="00432840">
      <w:pPr>
        <w:spacing w:before="120" w:after="120" w:line="276" w:lineRule="auto"/>
        <w:jc w:val="both"/>
        <w:rPr>
          <w:color w:val="1F3864" w:themeColor="accent1" w:themeShade="80"/>
        </w:rPr>
      </w:pPr>
      <w:r w:rsidRPr="002C1B4C">
        <w:rPr>
          <w:color w:val="1F3864" w:themeColor="accent1" w:themeShade="80"/>
        </w:rPr>
        <w:t>Buna göre somut olayda kiracının restoranında alınan tedbirlerin davacının iş hacminde belirli etkilerinin olabileceği değerlendirilerek ihtiyati tedbir talebinin kabul edilmesi gerektiği benimsenmiştir. Ancak salgın süresince bu etkilerin ne kadar daha devam edeceğinin belli olmadığı göz önünde bulundurularak ihtiyati tedbirin 6</w:t>
      </w:r>
      <w:r w:rsidR="00F0405A" w:rsidRPr="002C1B4C">
        <w:rPr>
          <w:color w:val="1F3864" w:themeColor="accent1" w:themeShade="80"/>
        </w:rPr>
        <w:t xml:space="preserve"> (altı)</w:t>
      </w:r>
      <w:r w:rsidRPr="002C1B4C">
        <w:rPr>
          <w:color w:val="1F3864" w:themeColor="accent1" w:themeShade="80"/>
        </w:rPr>
        <w:t xml:space="preserve"> ayda bir mahkemece gözden geçirilmesi kabul edilmiştir.</w:t>
      </w:r>
    </w:p>
    <w:p w14:paraId="332B138E" w14:textId="3AEB3FDE" w:rsidR="00EC6246" w:rsidRPr="002C1B4C" w:rsidRDefault="00EC6246" w:rsidP="006A1CCB">
      <w:pPr>
        <w:pStyle w:val="Heading2"/>
        <w:keepLines w:val="0"/>
        <w:numPr>
          <w:ilvl w:val="0"/>
          <w:numId w:val="28"/>
        </w:numPr>
        <w:spacing w:before="120" w:after="120" w:line="276" w:lineRule="auto"/>
        <w:rPr>
          <w:rFonts w:ascii="Calibri" w:eastAsia="Times New Roman" w:hAnsi="Calibri" w:cs="Calibri"/>
          <w:u w:val="single"/>
        </w:rPr>
      </w:pPr>
      <w:bookmarkStart w:id="64" w:name="_Toc62638961"/>
      <w:bookmarkStart w:id="65" w:name="_Toc54694249"/>
      <w:r w:rsidRPr="002C1B4C">
        <w:rPr>
          <w:rFonts w:eastAsia="Times New Roman"/>
          <w:u w:val="single"/>
        </w:rPr>
        <w:t>Bankaların Yurtdışı TL işlemlerine İlişkin Karar</w:t>
      </w:r>
      <w:bookmarkEnd w:id="64"/>
      <w:r w:rsidRPr="002C1B4C">
        <w:rPr>
          <w:rFonts w:eastAsia="Times New Roman"/>
          <w:u w:val="single"/>
        </w:rPr>
        <w:t xml:space="preserve"> </w:t>
      </w:r>
    </w:p>
    <w:p w14:paraId="2D8457CE" w14:textId="57915AED" w:rsidR="00EC6246" w:rsidRPr="002C1B4C" w:rsidRDefault="00EC6246" w:rsidP="00EC6246">
      <w:pPr>
        <w:spacing w:before="120" w:after="120" w:line="276" w:lineRule="auto"/>
        <w:jc w:val="both"/>
        <w:rPr>
          <w:color w:val="1F3864" w:themeColor="accent1" w:themeShade="80"/>
        </w:rPr>
      </w:pPr>
      <w:r w:rsidRPr="002C1B4C">
        <w:rPr>
          <w:color w:val="1F3864" w:themeColor="accent1" w:themeShade="80"/>
        </w:rPr>
        <w:t xml:space="preserve">06.08.2020 tarihli BDDK </w:t>
      </w:r>
      <w:hyperlink r:id="rId22" w:history="1">
        <w:r w:rsidRPr="002C1B4C">
          <w:rPr>
            <w:color w:val="1F3864" w:themeColor="accent1" w:themeShade="80"/>
          </w:rPr>
          <w:t>basın açıklaması</w:t>
        </w:r>
      </w:hyperlink>
      <w:r w:rsidRPr="002C1B4C">
        <w:rPr>
          <w:color w:val="1F3864" w:themeColor="accent1" w:themeShade="80"/>
        </w:rPr>
        <w:t xml:space="preserve"> ile </w:t>
      </w:r>
      <w:r w:rsidR="00493E22">
        <w:rPr>
          <w:color w:val="1F3864" w:themeColor="accent1" w:themeShade="80"/>
        </w:rPr>
        <w:t>0</w:t>
      </w:r>
      <w:r w:rsidRPr="002C1B4C">
        <w:rPr>
          <w:color w:val="1F3864" w:themeColor="accent1" w:themeShade="80"/>
        </w:rPr>
        <w:t>2.04.2020 tarihli ve 8989 sayılı Kurul Kararı ile 05.05.2020 tarihli ve 9010 sayılı Kurul Kararı ile getirilen TL’ye erişim sınırlamalarından muaf tutulmasına kar</w:t>
      </w:r>
      <w:r w:rsidR="002C1B4C">
        <w:rPr>
          <w:color w:val="1F3864" w:themeColor="accent1" w:themeShade="80"/>
        </w:rPr>
        <w:t xml:space="preserve">arına getirilen değişiklik ile </w:t>
      </w:r>
      <w:r w:rsidRPr="002C1B4C">
        <w:rPr>
          <w:color w:val="1F3864" w:themeColor="accent1" w:themeShade="80"/>
        </w:rPr>
        <w:t>UKB’ler dışındaki yurt dışında yerleşik bankalar için yalnızca aşağıda belirtilen işlemler yoluyla yurt içi piyasadan temin edecekleri TL likiditenin tutulmasını sağlamak ve bu TL likiditeyi yalnızca yurt içi piyasalarda:</w:t>
      </w:r>
    </w:p>
    <w:p w14:paraId="492956AC" w14:textId="77777777" w:rsidR="00EC6246" w:rsidRPr="002C1B4C" w:rsidRDefault="00EC6246" w:rsidP="00EC6246">
      <w:pPr>
        <w:pStyle w:val="ListParagraph"/>
        <w:numPr>
          <w:ilvl w:val="0"/>
          <w:numId w:val="109"/>
        </w:numPr>
        <w:spacing w:before="120" w:after="120" w:line="276" w:lineRule="auto"/>
        <w:jc w:val="both"/>
        <w:rPr>
          <w:rFonts w:eastAsia="Times New Roman"/>
          <w:color w:val="203864"/>
        </w:rPr>
      </w:pPr>
      <w:r w:rsidRPr="002C1B4C">
        <w:rPr>
          <w:rFonts w:eastAsia="Times New Roman"/>
          <w:color w:val="203864"/>
        </w:rPr>
        <w:t>TL cinsinden menkul kıymet almak ve</w:t>
      </w:r>
    </w:p>
    <w:p w14:paraId="51EEE058" w14:textId="77777777" w:rsidR="00EC6246" w:rsidRPr="002C1B4C" w:rsidRDefault="00EC6246" w:rsidP="00EC6246">
      <w:pPr>
        <w:pStyle w:val="ListParagraph"/>
        <w:numPr>
          <w:ilvl w:val="0"/>
          <w:numId w:val="109"/>
        </w:numPr>
        <w:spacing w:before="120" w:after="120" w:line="276" w:lineRule="auto"/>
        <w:jc w:val="both"/>
        <w:rPr>
          <w:rFonts w:eastAsia="Times New Roman"/>
          <w:color w:val="203864"/>
        </w:rPr>
      </w:pPr>
      <w:r w:rsidRPr="002C1B4C">
        <w:rPr>
          <w:rFonts w:eastAsia="Times New Roman"/>
          <w:color w:val="203864"/>
        </w:rPr>
        <w:t xml:space="preserve">Fazla TL likiditenin yurt içi bankalarda depo edilmesini sağlamak </w:t>
      </w:r>
    </w:p>
    <w:p w14:paraId="54218455" w14:textId="77777777" w:rsidR="00EC6246" w:rsidRPr="002C1B4C" w:rsidRDefault="00EC6246" w:rsidP="00EC6246">
      <w:pPr>
        <w:spacing w:before="120" w:after="120" w:line="276" w:lineRule="auto"/>
        <w:jc w:val="both"/>
        <w:rPr>
          <w:color w:val="203864"/>
        </w:rPr>
      </w:pPr>
      <w:r w:rsidRPr="002C1B4C">
        <w:rPr>
          <w:color w:val="203864"/>
        </w:rPr>
        <w:t xml:space="preserve">amacıyla kullanacaklarını hesap açtıkları yurt içi bankalara yazılı olarak beyan ve taahhüt etmeleri ve söz konusu muafiyetten faydalanmak üzere Bankacılık Düzenleme ve Denetleme Kurumuna bu hesap bilgilerini bildirerek yapacakları yazılı başvurunun olumlu sonuçlanması kaydıyla; </w:t>
      </w:r>
    </w:p>
    <w:p w14:paraId="24DE8E17" w14:textId="77777777" w:rsidR="00EC6246" w:rsidRPr="002C1B4C" w:rsidRDefault="00EC6246" w:rsidP="00EC6246">
      <w:pPr>
        <w:pStyle w:val="ListParagraph"/>
        <w:numPr>
          <w:ilvl w:val="0"/>
          <w:numId w:val="109"/>
        </w:numPr>
        <w:spacing w:before="120" w:after="120" w:line="276" w:lineRule="auto"/>
        <w:jc w:val="both"/>
        <w:rPr>
          <w:rFonts w:eastAsia="Times New Roman"/>
          <w:color w:val="203864"/>
        </w:rPr>
      </w:pPr>
      <w:r w:rsidRPr="002C1B4C">
        <w:rPr>
          <w:rFonts w:eastAsia="Times New Roman"/>
          <w:color w:val="203864"/>
        </w:rPr>
        <w:t xml:space="preserve">Yurt dışı yerleşik bankaların yurt içi bankalarda açacakları TL hesaplar üzerinden gerçekleştirecekleri, </w:t>
      </w:r>
    </w:p>
    <w:p w14:paraId="08FDE0B3" w14:textId="77777777" w:rsidR="00EC6246" w:rsidRPr="002C1B4C" w:rsidRDefault="00EC6246" w:rsidP="00EC6246">
      <w:pPr>
        <w:pStyle w:val="ListParagraph"/>
        <w:numPr>
          <w:ilvl w:val="0"/>
          <w:numId w:val="109"/>
        </w:numPr>
        <w:spacing w:before="120" w:after="120" w:line="276" w:lineRule="auto"/>
        <w:jc w:val="both"/>
        <w:rPr>
          <w:rFonts w:eastAsia="Times New Roman"/>
          <w:color w:val="203864"/>
        </w:rPr>
      </w:pPr>
      <w:r w:rsidRPr="002C1B4C">
        <w:rPr>
          <w:rFonts w:eastAsia="Times New Roman"/>
          <w:color w:val="203864"/>
        </w:rPr>
        <w:lastRenderedPageBreak/>
        <w:t xml:space="preserve">Vadede TL alım yönündeki (swap işleminin ilk bacağında yurt dışı yerleşik bankanın döviz karşılığında TL aldığı) döviz swap işlemlerinin, </w:t>
      </w:r>
    </w:p>
    <w:p w14:paraId="0EA1EC6D" w14:textId="77777777" w:rsidR="00EC6246" w:rsidRPr="002C1B4C" w:rsidRDefault="00EC6246" w:rsidP="00EC6246">
      <w:pPr>
        <w:pStyle w:val="ListParagraph"/>
        <w:numPr>
          <w:ilvl w:val="0"/>
          <w:numId w:val="109"/>
        </w:numPr>
        <w:spacing w:before="120" w:after="120" w:line="276" w:lineRule="auto"/>
        <w:jc w:val="both"/>
        <w:rPr>
          <w:rFonts w:eastAsia="Times New Roman"/>
          <w:color w:val="203864"/>
        </w:rPr>
      </w:pPr>
      <w:r w:rsidRPr="002C1B4C">
        <w:rPr>
          <w:rFonts w:eastAsia="Times New Roman"/>
          <w:color w:val="203864"/>
        </w:rPr>
        <w:t>BIST FX swap piyasasında vadede TL alım yönündeki (swap işleminin ilk bacağında yurt dışı yerleşik bankanın döviz karşılığında TL aldığı) swap işlemlerinin,</w:t>
      </w:r>
    </w:p>
    <w:p w14:paraId="74F7CA51" w14:textId="77777777" w:rsidR="00EC6246" w:rsidRPr="002C1B4C" w:rsidRDefault="00EC6246" w:rsidP="00EC6246">
      <w:pPr>
        <w:pStyle w:val="ListParagraph"/>
        <w:numPr>
          <w:ilvl w:val="0"/>
          <w:numId w:val="109"/>
        </w:numPr>
        <w:spacing w:before="120" w:after="120" w:line="276" w:lineRule="auto"/>
        <w:jc w:val="both"/>
        <w:rPr>
          <w:rFonts w:eastAsia="Times New Roman"/>
          <w:color w:val="203864"/>
        </w:rPr>
      </w:pPr>
      <w:r w:rsidRPr="002C1B4C">
        <w:rPr>
          <w:rFonts w:eastAsia="Times New Roman"/>
          <w:color w:val="203864"/>
        </w:rPr>
        <w:t xml:space="preserve">BIST Repo piyasasındaki repo ve ters repo işlemlerinin, </w:t>
      </w:r>
    </w:p>
    <w:p w14:paraId="61197285" w14:textId="77777777" w:rsidR="00EC6246" w:rsidRPr="002C1B4C" w:rsidRDefault="00EC6246" w:rsidP="00EC6246">
      <w:pPr>
        <w:pStyle w:val="ListParagraph"/>
        <w:numPr>
          <w:ilvl w:val="0"/>
          <w:numId w:val="109"/>
        </w:numPr>
        <w:spacing w:before="120" w:after="120" w:line="276" w:lineRule="auto"/>
        <w:jc w:val="both"/>
        <w:rPr>
          <w:rFonts w:eastAsia="Times New Roman"/>
          <w:color w:val="203864"/>
        </w:rPr>
      </w:pPr>
      <w:r w:rsidRPr="002C1B4C">
        <w:rPr>
          <w:rFonts w:eastAsia="Times New Roman"/>
          <w:color w:val="203864"/>
        </w:rPr>
        <w:t>Yurt içi yerleşik bankalarla yapılan TL depo işlemlerinin</w:t>
      </w:r>
    </w:p>
    <w:p w14:paraId="61E10B30" w14:textId="7CAFFDFA" w:rsidR="00EC6246" w:rsidRPr="002C1B4C" w:rsidRDefault="00EC6246" w:rsidP="006A1CCB">
      <w:pPr>
        <w:spacing w:before="120" w:after="120" w:line="276" w:lineRule="auto"/>
        <w:jc w:val="both"/>
        <w:rPr>
          <w:color w:val="203864"/>
        </w:rPr>
      </w:pPr>
      <w:r w:rsidRPr="002C1B4C">
        <w:rPr>
          <w:color w:val="203864"/>
        </w:rPr>
        <w:t>12.04.2020 tarihli ve 8989 sayılı Kurul Kararı ile 05.05.2020 tarihli ve 9010 sayılı Kurul Kararı ile getirilen TL’ye erişim sınırlamalarından muaf tutulmasına karar verilmiştir.</w:t>
      </w:r>
    </w:p>
    <w:p w14:paraId="1183B52D" w14:textId="02C19788" w:rsidR="00280DCC" w:rsidRPr="002C1B4C" w:rsidRDefault="00280DCC" w:rsidP="00432840">
      <w:pPr>
        <w:pStyle w:val="Heading2"/>
        <w:numPr>
          <w:ilvl w:val="0"/>
          <w:numId w:val="28"/>
        </w:numPr>
        <w:spacing w:before="120" w:after="120" w:line="276" w:lineRule="auto"/>
        <w:rPr>
          <w:rFonts w:eastAsia="Times New Roman" w:cstheme="minorHAnsi"/>
          <w:szCs w:val="28"/>
          <w:u w:val="single"/>
        </w:rPr>
      </w:pPr>
      <w:bookmarkStart w:id="66" w:name="_Toc54694250"/>
      <w:bookmarkStart w:id="67" w:name="_Toc62638962"/>
      <w:bookmarkEnd w:id="65"/>
      <w:r w:rsidRPr="002C1B4C">
        <w:rPr>
          <w:rFonts w:eastAsia="Times New Roman" w:cstheme="minorHAnsi"/>
          <w:szCs w:val="28"/>
          <w:u w:val="single"/>
        </w:rPr>
        <w:t>Kadın Kooperatiflerine Destek Açıklaması</w:t>
      </w:r>
      <w:bookmarkEnd w:id="66"/>
      <w:bookmarkEnd w:id="67"/>
    </w:p>
    <w:p w14:paraId="04CA3D9E" w14:textId="77777777" w:rsidR="00280DCC" w:rsidRPr="002C1B4C" w:rsidRDefault="00280DCC" w:rsidP="00432840">
      <w:pPr>
        <w:spacing w:before="120" w:after="120" w:line="276" w:lineRule="auto"/>
        <w:jc w:val="both"/>
        <w:rPr>
          <w:rFonts w:asciiTheme="minorHAnsi" w:hAnsiTheme="minorHAnsi" w:cstheme="minorHAnsi"/>
          <w:color w:val="1F3864" w:themeColor="accent1" w:themeShade="80"/>
          <w:shd w:val="clear" w:color="auto" w:fill="FFFFFF"/>
        </w:rPr>
      </w:pPr>
      <w:r w:rsidRPr="002C1B4C">
        <w:rPr>
          <w:rFonts w:asciiTheme="minorHAnsi" w:hAnsiTheme="minorHAnsi" w:cstheme="minorHAnsi"/>
          <w:color w:val="1F3864" w:themeColor="accent1" w:themeShade="80"/>
          <w:shd w:val="clear" w:color="auto" w:fill="FFFFFF"/>
        </w:rPr>
        <w:t xml:space="preserve">10.07.2020 tarihinde Ticaret Bakanlığı’nın internet sitesinde yapılan </w:t>
      </w:r>
      <w:hyperlink r:id="rId23" w:history="1">
        <w:r w:rsidRPr="002C1B4C">
          <w:rPr>
            <w:rStyle w:val="Hyperlink"/>
            <w:rFonts w:asciiTheme="minorHAnsi" w:hAnsiTheme="minorHAnsi" w:cstheme="minorHAnsi"/>
            <w:b/>
            <w:color w:val="1F3864" w:themeColor="accent1" w:themeShade="80"/>
            <w:shd w:val="clear" w:color="auto" w:fill="FFFFFF"/>
          </w:rPr>
          <w:t>açıklama</w:t>
        </w:r>
      </w:hyperlink>
      <w:r w:rsidRPr="002C1B4C">
        <w:rPr>
          <w:rFonts w:asciiTheme="minorHAnsi" w:hAnsiTheme="minorHAnsi" w:cstheme="minorHAnsi"/>
          <w:color w:val="1F3864" w:themeColor="accent1" w:themeShade="80"/>
          <w:shd w:val="clear" w:color="auto" w:fill="FFFFFF"/>
        </w:rPr>
        <w:t xml:space="preserve"> ile Kooperatiflerin Desteklenmesi (“KOOP-DES”) programı kapsamında kadın kooperatiflerine kalkınmada öncelikli yörelerde %75’e, diğer bölgelerde ise %50 oranına kadar olmak üzere 150 bin liraya kadar hibe desteği verileceği ve başvuruların </w:t>
      </w:r>
      <w:r w:rsidRPr="002C1B4C">
        <w:rPr>
          <w:rFonts w:asciiTheme="minorHAnsi" w:hAnsiTheme="minorHAnsi" w:cstheme="minorHAnsi"/>
          <w:b/>
          <w:color w:val="1F3864" w:themeColor="accent1" w:themeShade="80"/>
          <w:shd w:val="clear" w:color="auto" w:fill="FFFFFF"/>
        </w:rPr>
        <w:t>15.07.2020 tarihinde başlayacağı</w:t>
      </w:r>
      <w:r w:rsidRPr="002C1B4C">
        <w:rPr>
          <w:rFonts w:asciiTheme="minorHAnsi" w:hAnsiTheme="minorHAnsi" w:cstheme="minorHAnsi"/>
          <w:color w:val="1F3864" w:themeColor="accent1" w:themeShade="80"/>
          <w:shd w:val="clear" w:color="auto" w:fill="FFFFFF"/>
        </w:rPr>
        <w:t xml:space="preserve"> belirtildi.</w:t>
      </w:r>
    </w:p>
    <w:p w14:paraId="1B61FCD3" w14:textId="55A50E36" w:rsidR="00702131" w:rsidRPr="002C1B4C" w:rsidRDefault="00702131" w:rsidP="00432840">
      <w:pPr>
        <w:pStyle w:val="Heading2"/>
        <w:numPr>
          <w:ilvl w:val="0"/>
          <w:numId w:val="28"/>
        </w:numPr>
        <w:spacing w:before="120" w:after="120" w:line="276" w:lineRule="auto"/>
        <w:rPr>
          <w:rFonts w:eastAsia="Times New Roman" w:cstheme="minorHAnsi"/>
          <w:szCs w:val="28"/>
          <w:u w:val="single"/>
        </w:rPr>
      </w:pPr>
      <w:bookmarkStart w:id="68" w:name="_Toc54694254"/>
      <w:bookmarkStart w:id="69" w:name="_Toc62638963"/>
      <w:r w:rsidRPr="002C1B4C">
        <w:rPr>
          <w:rFonts w:eastAsia="Times New Roman" w:cstheme="minorHAnsi"/>
          <w:szCs w:val="28"/>
          <w:u w:val="single"/>
        </w:rPr>
        <w:t>İhracatçılara Yönelik Destek Paketi</w:t>
      </w:r>
      <w:bookmarkEnd w:id="68"/>
      <w:bookmarkEnd w:id="69"/>
    </w:p>
    <w:p w14:paraId="192CE553" w14:textId="77777777" w:rsidR="00702131" w:rsidRPr="002C1B4C" w:rsidRDefault="00702131" w:rsidP="00432840">
      <w:p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 xml:space="preserve">Ticaret Bakanlığı 22.05.2020 tarihinde internet sitesinde yayımladığı </w:t>
      </w:r>
      <w:hyperlink r:id="rId24" w:history="1">
        <w:r w:rsidRPr="002C1B4C">
          <w:rPr>
            <w:rStyle w:val="Hyperlink"/>
            <w:rFonts w:asciiTheme="minorHAnsi" w:hAnsiTheme="minorHAnsi" w:cstheme="minorHAnsi"/>
          </w:rPr>
          <w:t>duyuru</w:t>
        </w:r>
      </w:hyperlink>
      <w:r w:rsidRPr="002C1B4C">
        <w:rPr>
          <w:rFonts w:asciiTheme="minorHAnsi" w:hAnsiTheme="minorHAnsi" w:cstheme="minorHAnsi"/>
          <w:color w:val="1F4E79" w:themeColor="accent5" w:themeShade="80"/>
        </w:rPr>
        <w:t xml:space="preserve"> ile COVID-19 salgınının ihracatçılar üzerindeki negatif etkilerinin azaltmak adına “Stok Finansman Destek Paketi”ni devreye aldıklarını belirtti. Bu paket kapsamında;</w:t>
      </w:r>
    </w:p>
    <w:p w14:paraId="6A665D3E" w14:textId="77777777" w:rsidR="00702131" w:rsidRPr="002C1B4C" w:rsidRDefault="00702131" w:rsidP="00B5624E">
      <w:pPr>
        <w:pStyle w:val="ListParagraph"/>
        <w:numPr>
          <w:ilvl w:val="0"/>
          <w:numId w:val="19"/>
        </w:numPr>
        <w:spacing w:before="120" w:after="120" w:line="276" w:lineRule="auto"/>
        <w:ind w:left="720"/>
        <w:jc w:val="both"/>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 xml:space="preserve">TCMB </w:t>
      </w:r>
      <w:r w:rsidRPr="002C1B4C">
        <w:rPr>
          <w:color w:val="1F3864" w:themeColor="accent1" w:themeShade="80"/>
        </w:rPr>
        <w:t>kaynaklı</w:t>
      </w:r>
      <w:r w:rsidRPr="002C1B4C">
        <w:rPr>
          <w:rFonts w:asciiTheme="minorHAnsi" w:hAnsiTheme="minorHAnsi" w:cstheme="minorHAnsi"/>
          <w:color w:val="1F4E79" w:themeColor="accent5" w:themeShade="80"/>
          <w:shd w:val="clear" w:color="auto" w:fill="FFFFFF"/>
        </w:rPr>
        <w:t xml:space="preserve"> TL reeskont kredisi 1 yıl vadeli olarak kullandırılmaya başlandı.</w:t>
      </w:r>
    </w:p>
    <w:p w14:paraId="74140749" w14:textId="77777777" w:rsidR="00702131" w:rsidRPr="002C1B4C" w:rsidRDefault="00702131"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TCMB kaynaklı döviz reeskont kredilerinin azami vadesi 1 yıldan 2 yıla çıkarıldı.</w:t>
      </w:r>
    </w:p>
    <w:p w14:paraId="3F686DB6" w14:textId="77777777" w:rsidR="00702131" w:rsidRPr="002C1B4C" w:rsidRDefault="00702131"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 Türk Eximbank ile KGF arasında yapılan yeni iş birliğiyle TL reeskont kredisi KGF teminatıyla da kullandırılmaya başlandı.</w:t>
      </w:r>
    </w:p>
    <w:p w14:paraId="2445B211" w14:textId="118C37EC" w:rsidR="00702131" w:rsidRPr="002C1B4C" w:rsidRDefault="00FB0D0E"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V</w:t>
      </w:r>
      <w:r w:rsidR="00702131" w:rsidRPr="002C1B4C">
        <w:rPr>
          <w:rFonts w:asciiTheme="minorHAnsi" w:hAnsiTheme="minorHAnsi" w:cstheme="minorHAnsi"/>
          <w:color w:val="1F4E79" w:themeColor="accent5" w:themeShade="80"/>
          <w:shd w:val="clear" w:color="auto" w:fill="FFFFFF"/>
        </w:rPr>
        <w:t>adesi haziran sonuna kadar gelecek kredi geri ödemelerinde firmaların talepleri doğrultusunda TCMB kaynaklı krediler 3 ay, Türk Eximbank kaynaklı doğrudan kullandırılan krediler ve bankalar aracılığıyla kullandırılan krediler 6 ay uzatıldı.</w:t>
      </w:r>
    </w:p>
    <w:p w14:paraId="20CCEC93" w14:textId="77777777" w:rsidR="00702131" w:rsidRPr="002C1B4C" w:rsidRDefault="00702131"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Kredilerin vade uzatımları akdi faiz yerine daha düşük oranlı cari faiz oranlarıyla yapıldı.</w:t>
      </w:r>
    </w:p>
    <w:p w14:paraId="709C984B" w14:textId="77777777" w:rsidR="00702131" w:rsidRPr="002C1B4C" w:rsidRDefault="00702131"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İhracat taahhütlerinin kapatılma süresi 2 yıldan 3 yıla çıkarıldı.</w:t>
      </w:r>
    </w:p>
    <w:p w14:paraId="428B6DBB" w14:textId="77777777" w:rsidR="00702131" w:rsidRPr="002C1B4C" w:rsidRDefault="00702131"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İhracat taahhüt tutarlarında ve taahhüt cezalarında indirim yapıldı.</w:t>
      </w:r>
    </w:p>
    <w:p w14:paraId="79FD7BC4" w14:textId="368E573D" w:rsidR="00702131" w:rsidRPr="002C1B4C" w:rsidRDefault="00702131" w:rsidP="00432840">
      <w:p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 xml:space="preserve">Aynı zamanda bu kapsamda Kredi Garanti Fonu tarafında Türk Eximbank’a tanınan Hazine </w:t>
      </w:r>
      <w:r w:rsidR="00FB0D0E" w:rsidRPr="002C1B4C">
        <w:rPr>
          <w:rFonts w:asciiTheme="minorHAnsi" w:hAnsiTheme="minorHAnsi" w:cstheme="minorHAnsi"/>
          <w:color w:val="1F4E79" w:themeColor="accent5" w:themeShade="80"/>
          <w:shd w:val="clear" w:color="auto" w:fill="FFFFFF"/>
        </w:rPr>
        <w:t>destekli</w:t>
      </w:r>
      <w:r w:rsidRPr="002C1B4C">
        <w:rPr>
          <w:rFonts w:asciiTheme="minorHAnsi" w:hAnsiTheme="minorHAnsi" w:cstheme="minorHAnsi"/>
          <w:color w:val="1F4E79" w:themeColor="accent5" w:themeShade="80"/>
          <w:shd w:val="clear" w:color="auto" w:fill="FFFFFF"/>
        </w:rPr>
        <w:t xml:space="preserve"> kefalet limiti toplam 10 milyar lira olarak </w:t>
      </w:r>
      <w:r w:rsidR="00FB0D0E" w:rsidRPr="002C1B4C">
        <w:rPr>
          <w:rFonts w:asciiTheme="minorHAnsi" w:hAnsiTheme="minorHAnsi" w:cstheme="minorHAnsi"/>
          <w:color w:val="1F4E79" w:themeColor="accent5" w:themeShade="80"/>
          <w:shd w:val="clear" w:color="auto" w:fill="FFFFFF"/>
        </w:rPr>
        <w:t>belirlenmiştir</w:t>
      </w:r>
      <w:r w:rsidRPr="002C1B4C">
        <w:rPr>
          <w:rFonts w:asciiTheme="minorHAnsi" w:hAnsiTheme="minorHAnsi" w:cstheme="minorHAnsi"/>
          <w:color w:val="1F4E79" w:themeColor="accent5" w:themeShade="80"/>
          <w:shd w:val="clear" w:color="auto" w:fill="FFFFFF"/>
        </w:rPr>
        <w:t>.</w:t>
      </w:r>
    </w:p>
    <w:p w14:paraId="6E11528D" w14:textId="4AD05084" w:rsidR="00E55BE8" w:rsidRPr="002C1B4C" w:rsidRDefault="00E55BE8" w:rsidP="00432840">
      <w:pPr>
        <w:pStyle w:val="Heading2"/>
        <w:numPr>
          <w:ilvl w:val="0"/>
          <w:numId w:val="28"/>
        </w:numPr>
        <w:spacing w:before="120" w:after="120" w:line="276" w:lineRule="auto"/>
        <w:rPr>
          <w:rFonts w:eastAsia="Times New Roman" w:cstheme="minorHAnsi"/>
          <w:szCs w:val="28"/>
          <w:u w:val="single"/>
        </w:rPr>
      </w:pPr>
      <w:bookmarkStart w:id="70" w:name="_Toc54694255"/>
      <w:bookmarkStart w:id="71" w:name="_Toc62638964"/>
      <w:r w:rsidRPr="002C1B4C">
        <w:rPr>
          <w:rFonts w:eastAsia="Times New Roman" w:cstheme="minorHAnsi"/>
          <w:szCs w:val="28"/>
          <w:u w:val="single"/>
        </w:rPr>
        <w:t>Turquality Destek Programı</w:t>
      </w:r>
      <w:bookmarkEnd w:id="70"/>
      <w:bookmarkEnd w:id="71"/>
    </w:p>
    <w:p w14:paraId="3799A40B" w14:textId="42527EF9" w:rsidR="00E55BE8" w:rsidRPr="002C1B4C" w:rsidRDefault="00E55BE8" w:rsidP="00432840">
      <w:p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 xml:space="preserve">20.05.2020 tarihinde Ticaret Bakanlığı </w:t>
      </w:r>
      <w:r w:rsidR="008C433F" w:rsidRPr="002C1B4C">
        <w:rPr>
          <w:rFonts w:asciiTheme="minorHAnsi" w:hAnsiTheme="minorHAnsi" w:cstheme="minorHAnsi"/>
          <w:color w:val="1F4E79" w:themeColor="accent5" w:themeShade="80"/>
        </w:rPr>
        <w:t>(“</w:t>
      </w:r>
      <w:r w:rsidR="008C433F" w:rsidRPr="002C1B4C">
        <w:rPr>
          <w:rFonts w:asciiTheme="minorHAnsi" w:hAnsiTheme="minorHAnsi" w:cstheme="minorHAnsi"/>
          <w:b/>
          <w:color w:val="1F4E79" w:themeColor="accent5" w:themeShade="80"/>
        </w:rPr>
        <w:t>Bakanlık</w:t>
      </w:r>
      <w:r w:rsidR="008C433F" w:rsidRPr="002C1B4C">
        <w:rPr>
          <w:rFonts w:asciiTheme="minorHAnsi" w:hAnsiTheme="minorHAnsi" w:cstheme="minorHAnsi"/>
          <w:color w:val="1F4E79" w:themeColor="accent5" w:themeShade="80"/>
        </w:rPr>
        <w:t xml:space="preserve">”) </w:t>
      </w:r>
      <w:r w:rsidRPr="002C1B4C">
        <w:rPr>
          <w:rFonts w:asciiTheme="minorHAnsi" w:hAnsiTheme="minorHAnsi" w:cstheme="minorHAnsi"/>
          <w:color w:val="1F4E79" w:themeColor="accent5" w:themeShade="80"/>
        </w:rPr>
        <w:t xml:space="preserve">internet sitesinde yayımlanan </w:t>
      </w:r>
      <w:hyperlink r:id="rId25" w:history="1">
        <w:r w:rsidRPr="002C1B4C">
          <w:rPr>
            <w:rStyle w:val="Hyperlink"/>
            <w:rFonts w:asciiTheme="minorHAnsi" w:hAnsiTheme="minorHAnsi" w:cstheme="minorHAnsi"/>
          </w:rPr>
          <w:t>duyuru</w:t>
        </w:r>
      </w:hyperlink>
      <w:r w:rsidRPr="002C1B4C">
        <w:rPr>
          <w:rFonts w:asciiTheme="minorHAnsi" w:hAnsiTheme="minorHAnsi" w:cstheme="minorHAnsi"/>
          <w:color w:val="1F4E79" w:themeColor="accent5" w:themeShade="80"/>
        </w:rPr>
        <w:t xml:space="preserve"> ile </w:t>
      </w:r>
      <w:r w:rsidR="008C433F" w:rsidRPr="002C1B4C">
        <w:rPr>
          <w:rFonts w:asciiTheme="minorHAnsi" w:hAnsiTheme="minorHAnsi" w:cstheme="minorHAnsi"/>
          <w:color w:val="1F4E79" w:themeColor="accent5" w:themeShade="80"/>
        </w:rPr>
        <w:t>Bakanlık</w:t>
      </w:r>
      <w:r w:rsidRPr="002C1B4C">
        <w:rPr>
          <w:rFonts w:asciiTheme="minorHAnsi" w:hAnsiTheme="minorHAnsi" w:cstheme="minorHAnsi"/>
          <w:color w:val="1F4E79" w:themeColor="accent5" w:themeShade="80"/>
        </w:rPr>
        <w:t xml:space="preserve"> tarafından hizmet sektöründeki markaların yeni girecekleri her pazarda ayrı ayrı olmak üzere 5’er yıl destekleneceği ve kurumsal altyapının geliştirilmesine yönelik desteklerin ise </w:t>
      </w:r>
      <w:r w:rsidRPr="002C1B4C">
        <w:rPr>
          <w:rFonts w:asciiTheme="minorHAnsi" w:hAnsiTheme="minorHAnsi" w:cstheme="minorHAnsi"/>
          <w:b/>
          <w:color w:val="1F4E79" w:themeColor="accent5" w:themeShade="80"/>
          <w:u w:val="single"/>
        </w:rPr>
        <w:t>ilk 5 yıl</w:t>
      </w:r>
      <w:r w:rsidRPr="002C1B4C">
        <w:rPr>
          <w:rFonts w:asciiTheme="minorHAnsi" w:hAnsiTheme="minorHAnsi" w:cstheme="minorHAnsi"/>
          <w:color w:val="1F4E79" w:themeColor="accent5" w:themeShade="80"/>
        </w:rPr>
        <w:t xml:space="preserve"> boyunca sağlanacağı belirtildi. Bu </w:t>
      </w:r>
      <w:r w:rsidR="005D4FE5" w:rsidRPr="002C1B4C">
        <w:rPr>
          <w:rFonts w:asciiTheme="minorHAnsi" w:hAnsiTheme="minorHAnsi" w:cstheme="minorHAnsi"/>
          <w:color w:val="1F4E79" w:themeColor="accent5" w:themeShade="80"/>
        </w:rPr>
        <w:t>duyuruda</w:t>
      </w:r>
      <w:r w:rsidRPr="002C1B4C">
        <w:rPr>
          <w:rFonts w:asciiTheme="minorHAnsi" w:hAnsiTheme="minorHAnsi" w:cstheme="minorHAnsi"/>
          <w:color w:val="1F4E79" w:themeColor="accent5" w:themeShade="80"/>
        </w:rPr>
        <w:t>;</w:t>
      </w:r>
    </w:p>
    <w:p w14:paraId="58D1FB79" w14:textId="0B2B3C2B"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Hedef</w:t>
      </w:r>
      <w:r w:rsidR="00E55BE8" w:rsidRPr="002C1B4C">
        <w:rPr>
          <w:rFonts w:asciiTheme="minorHAnsi" w:hAnsiTheme="minorHAnsi" w:cstheme="minorHAnsi"/>
          <w:color w:val="1F3864" w:themeColor="accent1" w:themeShade="80"/>
        </w:rPr>
        <w:t xml:space="preserve"> pazar olarak belirledikleri ve Bakanlık</w:t>
      </w:r>
      <w:r w:rsidR="008C433F" w:rsidRPr="002C1B4C">
        <w:rPr>
          <w:rFonts w:asciiTheme="minorHAnsi" w:hAnsiTheme="minorHAnsi" w:cstheme="minorHAnsi"/>
          <w:color w:val="1F3864" w:themeColor="accent1" w:themeShade="80"/>
        </w:rPr>
        <w:t xml:space="preserve"> tarafından</w:t>
      </w:r>
      <w:r w:rsidR="00E55BE8" w:rsidRPr="002C1B4C">
        <w:rPr>
          <w:rFonts w:asciiTheme="minorHAnsi" w:hAnsiTheme="minorHAnsi" w:cstheme="minorHAnsi"/>
          <w:color w:val="1F3864" w:themeColor="accent1" w:themeShade="80"/>
        </w:rPr>
        <w:t xml:space="preserve"> onaylanan ülkelerdeki ürün ve hizmet tesciline ilişkin harcamaları</w:t>
      </w:r>
      <w:r w:rsidR="005D4FE5" w:rsidRPr="002C1B4C">
        <w:rPr>
          <w:rFonts w:asciiTheme="minorHAnsi" w:hAnsiTheme="minorHAnsi" w:cstheme="minorHAnsi"/>
          <w:color w:val="1F3864" w:themeColor="accent1" w:themeShade="80"/>
        </w:rPr>
        <w:t>,</w:t>
      </w:r>
    </w:p>
    <w:p w14:paraId="5ECCD7EB" w14:textId="6F370F39"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Markaların</w:t>
      </w:r>
      <w:r w:rsidR="00E55BE8" w:rsidRPr="002C1B4C">
        <w:rPr>
          <w:rFonts w:asciiTheme="minorHAnsi" w:hAnsiTheme="minorHAnsi" w:cstheme="minorHAnsi"/>
          <w:color w:val="1F3864" w:themeColor="accent1" w:themeShade="80"/>
        </w:rPr>
        <w:t xml:space="preserve"> yurt dışında tescili ve korunmasına ilişkin giderleri</w:t>
      </w:r>
      <w:r w:rsidR="005D4FE5" w:rsidRPr="002C1B4C">
        <w:rPr>
          <w:rFonts w:asciiTheme="minorHAnsi" w:hAnsiTheme="minorHAnsi" w:cstheme="minorHAnsi"/>
          <w:color w:val="1F3864" w:themeColor="accent1" w:themeShade="80"/>
        </w:rPr>
        <w:t>,</w:t>
      </w:r>
    </w:p>
    <w:p w14:paraId="261E6BDE" w14:textId="106E9BA7"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Pazara</w:t>
      </w:r>
      <w:r w:rsidR="00E55BE8" w:rsidRPr="002C1B4C">
        <w:rPr>
          <w:rFonts w:asciiTheme="minorHAnsi" w:hAnsiTheme="minorHAnsi" w:cstheme="minorHAnsi"/>
          <w:color w:val="1F3864" w:themeColor="accent1" w:themeShade="80"/>
        </w:rPr>
        <w:t xml:space="preserve"> girişte avantaj sağlayan belge/sertifikalara ilişkin eğitim, danışmanlık, belgelendirme giderleri</w:t>
      </w:r>
      <w:r w:rsidR="005D4FE5" w:rsidRPr="002C1B4C">
        <w:rPr>
          <w:rFonts w:asciiTheme="minorHAnsi" w:hAnsiTheme="minorHAnsi" w:cstheme="minorHAnsi"/>
          <w:color w:val="1F3864" w:themeColor="accent1" w:themeShade="80"/>
        </w:rPr>
        <w:t>,</w:t>
      </w:r>
    </w:p>
    <w:p w14:paraId="7C8FC802" w14:textId="6CD8003E"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Şirket</w:t>
      </w:r>
      <w:r w:rsidR="00E55BE8" w:rsidRPr="002C1B4C">
        <w:rPr>
          <w:rFonts w:asciiTheme="minorHAnsi" w:hAnsiTheme="minorHAnsi" w:cstheme="minorHAnsi"/>
          <w:color w:val="1F3864" w:themeColor="accent1" w:themeShade="80"/>
        </w:rPr>
        <w:t>/kuruluş tarafından aynı anda istihdam edilen en fazla 5 aşçı/şef, yazılımcı, mühendis ve sağlık kuruluşları için tercüman istihdamına yönelik giderleri</w:t>
      </w:r>
      <w:r w:rsidR="005D4FE5" w:rsidRPr="002C1B4C">
        <w:rPr>
          <w:rFonts w:asciiTheme="minorHAnsi" w:hAnsiTheme="minorHAnsi" w:cstheme="minorHAnsi"/>
          <w:color w:val="1F3864" w:themeColor="accent1" w:themeShade="80"/>
        </w:rPr>
        <w:t>,</w:t>
      </w:r>
    </w:p>
    <w:p w14:paraId="788F5365" w14:textId="555AC380"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Hedef</w:t>
      </w:r>
      <w:r w:rsidR="00E55BE8" w:rsidRPr="002C1B4C">
        <w:rPr>
          <w:rFonts w:asciiTheme="minorHAnsi" w:hAnsiTheme="minorHAnsi" w:cstheme="minorHAnsi"/>
          <w:color w:val="1F3864" w:themeColor="accent1" w:themeShade="80"/>
        </w:rPr>
        <w:t xml:space="preserve"> pazar olarak belirledikleri ve Bakanlıkça onaylanan ülkelere ilişkin olarak gerçekleştirdikleri reklam, tanıtım ve pazarlama harcamaları</w:t>
      </w:r>
      <w:r w:rsidR="005D4FE5" w:rsidRPr="002C1B4C">
        <w:rPr>
          <w:rFonts w:asciiTheme="minorHAnsi" w:hAnsiTheme="minorHAnsi" w:cstheme="minorHAnsi"/>
          <w:color w:val="1F3864" w:themeColor="accent1" w:themeShade="80"/>
        </w:rPr>
        <w:t>,</w:t>
      </w:r>
    </w:p>
    <w:p w14:paraId="5CCDEF40" w14:textId="5B23112A"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Açtıkları</w:t>
      </w:r>
      <w:r w:rsidR="00E55BE8" w:rsidRPr="002C1B4C">
        <w:rPr>
          <w:rFonts w:asciiTheme="minorHAnsi" w:hAnsiTheme="minorHAnsi" w:cstheme="minorHAnsi"/>
          <w:color w:val="1F3864" w:themeColor="accent1" w:themeShade="80"/>
        </w:rPr>
        <w:t xml:space="preserve"> aynı anda azami 50 mağaza/lokanta/kafeye ilişkin kira, depo için ardiye gideri</w:t>
      </w:r>
      <w:r w:rsidR="005D4FE5" w:rsidRPr="002C1B4C">
        <w:rPr>
          <w:rFonts w:asciiTheme="minorHAnsi" w:hAnsiTheme="minorHAnsi" w:cstheme="minorHAnsi"/>
          <w:color w:val="1F3864" w:themeColor="accent1" w:themeShade="80"/>
        </w:rPr>
        <w:t>,</w:t>
      </w:r>
    </w:p>
    <w:p w14:paraId="1DC044F9" w14:textId="5C2EA43B"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Belediye</w:t>
      </w:r>
      <w:r w:rsidR="00E55BE8" w:rsidRPr="002C1B4C">
        <w:rPr>
          <w:rFonts w:asciiTheme="minorHAnsi" w:hAnsiTheme="minorHAnsi" w:cstheme="minorHAnsi"/>
          <w:color w:val="1F3864" w:themeColor="accent1" w:themeShade="80"/>
        </w:rPr>
        <w:t xml:space="preserve"> giderleri</w:t>
      </w:r>
      <w:r w:rsidR="005D4FE5" w:rsidRPr="002C1B4C">
        <w:rPr>
          <w:rFonts w:asciiTheme="minorHAnsi" w:hAnsiTheme="minorHAnsi" w:cstheme="minorHAnsi"/>
          <w:color w:val="1F3864" w:themeColor="accent1" w:themeShade="80"/>
        </w:rPr>
        <w:t>,</w:t>
      </w:r>
    </w:p>
    <w:p w14:paraId="46695D4C" w14:textId="51F22F6F"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Anılan</w:t>
      </w:r>
      <w:r w:rsidR="00E55BE8" w:rsidRPr="002C1B4C">
        <w:rPr>
          <w:rFonts w:asciiTheme="minorHAnsi" w:hAnsiTheme="minorHAnsi" w:cstheme="minorHAnsi"/>
          <w:color w:val="1F3864" w:themeColor="accent1" w:themeShade="80"/>
        </w:rPr>
        <w:t xml:space="preserve"> birimlerin kiralanmasına yönelik uygun mahal araştırması ve komisyon harcamaları</w:t>
      </w:r>
      <w:r w:rsidR="005D4FE5" w:rsidRPr="002C1B4C">
        <w:rPr>
          <w:rFonts w:asciiTheme="minorHAnsi" w:hAnsiTheme="minorHAnsi" w:cstheme="minorHAnsi"/>
          <w:color w:val="1F3864" w:themeColor="accent1" w:themeShade="80"/>
        </w:rPr>
        <w:t>,</w:t>
      </w:r>
    </w:p>
    <w:p w14:paraId="377D360A" w14:textId="023AAB9E" w:rsidR="00E55BE8" w:rsidRPr="002C1B4C" w:rsidRDefault="00FB0D0E" w:rsidP="00B5624E">
      <w:pPr>
        <w:pStyle w:val="ListParagraph"/>
        <w:numPr>
          <w:ilvl w:val="0"/>
          <w:numId w:val="63"/>
        </w:numPr>
        <w:spacing w:before="120" w:after="120" w:line="276" w:lineRule="auto"/>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Hukuki</w:t>
      </w:r>
      <w:r w:rsidR="00E55BE8" w:rsidRPr="002C1B4C">
        <w:rPr>
          <w:rFonts w:asciiTheme="minorHAnsi" w:hAnsiTheme="minorHAnsi" w:cstheme="minorHAnsi"/>
          <w:color w:val="1F3864" w:themeColor="accent1" w:themeShade="80"/>
        </w:rPr>
        <w:t xml:space="preserve"> danışmanlık</w:t>
      </w:r>
    </w:p>
    <w:p w14:paraId="137CB08E" w14:textId="73F933FF" w:rsidR="00E55BE8" w:rsidRPr="002C1B4C" w:rsidRDefault="00FB0D0E"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Gibi</w:t>
      </w:r>
      <w:r w:rsidR="005D4FE5" w:rsidRPr="002C1B4C">
        <w:rPr>
          <w:rFonts w:asciiTheme="minorHAnsi" w:hAnsiTheme="minorHAnsi" w:cstheme="minorHAnsi"/>
          <w:color w:val="1F3864" w:themeColor="accent1" w:themeShade="80"/>
        </w:rPr>
        <w:t xml:space="preserve"> birçok giderlerin </w:t>
      </w:r>
      <w:r w:rsidR="008C433F" w:rsidRPr="002C1B4C">
        <w:rPr>
          <w:rFonts w:asciiTheme="minorHAnsi" w:hAnsiTheme="minorHAnsi" w:cstheme="minorHAnsi"/>
          <w:color w:val="1F3864" w:themeColor="accent1" w:themeShade="80"/>
        </w:rPr>
        <w:t>%</w:t>
      </w:r>
      <w:r w:rsidR="005D4FE5" w:rsidRPr="002C1B4C">
        <w:rPr>
          <w:rFonts w:asciiTheme="minorHAnsi" w:hAnsiTheme="minorHAnsi" w:cstheme="minorHAnsi"/>
          <w:color w:val="1F3864" w:themeColor="accent1" w:themeShade="80"/>
        </w:rPr>
        <w:t>50 oranında destekleneceği belirtilmiştir.</w:t>
      </w:r>
      <w:r w:rsidR="008C433F" w:rsidRPr="002C1B4C">
        <w:rPr>
          <w:rFonts w:asciiTheme="minorHAnsi" w:hAnsiTheme="minorHAnsi" w:cstheme="minorHAnsi"/>
          <w:color w:val="1F3864" w:themeColor="accent1" w:themeShade="80"/>
        </w:rPr>
        <w:t xml:space="preserve"> Söz konusu desteğin pandemi dönemine de katkı sağlayacağını düşünmekteyiz.</w:t>
      </w:r>
    </w:p>
    <w:p w14:paraId="23440D04" w14:textId="77777777" w:rsidR="00D15B08" w:rsidRPr="002C1B4C" w:rsidRDefault="00D15B08" w:rsidP="00D15B08">
      <w:pPr>
        <w:pStyle w:val="Heading2"/>
        <w:numPr>
          <w:ilvl w:val="0"/>
          <w:numId w:val="28"/>
        </w:numPr>
        <w:spacing w:before="120" w:after="120" w:line="276" w:lineRule="auto"/>
        <w:rPr>
          <w:rFonts w:eastAsia="Times New Roman" w:cstheme="minorHAnsi"/>
          <w:szCs w:val="28"/>
          <w:u w:val="single"/>
        </w:rPr>
      </w:pPr>
      <w:bookmarkStart w:id="72" w:name="_Toc54694257"/>
      <w:bookmarkStart w:id="73" w:name="_Toc62638965"/>
      <w:bookmarkStart w:id="74" w:name="_Toc54694256"/>
      <w:r w:rsidRPr="002C1B4C">
        <w:rPr>
          <w:rFonts w:eastAsia="Times New Roman" w:cstheme="minorHAnsi"/>
          <w:szCs w:val="28"/>
          <w:u w:val="single"/>
        </w:rPr>
        <w:t>Yatırımlara İlave Süre</w:t>
      </w:r>
      <w:bookmarkEnd w:id="72"/>
      <w:bookmarkEnd w:id="73"/>
    </w:p>
    <w:p w14:paraId="4CDD8769" w14:textId="41A354DC" w:rsidR="00C93791" w:rsidRPr="002C1B4C" w:rsidRDefault="00D15B08" w:rsidP="003872AD">
      <w:pPr>
        <w:spacing w:before="120" w:after="120" w:line="276" w:lineRule="auto"/>
        <w:jc w:val="both"/>
      </w:pPr>
      <w:r w:rsidRPr="002C1B4C">
        <w:rPr>
          <w:rFonts w:asciiTheme="minorHAnsi" w:hAnsiTheme="minorHAnsi" w:cstheme="minorHAnsi"/>
          <w:color w:val="1F3864" w:themeColor="accent1" w:themeShade="80"/>
        </w:rPr>
        <w:t xml:space="preserve">09.05.2020 tarihli ve 31122 sayılı Resmi </w:t>
      </w:r>
      <w:r w:rsidRPr="002C1B4C">
        <w:rPr>
          <w:rFonts w:asciiTheme="minorHAnsi" w:hAnsiTheme="minorHAnsi" w:cstheme="minorHAnsi"/>
          <w:color w:val="1F4E79" w:themeColor="accent5" w:themeShade="80"/>
        </w:rPr>
        <w:t xml:space="preserve">Gazete’de yayımlanan </w:t>
      </w:r>
      <w:hyperlink r:id="rId26" w:history="1">
        <w:r w:rsidRPr="002C1B4C">
          <w:rPr>
            <w:rStyle w:val="Hyperlink"/>
            <w:rFonts w:asciiTheme="minorHAnsi" w:hAnsiTheme="minorHAnsi" w:cstheme="minorHAnsi"/>
          </w:rPr>
          <w:t>Cumhurbaşkanı Kararı</w:t>
        </w:r>
      </w:hyperlink>
      <w:r w:rsidRPr="002C1B4C">
        <w:rPr>
          <w:rFonts w:asciiTheme="minorHAnsi" w:hAnsiTheme="minorHAnsi" w:cstheme="minorHAnsi"/>
          <w:color w:val="1F3864" w:themeColor="accent1" w:themeShade="80"/>
        </w:rPr>
        <w:t xml:space="preserve"> ile yürürlüğe giren “Yatırımlarda Devlet Yardımları Hakkında Kararda Değişiklik Yapılmasına Dair Karar” ile, 15.06.2012 tarihli ve 2012/3305 sayılı Bakanlar Kurulu Kararı ile yürürlüğe konulan “Yatırımlarda Devlet Yardımları Hakkında Karara” geçici madde eklenerek deprem, salgın gibi biyolojik ve doğal afet hallerinde yarım kalan veya tamamlanamayan yatırımlardan </w:t>
      </w:r>
      <w:r w:rsidRPr="002C1B4C">
        <w:rPr>
          <w:rFonts w:asciiTheme="minorHAnsi" w:hAnsiTheme="minorHAnsi" w:cstheme="minorHAnsi"/>
          <w:b/>
          <w:color w:val="1F3864" w:themeColor="accent1" w:themeShade="80"/>
        </w:rPr>
        <w:t>11.03.2020 tarihinden önce</w:t>
      </w:r>
      <w:r w:rsidRPr="002C1B4C">
        <w:rPr>
          <w:rFonts w:asciiTheme="minorHAnsi" w:hAnsiTheme="minorHAnsi" w:cstheme="minorHAnsi"/>
          <w:color w:val="1F3864" w:themeColor="accent1" w:themeShade="80"/>
        </w:rPr>
        <w:t xml:space="preserve"> düzenlenen ve bu tarih itibarıyla devam eden teşvik belgeleri kapsamındaki yatırımların tamamlanabilmesi için talep edilmesi halinde </w:t>
      </w:r>
      <w:r w:rsidRPr="002C1B4C">
        <w:rPr>
          <w:rFonts w:asciiTheme="minorHAnsi" w:hAnsiTheme="minorHAnsi" w:cstheme="minorHAnsi"/>
          <w:b/>
          <w:color w:val="1F3864" w:themeColor="accent1" w:themeShade="80"/>
        </w:rPr>
        <w:t>bir yıla kadar ilave süre</w:t>
      </w:r>
      <w:r w:rsidRPr="002C1B4C">
        <w:rPr>
          <w:rFonts w:asciiTheme="minorHAnsi" w:hAnsiTheme="minorHAnsi" w:cstheme="minorHAnsi"/>
          <w:color w:val="1F3864" w:themeColor="accent1" w:themeShade="80"/>
        </w:rPr>
        <w:t xml:space="preserve"> verilebileceği düzenlenmiştir.</w:t>
      </w:r>
    </w:p>
    <w:p w14:paraId="53212470" w14:textId="5E82EED8" w:rsidR="00356B14" w:rsidRPr="002C1B4C" w:rsidRDefault="00356B14" w:rsidP="00D15B08">
      <w:pPr>
        <w:pStyle w:val="Heading2"/>
        <w:numPr>
          <w:ilvl w:val="0"/>
          <w:numId w:val="28"/>
        </w:numPr>
        <w:spacing w:before="120" w:after="120" w:line="276" w:lineRule="auto"/>
        <w:rPr>
          <w:rFonts w:eastAsia="Times New Roman" w:cstheme="minorHAnsi"/>
          <w:szCs w:val="28"/>
          <w:u w:val="single"/>
        </w:rPr>
      </w:pPr>
      <w:bookmarkStart w:id="75" w:name="_Toc62638966"/>
      <w:r w:rsidRPr="002C1B4C">
        <w:rPr>
          <w:rFonts w:eastAsia="Times New Roman" w:cstheme="minorHAnsi"/>
          <w:szCs w:val="28"/>
          <w:u w:val="single"/>
        </w:rPr>
        <w:t>Nefes Kredisi</w:t>
      </w:r>
      <w:bookmarkEnd w:id="74"/>
      <w:bookmarkEnd w:id="75"/>
    </w:p>
    <w:p w14:paraId="397FB328" w14:textId="6715BC8F" w:rsidR="00356B14" w:rsidRPr="002C1B4C" w:rsidRDefault="00AD2674" w:rsidP="00432840">
      <w:pPr>
        <w:spacing w:before="120" w:after="120" w:line="276" w:lineRule="auto"/>
        <w:jc w:val="both"/>
        <w:rPr>
          <w:rFonts w:asciiTheme="minorHAnsi" w:eastAsia="Times New Roman" w:hAnsiTheme="minorHAnsi" w:cstheme="minorHAnsi"/>
          <w:color w:val="1F4E79" w:themeColor="accent5" w:themeShade="80"/>
          <w:lang w:eastAsia="tr-TR"/>
        </w:rPr>
      </w:pPr>
      <w:hyperlink r:id="rId27" w:history="1">
        <w:r w:rsidR="00356B14" w:rsidRPr="002C1B4C">
          <w:rPr>
            <w:rStyle w:val="Hyperlink"/>
            <w:rFonts w:asciiTheme="minorHAnsi" w:eastAsia="Times New Roman" w:hAnsiTheme="minorHAnsi" w:cstheme="minorHAnsi"/>
            <w:lang w:eastAsia="tr-TR"/>
            <w14:textFill>
              <w14:solidFill>
                <w14:srgbClr w14:val="0563C1">
                  <w14:lumMod w14:val="50000"/>
                </w14:srgbClr>
              </w14:solidFill>
            </w14:textFill>
          </w:rPr>
          <w:t>İTO’nun 28.04.2020 tarihli açıklamasında,</w:t>
        </w:r>
      </w:hyperlink>
      <w:r w:rsidR="00356B14" w:rsidRPr="002C1B4C">
        <w:rPr>
          <w:rFonts w:asciiTheme="minorHAnsi" w:eastAsia="Times New Roman" w:hAnsiTheme="minorHAnsi" w:cstheme="minorHAnsi"/>
          <w:color w:val="1F4E79" w:themeColor="accent5" w:themeShade="80"/>
          <w:lang w:eastAsia="tr-TR"/>
        </w:rPr>
        <w:t xml:space="preserve"> Denizbank tarafından cirosu 25 milyon TL ve altında olan KOBİ’ler için Nefes Kredisi’nin gerçekleştirileceği duyuruldu. Buna göre, </w:t>
      </w:r>
    </w:p>
    <w:p w14:paraId="7308D088" w14:textId="56CBCFD6" w:rsidR="00356B14" w:rsidRPr="002C1B4C" w:rsidRDefault="00356B14"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Kredi toplamda en fazla 20 ay vadeli olup, 2020 yılı içinde anapara ve faiz ödemesi yapılmayarak 2021 yılı içinde eşit taksitler halinde 12 ayda geri ödenecektir.</w:t>
      </w:r>
    </w:p>
    <w:p w14:paraId="3434EACB" w14:textId="349C46E3" w:rsidR="00356B14" w:rsidRPr="002C1B4C" w:rsidRDefault="00356B14"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Kredinin brüt faiz oranı yıllık % 7,50’dir.</w:t>
      </w:r>
    </w:p>
    <w:p w14:paraId="6D202B1C" w14:textId="4C7C315D" w:rsidR="00356B14" w:rsidRPr="002C1B4C" w:rsidRDefault="00356B14"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Kredinin azami limiti 3 Milyon TL ve altında cirosu olan firmalar için 50 bin TL, 3 Milyon ile 25 Milyon TL (dâhil) arasında cirosu olan firmalar içinse 100 bin TL’dir.</w:t>
      </w:r>
    </w:p>
    <w:p w14:paraId="0622C850" w14:textId="64CA157E" w:rsidR="00356B14" w:rsidRPr="002C1B4C" w:rsidRDefault="00356B14"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Kredinin teminatı % 80 oranında Kredi Garanti Fonu (KGF) kefaleti ile kalan %20’lik kısım ise ilgili bankanın mevcut kredi teamülleri çerçevesinde şekillenecektir.</w:t>
      </w:r>
    </w:p>
    <w:p w14:paraId="7F6B5157" w14:textId="014EB01A" w:rsidR="00356B14" w:rsidRPr="002C1B4C" w:rsidRDefault="00356B14"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lastRenderedPageBreak/>
        <w:t>Protokol imzalanan banka tarafından masraf olarak talep edilecek tutar en fazla kredi oranının binde 3’ü ile sınırlı olacaktır. Ayrıca bir defaya mahsus ve peşin olarak kefalet tutarının binde 7,5’i kadar KGF Komisyonu uygulanacaktır.</w:t>
      </w:r>
      <w:bookmarkStart w:id="76" w:name="_Toc39588741"/>
    </w:p>
    <w:p w14:paraId="387AAB94" w14:textId="77777777" w:rsidR="00FB3FE2" w:rsidRPr="002C1B4C" w:rsidRDefault="00FB3FE2" w:rsidP="00D15B08">
      <w:pPr>
        <w:pStyle w:val="Heading2"/>
        <w:numPr>
          <w:ilvl w:val="0"/>
          <w:numId w:val="28"/>
        </w:numPr>
        <w:spacing w:before="120" w:after="120" w:line="276" w:lineRule="auto"/>
        <w:rPr>
          <w:rFonts w:eastAsia="Times New Roman" w:cstheme="minorHAnsi"/>
          <w:szCs w:val="28"/>
          <w:u w:val="single"/>
        </w:rPr>
      </w:pPr>
      <w:bookmarkStart w:id="77" w:name="_Toc54694260"/>
      <w:bookmarkStart w:id="78" w:name="_Toc62638967"/>
      <w:bookmarkStart w:id="79" w:name="_Toc39588742"/>
      <w:bookmarkEnd w:id="76"/>
      <w:r w:rsidRPr="002C1B4C">
        <w:rPr>
          <w:rFonts w:eastAsia="Times New Roman" w:cstheme="minorHAnsi"/>
          <w:szCs w:val="28"/>
          <w:u w:val="single"/>
        </w:rPr>
        <w:t>Küçük İşletme Can Suyu Kredisi</w:t>
      </w:r>
      <w:bookmarkEnd w:id="77"/>
      <w:bookmarkEnd w:id="78"/>
    </w:p>
    <w:p w14:paraId="55152D6C" w14:textId="3FB45BBB" w:rsidR="00FB3FE2" w:rsidRPr="002C1B4C" w:rsidRDefault="00FB3FE2" w:rsidP="00432840">
      <w:p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 xml:space="preserve">Halkbank tarafından İTO üyesi Şahıs Firmaları için </w:t>
      </w:r>
      <w:r w:rsidRPr="002C1B4C">
        <w:rPr>
          <w:rFonts w:asciiTheme="minorHAnsi" w:hAnsiTheme="minorHAnsi" w:cstheme="minorHAnsi"/>
          <w:b/>
          <w:i/>
          <w:color w:val="1F4E79" w:themeColor="accent5" w:themeShade="80"/>
        </w:rPr>
        <w:t>Küçük İşletme Can Suyu Kredisi</w:t>
      </w:r>
      <w:r w:rsidRPr="002C1B4C">
        <w:rPr>
          <w:rFonts w:asciiTheme="minorHAnsi" w:hAnsiTheme="minorHAnsi" w:cstheme="minorHAnsi"/>
          <w:color w:val="1F4E79" w:themeColor="accent5" w:themeShade="80"/>
        </w:rPr>
        <w:t xml:space="preserve"> verilmeye başlandığı belirtilmiştir. Söz konusu krediye başvurabilmek için gerekli şarlar</w:t>
      </w:r>
      <w:r w:rsidR="001D3946" w:rsidRPr="002C1B4C">
        <w:rPr>
          <w:rFonts w:asciiTheme="minorHAnsi" w:hAnsiTheme="minorHAnsi" w:cstheme="minorHAnsi"/>
          <w:color w:val="1F4E79" w:themeColor="accent5" w:themeShade="80"/>
        </w:rPr>
        <w:t>;</w:t>
      </w:r>
    </w:p>
    <w:p w14:paraId="287C6E37" w14:textId="77777777" w:rsidR="00FB3FE2" w:rsidRPr="002C1B4C" w:rsidRDefault="00FB3FE2"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İTO üyesi olmak,</w:t>
      </w:r>
    </w:p>
    <w:p w14:paraId="489CEFA0" w14:textId="77777777" w:rsidR="00FB3FE2" w:rsidRPr="002C1B4C" w:rsidRDefault="00FB3FE2"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 xml:space="preserve">Şahıs </w:t>
      </w:r>
      <w:r w:rsidR="00417B42" w:rsidRPr="002C1B4C">
        <w:rPr>
          <w:rFonts w:asciiTheme="minorHAnsi" w:hAnsiTheme="minorHAnsi" w:cstheme="minorHAnsi"/>
          <w:color w:val="1F4E79" w:themeColor="accent5" w:themeShade="80"/>
        </w:rPr>
        <w:t>şirketi</w:t>
      </w:r>
      <w:r w:rsidRPr="002C1B4C">
        <w:rPr>
          <w:rFonts w:asciiTheme="minorHAnsi" w:hAnsiTheme="minorHAnsi" w:cstheme="minorHAnsi"/>
          <w:color w:val="1F4E79" w:themeColor="accent5" w:themeShade="80"/>
        </w:rPr>
        <w:t xml:space="preserve"> olmak,</w:t>
      </w:r>
    </w:p>
    <w:p w14:paraId="47A19714" w14:textId="77777777" w:rsidR="00FB3FE2" w:rsidRPr="002C1B4C" w:rsidRDefault="00FB3FE2"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eastAsia="Times New Roman" w:hAnsiTheme="minorHAnsi" w:cstheme="minorHAnsi"/>
          <w:color w:val="1F4E79" w:themeColor="accent5" w:themeShade="80"/>
        </w:rPr>
        <w:t>Yıllık cironun 3.000.000 TL’yi aşmaması,</w:t>
      </w:r>
    </w:p>
    <w:p w14:paraId="1D2DBED2" w14:textId="77777777" w:rsidR="00FB3FE2" w:rsidRPr="002C1B4C" w:rsidRDefault="00FB3FE2"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eastAsia="Times New Roman" w:hAnsiTheme="minorHAnsi" w:cstheme="minorHAnsi"/>
          <w:color w:val="1F4E79" w:themeColor="accent5" w:themeShade="80"/>
        </w:rPr>
        <w:t>İktisadi faaliyetlere devam etmek,</w:t>
      </w:r>
    </w:p>
    <w:p w14:paraId="7EFE4EFC" w14:textId="77777777" w:rsidR="00FB3FE2" w:rsidRPr="002C1B4C" w:rsidRDefault="00FB3FE2"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eastAsia="Times New Roman" w:hAnsiTheme="minorHAnsi" w:cstheme="minorHAnsi"/>
          <w:color w:val="1F4E79" w:themeColor="accent5" w:themeShade="80"/>
        </w:rPr>
        <w:t>1 Nisan 2020 tarihinden önce kurulmuş olmak,</w:t>
      </w:r>
    </w:p>
    <w:p w14:paraId="7D290B6F" w14:textId="77777777" w:rsidR="00FB3FE2" w:rsidRPr="002C1B4C" w:rsidRDefault="00FB3FE2" w:rsidP="00432840">
      <w:pPr>
        <w:pStyle w:val="ListParagraph"/>
        <w:numPr>
          <w:ilvl w:val="0"/>
          <w:numId w:val="59"/>
        </w:numPr>
        <w:spacing w:before="120" w:after="120" w:line="276" w:lineRule="auto"/>
        <w:jc w:val="both"/>
        <w:rPr>
          <w:rFonts w:asciiTheme="minorHAnsi" w:hAnsiTheme="minorHAnsi" w:cstheme="minorHAnsi"/>
          <w:color w:val="1F4E79" w:themeColor="accent5" w:themeShade="80"/>
        </w:rPr>
      </w:pPr>
      <w:r w:rsidRPr="002C1B4C">
        <w:rPr>
          <w:rFonts w:asciiTheme="minorHAnsi" w:eastAsia="Times New Roman" w:hAnsiTheme="minorHAnsi" w:cstheme="minorHAnsi"/>
          <w:color w:val="1F4E79" w:themeColor="accent5" w:themeShade="80"/>
        </w:rPr>
        <w:t xml:space="preserve">İflas, fesih, iflas erteleme, iflas erteleme tedbir ve </w:t>
      </w:r>
      <w:r w:rsidR="00FB0D0E" w:rsidRPr="002C1B4C">
        <w:rPr>
          <w:rFonts w:asciiTheme="minorHAnsi" w:eastAsia="Times New Roman" w:hAnsiTheme="minorHAnsi" w:cstheme="minorHAnsi"/>
          <w:color w:val="1F4E79" w:themeColor="accent5" w:themeShade="80"/>
        </w:rPr>
        <w:t>iflas anlaşması</w:t>
      </w:r>
      <w:r w:rsidRPr="002C1B4C">
        <w:rPr>
          <w:rFonts w:asciiTheme="minorHAnsi" w:eastAsia="Times New Roman" w:hAnsiTheme="minorHAnsi" w:cstheme="minorHAnsi"/>
          <w:color w:val="1F4E79" w:themeColor="accent5" w:themeShade="80"/>
        </w:rPr>
        <w:t xml:space="preserve"> kararı ile aktif takip kaydının bulunmaması</w:t>
      </w:r>
    </w:p>
    <w:p w14:paraId="2AA8A520" w14:textId="77777777" w:rsidR="00FB3FE2" w:rsidRPr="002C1B4C" w:rsidRDefault="00FB3FE2" w:rsidP="00432840">
      <w:p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olarak belirlenmiştir.</w:t>
      </w:r>
    </w:p>
    <w:p w14:paraId="22D38396" w14:textId="77777777" w:rsidR="00FB3FE2" w:rsidRPr="002C1B4C" w:rsidRDefault="00FB3FE2" w:rsidP="00432840">
      <w:pPr>
        <w:spacing w:before="120" w:after="120" w:line="276" w:lineRule="auto"/>
        <w:jc w:val="both"/>
        <w:rPr>
          <w:rFonts w:asciiTheme="minorHAnsi" w:eastAsia="Times New Roman" w:hAnsiTheme="minorHAnsi" w:cstheme="minorHAnsi"/>
          <w:color w:val="1F4E79" w:themeColor="accent5" w:themeShade="80"/>
          <w:lang w:eastAsia="tr-TR"/>
        </w:rPr>
      </w:pPr>
      <w:r w:rsidRPr="002C1B4C">
        <w:rPr>
          <w:rFonts w:asciiTheme="minorHAnsi" w:eastAsia="Times New Roman" w:hAnsiTheme="minorHAnsi" w:cstheme="minorHAnsi"/>
          <w:color w:val="1F4E79" w:themeColor="accent5" w:themeShade="80"/>
          <w:lang w:eastAsia="tr-TR"/>
        </w:rPr>
        <w:t>Söz konusu kredi azami 25.000 TL değerinde olup 6 ay anapara ve faiz ödemesiz dönem olmak üzere toplam 36 ay vade, Yıllık %7,5 faiz ile kullanılabilmektedir.</w:t>
      </w:r>
    </w:p>
    <w:p w14:paraId="51FF3FE8" w14:textId="24913393" w:rsidR="00E90A2A" w:rsidRPr="002C1B4C" w:rsidRDefault="00E90A2A" w:rsidP="00D15B08">
      <w:pPr>
        <w:pStyle w:val="Heading2"/>
        <w:numPr>
          <w:ilvl w:val="0"/>
          <w:numId w:val="28"/>
        </w:numPr>
        <w:spacing w:before="120" w:after="120" w:line="276" w:lineRule="auto"/>
        <w:rPr>
          <w:rFonts w:eastAsia="Times New Roman" w:cstheme="minorHAnsi"/>
          <w:szCs w:val="28"/>
          <w:u w:val="single"/>
        </w:rPr>
      </w:pPr>
      <w:bookmarkStart w:id="80" w:name="_Toc57316386"/>
      <w:bookmarkStart w:id="81" w:name="_Toc57317659"/>
      <w:bookmarkStart w:id="82" w:name="_Toc39588743"/>
      <w:bookmarkStart w:id="83" w:name="_Toc54694262"/>
      <w:bookmarkStart w:id="84" w:name="_Toc62638968"/>
      <w:bookmarkEnd w:id="79"/>
      <w:bookmarkEnd w:id="80"/>
      <w:bookmarkEnd w:id="81"/>
      <w:r w:rsidRPr="002C1B4C">
        <w:rPr>
          <w:rFonts w:eastAsia="Times New Roman" w:cstheme="minorHAnsi"/>
          <w:szCs w:val="28"/>
          <w:u w:val="single"/>
        </w:rPr>
        <w:t>Kredi Riskine İlişkin Düzenleme</w:t>
      </w:r>
      <w:bookmarkEnd w:id="82"/>
      <w:bookmarkEnd w:id="83"/>
      <w:bookmarkEnd w:id="84"/>
    </w:p>
    <w:p w14:paraId="67CC058B" w14:textId="24997B77" w:rsidR="00E90A2A" w:rsidRPr="002C1B4C" w:rsidRDefault="00AD2674" w:rsidP="006A1CCB">
      <w:pPr>
        <w:pStyle w:val="ortabalkbold"/>
        <w:spacing w:before="120" w:beforeAutospacing="0" w:after="120" w:afterAutospacing="0" w:line="276" w:lineRule="auto"/>
        <w:jc w:val="both"/>
      </w:pPr>
      <w:hyperlink r:id="rId28" w:history="1">
        <w:r w:rsidR="00795E81" w:rsidRPr="002C1B4C">
          <w:rPr>
            <w:rStyle w:val="Hyperlink"/>
            <w:rFonts w:asciiTheme="minorHAnsi" w:hAnsiTheme="minorHAnsi" w:cstheme="minorHAnsi"/>
            <w:b/>
            <w:color w:val="1F3864" w:themeColor="accent1" w:themeShade="80"/>
          </w:rPr>
          <w:t>BDDK’nın 16.04.2020 tarihli toplantısında alınan 8999 sayılı karar</w:t>
        </w:r>
      </w:hyperlink>
      <w:r w:rsidR="00E90A2A" w:rsidRPr="002C1B4C">
        <w:rPr>
          <w:rFonts w:asciiTheme="minorHAnsi" w:hAnsiTheme="minorHAnsi" w:cstheme="minorHAnsi"/>
          <w:color w:val="1F3864" w:themeColor="accent1" w:themeShade="80"/>
        </w:rPr>
        <w:t xml:space="preserve"> sonucunda, 5411 sayılı Bankacılık Kanunu</w:t>
      </w:r>
      <w:r w:rsidR="00883AD9" w:rsidRPr="002C1B4C">
        <w:rPr>
          <w:rFonts w:asciiTheme="minorHAnsi" w:hAnsiTheme="minorHAnsi" w:cstheme="minorHAnsi"/>
          <w:color w:val="1F3864" w:themeColor="accent1" w:themeShade="80"/>
        </w:rPr>
        <w:t>’</w:t>
      </w:r>
      <w:r w:rsidR="00E90A2A" w:rsidRPr="002C1B4C">
        <w:rPr>
          <w:rFonts w:asciiTheme="minorHAnsi" w:hAnsiTheme="minorHAnsi" w:cstheme="minorHAnsi"/>
          <w:color w:val="1F3864" w:themeColor="accent1" w:themeShade="80"/>
        </w:rPr>
        <w:t>nun</w:t>
      </w:r>
      <w:r w:rsidR="00A626C5" w:rsidRPr="002C1B4C">
        <w:rPr>
          <w:rFonts w:asciiTheme="minorHAnsi" w:hAnsiTheme="minorHAnsi" w:cstheme="minorHAnsi"/>
          <w:color w:val="1F3864" w:themeColor="accent1" w:themeShade="80"/>
        </w:rPr>
        <w:t xml:space="preserve"> (“</w:t>
      </w:r>
      <w:r w:rsidR="00A626C5" w:rsidRPr="002C1B4C">
        <w:rPr>
          <w:rFonts w:asciiTheme="minorHAnsi" w:hAnsiTheme="minorHAnsi" w:cstheme="minorHAnsi"/>
          <w:b/>
          <w:color w:val="1F3864" w:themeColor="accent1" w:themeShade="80"/>
        </w:rPr>
        <w:t>5411 sayılı Kanun</w:t>
      </w:r>
      <w:r w:rsidR="00A626C5" w:rsidRPr="002C1B4C">
        <w:rPr>
          <w:rFonts w:asciiTheme="minorHAnsi" w:hAnsiTheme="minorHAnsi" w:cstheme="minorHAnsi"/>
          <w:color w:val="1F3864" w:themeColor="accent1" w:themeShade="80"/>
        </w:rPr>
        <w:t>”)</w:t>
      </w:r>
      <w:r w:rsidR="00E90A2A" w:rsidRPr="002C1B4C">
        <w:rPr>
          <w:rFonts w:asciiTheme="minorHAnsi" w:hAnsiTheme="minorHAnsi" w:cstheme="minorHAnsi"/>
          <w:color w:val="1F3864" w:themeColor="accent1" w:themeShade="80"/>
        </w:rPr>
        <w:t xml:space="preserve"> 93</w:t>
      </w:r>
      <w:r w:rsidR="00F95031" w:rsidRPr="002C1B4C">
        <w:rPr>
          <w:rFonts w:asciiTheme="minorHAnsi" w:hAnsiTheme="minorHAnsi" w:cstheme="minorHAnsi"/>
          <w:color w:val="1F3864" w:themeColor="accent1" w:themeShade="80"/>
        </w:rPr>
        <w:t>.</w:t>
      </w:r>
      <w:r w:rsidR="00E90A2A" w:rsidRPr="002C1B4C">
        <w:rPr>
          <w:rFonts w:asciiTheme="minorHAnsi" w:hAnsiTheme="minorHAnsi" w:cstheme="minorHAnsi"/>
          <w:color w:val="1F3864" w:themeColor="accent1" w:themeShade="80"/>
        </w:rPr>
        <w:t xml:space="preserve"> maddesi uyarınca;  </w:t>
      </w:r>
      <w:r w:rsidR="00475A3B" w:rsidRPr="002C1B4C">
        <w:rPr>
          <w:rFonts w:asciiTheme="minorHAnsi" w:hAnsiTheme="minorHAnsi" w:cstheme="minorHAnsi"/>
          <w:color w:val="1F3864" w:themeColor="accent1" w:themeShade="80"/>
        </w:rPr>
        <w:t>b</w:t>
      </w:r>
      <w:r w:rsidR="00E90A2A" w:rsidRPr="002C1B4C">
        <w:rPr>
          <w:rFonts w:asciiTheme="minorHAnsi" w:hAnsiTheme="minorHAnsi" w:cstheme="minorHAnsi"/>
          <w:color w:val="1F3864" w:themeColor="accent1" w:themeShade="80"/>
        </w:rPr>
        <w:t xml:space="preserve">ankaların Türkiye Cumhuriyeti Merkezi Yönetiminden olan ve </w:t>
      </w:r>
      <w:r w:rsidR="00883AD9" w:rsidRPr="002C1B4C">
        <w:rPr>
          <w:rFonts w:asciiTheme="minorHAnsi" w:hAnsiTheme="minorHAnsi" w:cstheme="minorHAnsi"/>
          <w:color w:val="1F3864" w:themeColor="accent1" w:themeShade="80"/>
        </w:rPr>
        <w:t xml:space="preserve">yabancı para </w:t>
      </w:r>
      <w:r w:rsidR="00E90A2A" w:rsidRPr="002C1B4C">
        <w:rPr>
          <w:rFonts w:asciiTheme="minorHAnsi" w:hAnsiTheme="minorHAnsi" w:cstheme="minorHAnsi"/>
          <w:color w:val="1F3864" w:themeColor="accent1" w:themeShade="80"/>
        </w:rPr>
        <w:t xml:space="preserve">cinsinden düzenlenen alacaklarına 23.10.2015 tarih ve 29511 sayılı Resmi Gazete’de yayımlanan Bankaların Sermaye Yeterliliğinin Ölçülmesine ve Değerlendirilmesine İlişkin Yönetmelik kapsamında Standart Yaklaşım uyarınca kredi riskine esas tutar hesaplamasında </w:t>
      </w:r>
      <w:r w:rsidR="00E90A2A" w:rsidRPr="002C1B4C">
        <w:rPr>
          <w:rFonts w:asciiTheme="minorHAnsi" w:hAnsiTheme="minorHAnsi" w:cstheme="minorHAnsi"/>
          <w:b/>
          <w:color w:val="1F3864" w:themeColor="accent1" w:themeShade="80"/>
        </w:rPr>
        <w:t>%0 risk ağırlığı uygulanabilmesine</w:t>
      </w:r>
      <w:r w:rsidR="00E90A2A" w:rsidRPr="002C1B4C">
        <w:rPr>
          <w:rFonts w:asciiTheme="minorHAnsi" w:hAnsiTheme="minorHAnsi" w:cstheme="minorHAnsi"/>
          <w:color w:val="1F3864" w:themeColor="accent1" w:themeShade="80"/>
        </w:rPr>
        <w:t xml:space="preserve"> karar verilmiştir</w:t>
      </w:r>
      <w:r w:rsidR="003E37A4" w:rsidRPr="002C1B4C">
        <w:rPr>
          <w:rFonts w:asciiTheme="minorHAnsi" w:hAnsiTheme="minorHAnsi" w:cstheme="minorHAnsi"/>
          <w:color w:val="1F3864" w:themeColor="accent1" w:themeShade="80"/>
        </w:rPr>
        <w:t>.</w:t>
      </w:r>
    </w:p>
    <w:p w14:paraId="70A0C48F" w14:textId="68EF3FE4" w:rsidR="00F84AA1" w:rsidRPr="002C1B4C" w:rsidRDefault="00F84AA1" w:rsidP="00D15B08">
      <w:pPr>
        <w:pStyle w:val="Heading2"/>
        <w:numPr>
          <w:ilvl w:val="0"/>
          <w:numId w:val="28"/>
        </w:numPr>
        <w:spacing w:before="120" w:after="120" w:line="276" w:lineRule="auto"/>
        <w:rPr>
          <w:rFonts w:eastAsia="Times New Roman" w:cstheme="minorHAnsi"/>
          <w:szCs w:val="28"/>
          <w:u w:val="single"/>
        </w:rPr>
      </w:pPr>
      <w:bookmarkStart w:id="85" w:name="_Toc57315359"/>
      <w:bookmarkStart w:id="86" w:name="_Toc57315541"/>
      <w:bookmarkStart w:id="87" w:name="_Toc57316388"/>
      <w:bookmarkStart w:id="88" w:name="_Toc57317661"/>
      <w:bookmarkStart w:id="89" w:name="_Toc57315360"/>
      <w:bookmarkStart w:id="90" w:name="_Toc57315542"/>
      <w:bookmarkStart w:id="91" w:name="_Toc57316389"/>
      <w:bookmarkStart w:id="92" w:name="_Toc57317662"/>
      <w:bookmarkStart w:id="93" w:name="_Toc57315361"/>
      <w:bookmarkStart w:id="94" w:name="_Toc57315543"/>
      <w:bookmarkStart w:id="95" w:name="_Toc57316390"/>
      <w:bookmarkStart w:id="96" w:name="_Toc57317663"/>
      <w:bookmarkStart w:id="97" w:name="_Toc57315362"/>
      <w:bookmarkStart w:id="98" w:name="_Toc57315544"/>
      <w:bookmarkStart w:id="99" w:name="_Toc57316391"/>
      <w:bookmarkStart w:id="100" w:name="_Toc57317664"/>
      <w:bookmarkStart w:id="101" w:name="_Toc57315363"/>
      <w:bookmarkStart w:id="102" w:name="_Toc57315545"/>
      <w:bookmarkStart w:id="103" w:name="_Toc57316392"/>
      <w:bookmarkStart w:id="104" w:name="_Toc57317665"/>
      <w:bookmarkStart w:id="105" w:name="_Toc39588745"/>
      <w:bookmarkStart w:id="106" w:name="_Toc54694264"/>
      <w:bookmarkStart w:id="107" w:name="_Toc62638969"/>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2C1B4C">
        <w:rPr>
          <w:rFonts w:eastAsia="Times New Roman" w:cstheme="minorHAnsi"/>
          <w:szCs w:val="28"/>
          <w:u w:val="single"/>
        </w:rPr>
        <w:t xml:space="preserve">İhalelerde </w:t>
      </w:r>
      <w:r w:rsidR="00687737" w:rsidRPr="002C1B4C">
        <w:rPr>
          <w:rFonts w:eastAsia="Times New Roman" w:cstheme="minorHAnsi"/>
          <w:szCs w:val="28"/>
          <w:u w:val="single"/>
        </w:rPr>
        <w:t>COVID</w:t>
      </w:r>
      <w:r w:rsidRPr="002C1B4C">
        <w:rPr>
          <w:rFonts w:eastAsia="Times New Roman" w:cstheme="minorHAnsi"/>
          <w:szCs w:val="28"/>
          <w:u w:val="single"/>
        </w:rPr>
        <w:t>-19 Mağduru Olmayacaksınız</w:t>
      </w:r>
      <w:bookmarkEnd w:id="105"/>
      <w:bookmarkEnd w:id="106"/>
      <w:bookmarkEnd w:id="107"/>
    </w:p>
    <w:p w14:paraId="62A18AEC" w14:textId="77777777" w:rsidR="00F84AA1" w:rsidRPr="002C1B4C" w:rsidRDefault="00F84AA1"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Cumhurbaşkanlığı tarafından </w:t>
      </w:r>
      <w:r w:rsidR="00662D85" w:rsidRPr="002C1B4C">
        <w:rPr>
          <w:rFonts w:asciiTheme="minorHAnsi" w:eastAsia="Times New Roman" w:hAnsiTheme="minorHAnsi" w:cstheme="minorHAnsi"/>
          <w:color w:val="1F3864" w:themeColor="accent1" w:themeShade="80"/>
        </w:rPr>
        <w:t xml:space="preserve">çıkarılan ve </w:t>
      </w:r>
      <w:r w:rsidRPr="002C1B4C">
        <w:rPr>
          <w:rFonts w:asciiTheme="minorHAnsi" w:eastAsia="Times New Roman" w:hAnsiTheme="minorHAnsi" w:cstheme="minorHAnsi"/>
          <w:color w:val="1F3864" w:themeColor="accent1" w:themeShade="80"/>
        </w:rPr>
        <w:t xml:space="preserve">02.04.2020 tarihli ve 31087 sayılı Resmi Gazete’de yayımlanan 2020/5 sayılı </w:t>
      </w:r>
      <w:hyperlink r:id="rId29" w:history="1">
        <w:r w:rsidRPr="002C1B4C">
          <w:rPr>
            <w:rStyle w:val="Hyperlink"/>
            <w:rFonts w:asciiTheme="minorHAnsi" w:eastAsia="Times New Roman" w:hAnsiTheme="minorHAnsi" w:cstheme="minorHAnsi"/>
            <w:b/>
            <w:color w:val="1F3864" w:themeColor="accent1" w:themeShade="80"/>
          </w:rPr>
          <w:t>Genelge</w:t>
        </w:r>
      </w:hyperlink>
      <w:r w:rsidRPr="002C1B4C">
        <w:rPr>
          <w:rFonts w:asciiTheme="minorHAnsi" w:eastAsia="Times New Roman" w:hAnsiTheme="minorHAnsi" w:cstheme="minorHAnsi"/>
          <w:color w:val="1F3864" w:themeColor="accent1" w:themeShade="80"/>
        </w:rPr>
        <w:t xml:space="preserve"> ile 4.1.2002 tarihli ve 4734 sayılı Kamu İhale Kanunu</w:t>
      </w:r>
      <w:r w:rsidR="00A626C5" w:rsidRPr="002C1B4C">
        <w:rPr>
          <w:rFonts w:asciiTheme="minorHAnsi" w:eastAsia="Times New Roman" w:hAnsiTheme="minorHAnsi" w:cstheme="minorHAnsi"/>
          <w:color w:val="1F3864" w:themeColor="accent1" w:themeShade="80"/>
        </w:rPr>
        <w:t xml:space="preserve"> (“</w:t>
      </w:r>
      <w:r w:rsidR="00A626C5" w:rsidRPr="002C1B4C">
        <w:rPr>
          <w:rFonts w:asciiTheme="minorHAnsi" w:eastAsia="Times New Roman" w:hAnsiTheme="minorHAnsi" w:cstheme="minorHAnsi"/>
          <w:b/>
          <w:bCs/>
          <w:color w:val="1F3864" w:themeColor="accent1" w:themeShade="80"/>
        </w:rPr>
        <w:t>4734 sayılı Kanun</w:t>
      </w:r>
      <w:r w:rsidR="00A626C5" w:rsidRPr="002C1B4C">
        <w:rPr>
          <w:rFonts w:asciiTheme="minorHAnsi" w:eastAsia="Times New Roman" w:hAnsiTheme="minorHAnsi" w:cstheme="minorHAnsi"/>
          <w:color w:val="1F3864" w:themeColor="accent1" w:themeShade="80"/>
        </w:rPr>
        <w:t>”)</w:t>
      </w:r>
      <w:r w:rsidRPr="002C1B4C">
        <w:rPr>
          <w:rFonts w:asciiTheme="minorHAnsi" w:eastAsia="Times New Roman" w:hAnsiTheme="minorHAnsi" w:cstheme="minorHAnsi"/>
          <w:color w:val="1F3864" w:themeColor="accent1" w:themeShade="80"/>
        </w:rPr>
        <w:t xml:space="preserve"> (istisnaları </w:t>
      </w:r>
      <w:r w:rsidR="008B4856" w:rsidRPr="002C1B4C">
        <w:rPr>
          <w:rFonts w:asciiTheme="minorHAnsi" w:eastAsia="Times New Roman" w:hAnsiTheme="minorHAnsi" w:cstheme="minorHAnsi"/>
          <w:color w:val="1F3864" w:themeColor="accent1" w:themeShade="80"/>
        </w:rPr>
        <w:t>dâhil</w:t>
      </w:r>
      <w:r w:rsidRPr="002C1B4C">
        <w:rPr>
          <w:rFonts w:asciiTheme="minorHAnsi" w:eastAsia="Times New Roman" w:hAnsiTheme="minorHAnsi" w:cstheme="minorHAnsi"/>
          <w:color w:val="1F3864" w:themeColor="accent1" w:themeShade="80"/>
        </w:rPr>
        <w:t xml:space="preserve">) ile bu </w:t>
      </w:r>
      <w:r w:rsidR="00A626C5" w:rsidRPr="002C1B4C">
        <w:rPr>
          <w:rFonts w:asciiTheme="minorHAnsi" w:eastAsia="Times New Roman" w:hAnsiTheme="minorHAnsi" w:cstheme="minorHAnsi"/>
          <w:color w:val="1F3864" w:themeColor="accent1" w:themeShade="80"/>
        </w:rPr>
        <w:t xml:space="preserve">4734 sayılı </w:t>
      </w:r>
      <w:r w:rsidRPr="002C1B4C">
        <w:rPr>
          <w:rFonts w:asciiTheme="minorHAnsi" w:eastAsia="Times New Roman" w:hAnsiTheme="minorHAnsi" w:cstheme="minorHAnsi"/>
          <w:color w:val="1F3864" w:themeColor="accent1" w:themeShade="80"/>
        </w:rPr>
        <w:t xml:space="preserve">Kanundan istisna edilen düzenlemeler kapsamında gerçekleştirilen ihaleler sonucunda imzalanan sözleşmelerde, </w:t>
      </w:r>
      <w:r w:rsidR="00687737" w:rsidRPr="002C1B4C">
        <w:rPr>
          <w:rFonts w:asciiTheme="minorHAnsi" w:eastAsia="Times New Roman" w:hAnsiTheme="minorHAnsi" w:cstheme="minorHAnsi"/>
          <w:color w:val="1F3864" w:themeColor="accent1" w:themeShade="80"/>
        </w:rPr>
        <w:t>COVID</w:t>
      </w:r>
      <w:r w:rsidRPr="002C1B4C">
        <w:rPr>
          <w:rFonts w:asciiTheme="minorHAnsi" w:eastAsia="Times New Roman" w:hAnsiTheme="minorHAnsi" w:cstheme="minorHAnsi"/>
          <w:color w:val="1F3864" w:themeColor="accent1" w:themeShade="80"/>
        </w:rPr>
        <w:t xml:space="preserve">-19 salgını nedeniyle </w:t>
      </w:r>
      <w:r w:rsidRPr="002C1B4C">
        <w:rPr>
          <w:rFonts w:asciiTheme="minorHAnsi" w:hAnsiTheme="minorHAnsi" w:cstheme="minorHAnsi"/>
          <w:color w:val="1F3864" w:themeColor="accent1" w:themeShade="80"/>
        </w:rPr>
        <w:t xml:space="preserve">sözleşme konusu işin yerine getirilmesinin </w:t>
      </w:r>
      <w:r w:rsidRPr="002C1B4C">
        <w:rPr>
          <w:rFonts w:asciiTheme="minorHAnsi" w:hAnsiTheme="minorHAnsi" w:cstheme="minorHAnsi"/>
          <w:b/>
          <w:bCs/>
          <w:color w:val="1F3864" w:themeColor="accent1" w:themeShade="80"/>
        </w:rPr>
        <w:t>geçici veya sürekli olarak</w:t>
      </w:r>
      <w:r w:rsidRPr="002C1B4C">
        <w:rPr>
          <w:rFonts w:asciiTheme="minorHAnsi" w:hAnsiTheme="minorHAnsi" w:cstheme="minorHAnsi"/>
          <w:color w:val="1F3864" w:themeColor="accent1" w:themeShade="80"/>
        </w:rPr>
        <w:t>,</w:t>
      </w:r>
      <w:r w:rsidRPr="002C1B4C">
        <w:rPr>
          <w:rFonts w:asciiTheme="minorHAnsi" w:eastAsia="Times New Roman" w:hAnsiTheme="minorHAnsi" w:cstheme="minorHAnsi"/>
          <w:color w:val="1F3864" w:themeColor="accent1" w:themeShade="80"/>
        </w:rPr>
        <w:t xml:space="preserve"> </w:t>
      </w:r>
      <w:r w:rsidRPr="002C1B4C">
        <w:rPr>
          <w:rFonts w:asciiTheme="minorHAnsi" w:hAnsiTheme="minorHAnsi" w:cstheme="minorHAnsi"/>
          <w:b/>
          <w:bCs/>
          <w:color w:val="1F3864" w:themeColor="accent1" w:themeShade="80"/>
        </w:rPr>
        <w:t>kısmen veya tamamen</w:t>
      </w:r>
      <w:r w:rsidRPr="002C1B4C">
        <w:rPr>
          <w:rFonts w:asciiTheme="minorHAnsi" w:hAnsiTheme="minorHAnsi" w:cstheme="minorHAnsi"/>
          <w:color w:val="1F3864" w:themeColor="accent1" w:themeShade="80"/>
        </w:rPr>
        <w:t xml:space="preserve"> </w:t>
      </w:r>
      <w:r w:rsidR="008B4856" w:rsidRPr="002C1B4C">
        <w:rPr>
          <w:rFonts w:asciiTheme="minorHAnsi" w:hAnsiTheme="minorHAnsi" w:cstheme="minorHAnsi"/>
          <w:color w:val="1F3864" w:themeColor="accent1" w:themeShade="80"/>
        </w:rPr>
        <w:t>imkânsız</w:t>
      </w:r>
      <w:r w:rsidRPr="002C1B4C">
        <w:rPr>
          <w:rFonts w:asciiTheme="minorHAnsi" w:hAnsiTheme="minorHAnsi" w:cstheme="minorHAnsi"/>
          <w:color w:val="1F3864" w:themeColor="accent1" w:themeShade="80"/>
        </w:rPr>
        <w:t xml:space="preserve"> hale geldiğine ilişkin başvuruların söz konusu idareye yapılacağı düzenlenmiştir.</w:t>
      </w:r>
    </w:p>
    <w:p w14:paraId="6A5B6C01" w14:textId="77777777" w:rsidR="00F84AA1" w:rsidRPr="002C1B4C" w:rsidRDefault="00F84AA1"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İdarelerce yapılan inceleme sonucunda ortaya çıkan durum;</w:t>
      </w:r>
    </w:p>
    <w:p w14:paraId="504B4E42" w14:textId="77777777" w:rsidR="00F84AA1" w:rsidRPr="002C1B4C" w:rsidRDefault="00FB0D0E" w:rsidP="00432840">
      <w:pPr>
        <w:pStyle w:val="ortabalkbold"/>
        <w:numPr>
          <w:ilvl w:val="0"/>
          <w:numId w:val="31"/>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Yüklenicinin</w:t>
      </w:r>
      <w:r w:rsidR="00F84AA1" w:rsidRPr="002C1B4C">
        <w:rPr>
          <w:rFonts w:asciiTheme="minorHAnsi" w:eastAsia="Times New Roman" w:hAnsiTheme="minorHAnsi" w:cstheme="minorHAnsi"/>
          <w:color w:val="1F3864" w:themeColor="accent1" w:themeShade="80"/>
        </w:rPr>
        <w:t xml:space="preserve"> kusuru sebebiyle ortaya çıkmadıysa,</w:t>
      </w:r>
    </w:p>
    <w:p w14:paraId="74062964" w14:textId="77777777" w:rsidR="00F84AA1" w:rsidRPr="002C1B4C" w:rsidRDefault="00FB0D0E" w:rsidP="00432840">
      <w:pPr>
        <w:pStyle w:val="ortabalkbold"/>
        <w:numPr>
          <w:ilvl w:val="0"/>
          <w:numId w:val="31"/>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Yüklenicinin</w:t>
      </w:r>
      <w:r w:rsidR="00F84AA1" w:rsidRPr="002C1B4C">
        <w:rPr>
          <w:rFonts w:asciiTheme="minorHAnsi" w:eastAsia="Times New Roman" w:hAnsiTheme="minorHAnsi" w:cstheme="minorHAnsi"/>
          <w:color w:val="1F3864" w:themeColor="accent1" w:themeShade="80"/>
        </w:rPr>
        <w:t xml:space="preserve"> sözleşmeden doğan yükümlülüklerini yerine getirmesine engel nitelikte olması ve</w:t>
      </w:r>
    </w:p>
    <w:p w14:paraId="2B6EE55A" w14:textId="77777777" w:rsidR="00F84AA1" w:rsidRPr="002C1B4C" w:rsidRDefault="00FB0D0E" w:rsidP="00432840">
      <w:pPr>
        <w:pStyle w:val="ortabalkbold"/>
        <w:numPr>
          <w:ilvl w:val="0"/>
          <w:numId w:val="31"/>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lastRenderedPageBreak/>
        <w:t>Yüklenicinin</w:t>
      </w:r>
      <w:r w:rsidR="00F84AA1" w:rsidRPr="002C1B4C">
        <w:rPr>
          <w:rFonts w:asciiTheme="minorHAnsi" w:eastAsia="Times New Roman" w:hAnsiTheme="minorHAnsi" w:cstheme="minorHAnsi"/>
          <w:color w:val="1F3864" w:themeColor="accent1" w:themeShade="80"/>
        </w:rPr>
        <w:t xml:space="preserve"> bu engeli ortadan kaldırmaya gücünün yetmemesi</w:t>
      </w:r>
    </w:p>
    <w:p w14:paraId="586189A2" w14:textId="77777777" w:rsidR="00F84AA1" w:rsidRPr="002C1B4C" w:rsidRDefault="00F84AA1" w:rsidP="00432840">
      <w:pPr>
        <w:pStyle w:val="ortabalkbold"/>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şartlarının birlikte gerçekleştiğinin tespit edilmesi üzerine </w:t>
      </w:r>
      <w:r w:rsidRPr="002C1B4C">
        <w:rPr>
          <w:rFonts w:asciiTheme="minorHAnsi" w:eastAsia="Times New Roman" w:hAnsiTheme="minorHAnsi" w:cstheme="minorHAnsi"/>
          <w:b/>
          <w:bCs/>
          <w:color w:val="1F3864" w:themeColor="accent1" w:themeShade="80"/>
        </w:rPr>
        <w:t>süre uzatımı</w:t>
      </w:r>
      <w:r w:rsidRPr="002C1B4C">
        <w:rPr>
          <w:rFonts w:asciiTheme="minorHAnsi" w:eastAsia="Times New Roman" w:hAnsiTheme="minorHAnsi" w:cstheme="minorHAnsi"/>
          <w:color w:val="1F3864" w:themeColor="accent1" w:themeShade="80"/>
        </w:rPr>
        <w:t xml:space="preserve"> verilmesine veya </w:t>
      </w:r>
      <w:r w:rsidRPr="002C1B4C">
        <w:rPr>
          <w:rFonts w:asciiTheme="minorHAnsi" w:eastAsia="Times New Roman" w:hAnsiTheme="minorHAnsi" w:cstheme="minorHAnsi"/>
          <w:b/>
          <w:bCs/>
          <w:color w:val="1F3864" w:themeColor="accent1" w:themeShade="80"/>
        </w:rPr>
        <w:t>sözleşmenin feshine</w:t>
      </w:r>
      <w:r w:rsidRPr="002C1B4C">
        <w:rPr>
          <w:rFonts w:asciiTheme="minorHAnsi" w:eastAsia="Times New Roman" w:hAnsiTheme="minorHAnsi" w:cstheme="minorHAnsi"/>
          <w:color w:val="1F3864" w:themeColor="accent1" w:themeShade="80"/>
        </w:rPr>
        <w:t xml:space="preserve"> karar verilebilecektir.</w:t>
      </w:r>
    </w:p>
    <w:p w14:paraId="3CFB8094" w14:textId="5BFC2A8E" w:rsidR="00F84AA1" w:rsidRPr="002C1B4C" w:rsidRDefault="00F84AA1" w:rsidP="00D15B08">
      <w:pPr>
        <w:pStyle w:val="Heading2"/>
        <w:numPr>
          <w:ilvl w:val="0"/>
          <w:numId w:val="28"/>
        </w:numPr>
        <w:spacing w:before="120" w:after="120" w:line="276" w:lineRule="auto"/>
        <w:rPr>
          <w:rFonts w:eastAsia="Times New Roman" w:cstheme="minorHAnsi"/>
          <w:szCs w:val="28"/>
          <w:u w:val="single"/>
        </w:rPr>
      </w:pPr>
      <w:bookmarkStart w:id="108" w:name="_Toc38358461"/>
      <w:bookmarkStart w:id="109" w:name="_Toc38358538"/>
      <w:bookmarkStart w:id="110" w:name="_Toc38358613"/>
      <w:bookmarkStart w:id="111" w:name="_Toc38358765"/>
      <w:bookmarkStart w:id="112" w:name="_Toc39588747"/>
      <w:bookmarkStart w:id="113" w:name="_Toc54694266"/>
      <w:bookmarkStart w:id="114" w:name="_Toc62638970"/>
      <w:bookmarkEnd w:id="108"/>
      <w:bookmarkEnd w:id="109"/>
      <w:bookmarkEnd w:id="110"/>
      <w:bookmarkEnd w:id="111"/>
      <w:r w:rsidRPr="002C1B4C">
        <w:rPr>
          <w:rFonts w:eastAsia="Times New Roman" w:cstheme="minorHAnsi"/>
          <w:szCs w:val="28"/>
          <w:u w:val="single"/>
        </w:rPr>
        <w:t>Albaraka Türk’ten Destek Paketi</w:t>
      </w:r>
      <w:bookmarkEnd w:id="112"/>
      <w:bookmarkEnd w:id="113"/>
      <w:bookmarkEnd w:id="114"/>
    </w:p>
    <w:p w14:paraId="17808150" w14:textId="09FE35DB" w:rsidR="00F84AA1" w:rsidRPr="002C1B4C" w:rsidRDefault="00F84AA1" w:rsidP="00432840">
      <w:p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Albaraka Türk’ün açıkladığı </w:t>
      </w:r>
      <w:hyperlink r:id="rId30" w:history="1">
        <w:r w:rsidR="007B3DE8" w:rsidRPr="007B3DE8">
          <w:rPr>
            <w:rStyle w:val="Hyperlink"/>
            <w:rFonts w:asciiTheme="minorHAnsi" w:hAnsiTheme="minorHAnsi" w:cstheme="minorHAnsi"/>
          </w:rPr>
          <w:t>destek paketi</w:t>
        </w:r>
      </w:hyperlink>
      <w:r w:rsidR="007B3DE8">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 xml:space="preserve">kapsamında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-19 salgınından etkilenen sektörlerde faaliyet gösteren müşterileri için verilen destekler şöyle;</w:t>
      </w:r>
    </w:p>
    <w:p w14:paraId="2957A899" w14:textId="312C0A7B" w:rsidR="00F84AA1" w:rsidRPr="002C1B4C" w:rsidRDefault="00F84AA1" w:rsidP="00432840">
      <w:pPr>
        <w:pStyle w:val="ListParagraph"/>
        <w:numPr>
          <w:ilvl w:val="0"/>
          <w:numId w:val="36"/>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Müşterilerin yapılandırma taleplerinin, nakit akışına ve sektörel durumlarına göre, ödemesiz dönem dâhil, mevcut vade yapılarından daha uzun vadelerde yapılandırılması sağlanacak.</w:t>
      </w:r>
    </w:p>
    <w:p w14:paraId="22EBB63F" w14:textId="0323446C" w:rsidR="00F84AA1" w:rsidRPr="002C1B4C" w:rsidRDefault="00F84AA1" w:rsidP="00432840">
      <w:pPr>
        <w:pStyle w:val="ListParagraph"/>
        <w:numPr>
          <w:ilvl w:val="0"/>
          <w:numId w:val="36"/>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Müşterilerin oluşacak işletme sermayesi ihtiyaçlarına yönelik ilave limit talepleri ivedilikle değerlendirilecek.</w:t>
      </w:r>
    </w:p>
    <w:p w14:paraId="47BB5F5C" w14:textId="3D75F803" w:rsidR="00F84AA1" w:rsidRPr="002C1B4C" w:rsidRDefault="00F84AA1" w:rsidP="00432840">
      <w:pPr>
        <w:pStyle w:val="ListParagraph"/>
        <w:numPr>
          <w:ilvl w:val="0"/>
          <w:numId w:val="36"/>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Müşterilerin talep etmeleri halinde POS ve ÖKC ücretleri 3 ay süre ile ötelenecek.</w:t>
      </w:r>
    </w:p>
    <w:p w14:paraId="7A462968" w14:textId="5A2832CF" w:rsidR="00F84AA1" w:rsidRPr="002C1B4C" w:rsidRDefault="00F84AA1" w:rsidP="00432840">
      <w:pPr>
        <w:pStyle w:val="ListParagraph"/>
        <w:numPr>
          <w:ilvl w:val="0"/>
          <w:numId w:val="36"/>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Albaraka Mobil ve İnternet Şubesi’nden yapılacak EFT ve havale işlemlerinden daha önce olduğu gibi bu dönemde de ücret alınmayacak.</w:t>
      </w:r>
    </w:p>
    <w:p w14:paraId="70AF6494" w14:textId="4499B363" w:rsidR="00F84AA1" w:rsidRPr="002C1B4C" w:rsidRDefault="00F84AA1" w:rsidP="00432840">
      <w:pPr>
        <w:pStyle w:val="ListParagraph"/>
        <w:numPr>
          <w:ilvl w:val="0"/>
          <w:numId w:val="36"/>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ATM para çekme limiti 2.000 TL’den 5.000 TL’ye yükseltilmiştir.</w:t>
      </w:r>
    </w:p>
    <w:p w14:paraId="13B26DE4" w14:textId="2BF83C14" w:rsidR="00F84AA1" w:rsidRPr="002C1B4C" w:rsidRDefault="00F84AA1" w:rsidP="00432840">
      <w:pPr>
        <w:pStyle w:val="ListParagraph"/>
        <w:numPr>
          <w:ilvl w:val="0"/>
          <w:numId w:val="36"/>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Müşterilerin Albaraka Türk ve PTT ATM’lerinden yapacakları para çekme ve yatırma işlemlerinden herhangi bir ücret alınmayacak.</w:t>
      </w:r>
    </w:p>
    <w:p w14:paraId="2847399B" w14:textId="77777777" w:rsidR="00C93791" w:rsidRPr="002C1B4C" w:rsidRDefault="00C93791" w:rsidP="00C93791">
      <w:pPr>
        <w:pStyle w:val="Heading2"/>
        <w:numPr>
          <w:ilvl w:val="0"/>
          <w:numId w:val="28"/>
        </w:numPr>
        <w:spacing w:before="120" w:after="120" w:line="276" w:lineRule="auto"/>
        <w:rPr>
          <w:rFonts w:eastAsia="Times New Roman" w:cstheme="minorHAnsi"/>
          <w:szCs w:val="28"/>
          <w:u w:val="single"/>
        </w:rPr>
      </w:pPr>
      <w:bookmarkStart w:id="115" w:name="_Toc62638971"/>
      <w:bookmarkStart w:id="116" w:name="_Toc39588749"/>
      <w:bookmarkStart w:id="117" w:name="_Toc54694267"/>
      <w:r w:rsidRPr="002C1B4C">
        <w:rPr>
          <w:rFonts w:eastAsia="Times New Roman" w:cstheme="minorHAnsi"/>
          <w:szCs w:val="28"/>
          <w:u w:val="single"/>
        </w:rPr>
        <w:t>Kredi Garanti Fonunda Limitler Arttı Süreler Uzadı!</w:t>
      </w:r>
      <w:bookmarkEnd w:id="115"/>
    </w:p>
    <w:p w14:paraId="4F79BA76" w14:textId="77777777" w:rsidR="00C93791" w:rsidRPr="002C1B4C" w:rsidRDefault="00C93791" w:rsidP="00C93791">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2325 Sayılı “Kredi Garanti Kurumlarına Sağlanan Hazine Desteğine İlişkin Kararda Değişiklik Yapılmasına Dair Karar” (“</w:t>
      </w:r>
      <w:r w:rsidRPr="002C1B4C">
        <w:rPr>
          <w:rFonts w:asciiTheme="minorHAnsi" w:hAnsiTheme="minorHAnsi" w:cstheme="minorHAnsi"/>
          <w:b/>
          <w:color w:val="1F3864" w:themeColor="accent1" w:themeShade="80"/>
        </w:rPr>
        <w:t>Karar</w:t>
      </w:r>
      <w:r w:rsidRPr="002C1B4C">
        <w:rPr>
          <w:rFonts w:asciiTheme="minorHAnsi" w:hAnsiTheme="minorHAnsi" w:cstheme="minorHAnsi"/>
          <w:color w:val="1F3864" w:themeColor="accent1" w:themeShade="80"/>
        </w:rPr>
        <w:t>”) 30.03.2020 tarihli ve 31084 sayılı Resmî Gazete’de yayımlandı.</w:t>
      </w:r>
    </w:p>
    <w:p w14:paraId="0BF321D4" w14:textId="77777777" w:rsidR="00C93791" w:rsidRPr="002C1B4C" w:rsidRDefault="00C93791" w:rsidP="00C93791">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Karar’da gerçek ve tüzel kişilerin finansmana erişim imkânlarının kolaylaştırılması ve geliştirilmesini sağlamak için bankalar ile kredi garanti kurumlarına ortak olan bankaların hâkim ortağı olduğu veya kredi garanti kurumlarına ortak olan ve yetkilendirilmiş ve finansal kiralama ve yatırıma yönelik finansman sağlanması kaydıyla finansman şirketlerine kredi garanti kurumları aracılığıyla sağlanacak desteğe ilişkin usul ve esaslar düzenlenmiştir.</w:t>
      </w:r>
    </w:p>
    <w:p w14:paraId="09657725" w14:textId="77777777" w:rsidR="00C93791" w:rsidRPr="002C1B4C" w:rsidRDefault="00C93791" w:rsidP="00C93791">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Kredi garanti kurumları tarafından verilen kefaletlerin toplam bakiye tutarı Karar kapsamında 250 milyar liradan 500 milyar liraya, Hazine ve Maliye Bakanlığı tarafından kredi garanti kurumlarına aktarılabilecek kaynak sınırı da 25 milyar liradan 50 milyar liraya çıkarıldı.</w:t>
      </w:r>
    </w:p>
    <w:p w14:paraId="518CF95D" w14:textId="374AEC66" w:rsidR="00C93791" w:rsidRPr="002C1B4C" w:rsidRDefault="00C93791" w:rsidP="003872AD">
      <w:pPr>
        <w:pStyle w:val="ortabalkbold"/>
        <w:spacing w:before="120" w:beforeAutospacing="0" w:after="120" w:afterAutospacing="0" w:line="276" w:lineRule="auto"/>
        <w:jc w:val="both"/>
        <w:rPr>
          <w:rFonts w:cstheme="minorHAnsi"/>
        </w:rPr>
      </w:pPr>
      <w:r w:rsidRPr="002C1B4C">
        <w:rPr>
          <w:rFonts w:asciiTheme="minorHAnsi" w:hAnsiTheme="minorHAnsi" w:cstheme="minorHAnsi"/>
          <w:color w:val="1F3864" w:themeColor="accent1" w:themeShade="80"/>
        </w:rPr>
        <w:t>Karar’da tanımlanan azami sürelerin aşılması durumunda ise azami 36 ay ilave edilebilecek.</w:t>
      </w:r>
    </w:p>
    <w:p w14:paraId="5B8ACDDC" w14:textId="77777777" w:rsidR="00C93791" w:rsidRPr="002C1B4C" w:rsidRDefault="00C93791" w:rsidP="00C93791">
      <w:pPr>
        <w:pStyle w:val="Heading2"/>
        <w:numPr>
          <w:ilvl w:val="0"/>
          <w:numId w:val="28"/>
        </w:numPr>
        <w:spacing w:before="120" w:after="120" w:line="276" w:lineRule="auto"/>
        <w:rPr>
          <w:rFonts w:eastAsia="Times New Roman" w:cstheme="minorHAnsi"/>
          <w:szCs w:val="28"/>
          <w:u w:val="single"/>
        </w:rPr>
      </w:pPr>
      <w:bookmarkStart w:id="118" w:name="_Toc62638972"/>
      <w:r w:rsidRPr="002C1B4C">
        <w:rPr>
          <w:rFonts w:eastAsia="Times New Roman" w:cstheme="minorHAnsi"/>
          <w:szCs w:val="28"/>
          <w:u w:val="single"/>
        </w:rPr>
        <w:t>Bankalarca Ticari Müşterilerden Alınabilecek Ücretlere İlişkin Yeni Değişiklikler</w:t>
      </w:r>
      <w:bookmarkEnd w:id="118"/>
    </w:p>
    <w:p w14:paraId="7708546C" w14:textId="77777777" w:rsidR="00C93791" w:rsidRPr="002C1B4C" w:rsidRDefault="00C93791" w:rsidP="00C93791">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2020/4 sayılı Bankalarca Ticari Müşterilerden Alınabilecek Ücretlere İlişkin Usul ve Esaslar Hakkında Tebliğ’de (“</w:t>
      </w:r>
      <w:r w:rsidRPr="002C1B4C">
        <w:rPr>
          <w:rFonts w:asciiTheme="minorHAnsi" w:hAnsiTheme="minorHAnsi" w:cstheme="minorHAnsi"/>
          <w:b/>
          <w:color w:val="1F3864" w:themeColor="accent1" w:themeShade="80"/>
        </w:rPr>
        <w:t>2020/4 sayılı Tebliğ</w:t>
      </w:r>
      <w:r w:rsidRPr="002C1B4C">
        <w:rPr>
          <w:rFonts w:asciiTheme="minorHAnsi" w:hAnsiTheme="minorHAnsi" w:cstheme="minorHAnsi"/>
          <w:color w:val="1F3864" w:themeColor="accent1" w:themeShade="80"/>
        </w:rPr>
        <w:t>”) Değişiklik Yapılmasına Dair Tebliğ (“</w:t>
      </w:r>
      <w:r w:rsidRPr="002C1B4C">
        <w:rPr>
          <w:rFonts w:asciiTheme="minorHAnsi" w:hAnsiTheme="minorHAnsi" w:cstheme="minorHAnsi"/>
          <w:b/>
          <w:color w:val="1F3864" w:themeColor="accent1" w:themeShade="80"/>
        </w:rPr>
        <w:t xml:space="preserve">Değişik </w:t>
      </w:r>
      <w:hyperlink r:id="rId31" w:history="1">
        <w:r w:rsidRPr="002C1B4C">
          <w:rPr>
            <w:rStyle w:val="Hyperlink"/>
            <w:rFonts w:asciiTheme="minorHAnsi" w:hAnsiTheme="minorHAnsi" w:cstheme="minorHAnsi"/>
            <w:b/>
            <w:color w:val="1F3864" w:themeColor="accent1" w:themeShade="80"/>
          </w:rPr>
          <w:t>Tebliğ</w:t>
        </w:r>
      </w:hyperlink>
      <w:r w:rsidRPr="002C1B4C">
        <w:rPr>
          <w:rFonts w:asciiTheme="minorHAnsi" w:hAnsiTheme="minorHAnsi" w:cstheme="minorHAnsi"/>
          <w:color w:val="1F3864" w:themeColor="accent1" w:themeShade="80"/>
        </w:rPr>
        <w:t>”) 29.03.2020 tarihli ve 31083 sayılı Resmi Gazete’de yayımlandı. 01.04.2020 tarihinde yürürlüğe girecek olan Değişik Tebliğ ile 2020/4 sayılı Tebliğ’in başlıca;</w:t>
      </w:r>
    </w:p>
    <w:p w14:paraId="159BBBD5" w14:textId="77777777" w:rsidR="00C93791" w:rsidRPr="002C1B4C" w:rsidRDefault="00C93791" w:rsidP="00C9379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 xml:space="preserve">Bankalar aracılığıyla kullandırılan Merkez Bankası kaynaklı reeskont ve avans kredilerine ilişkin alınabilecek ücretler ve Münhasıran kıyı bankacılığı yapan bankaların, Türkiye İhracat Kredi Bankası A.Ş.’nin, İstanbul Takas ve Saklama Bankası A.Ş.’nin ve Tasarruf Mevduatı Sigorta Fonunun çoğunluk hissesine sahip olduğu bankaların sunduğu ürün ve hizmetler karşılığında alabilecekleri ücretler kapsamın dışında olmakla birlikte, mali kuruluşlar hariç olmak üzere ticari müşterilere bankalarca sunulan ürün ve hizmetlerden alınabilecek ücretlerine, </w:t>
      </w:r>
    </w:p>
    <w:p w14:paraId="128192F4" w14:textId="77777777" w:rsidR="00C93791" w:rsidRPr="002C1B4C" w:rsidRDefault="00C93791" w:rsidP="00C9379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Ticari müşterilerden alınabilecek ücretlere ilişkin azami tarife ve diğer güncel bilgilerin ve bunlarda meydana gelen değişikliklerin yayınlanma esaslarına,</w:t>
      </w:r>
    </w:p>
    <w:p w14:paraId="0FEF5371" w14:textId="77777777" w:rsidR="00C93791" w:rsidRPr="002C1B4C" w:rsidRDefault="00C93791" w:rsidP="00C9379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Sözleşme veya eki olan bilgilendirme formunda belirlenen ücretlerde yapılacak değişikliklerin ticari müşteriye bildirilme esaslarına, </w:t>
      </w:r>
    </w:p>
    <w:p w14:paraId="6B60BD63" w14:textId="77777777" w:rsidR="00C93791" w:rsidRPr="002C1B4C" w:rsidRDefault="00C93791" w:rsidP="00C9379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Bankaların kredi ve tahsis kullandırma süreçlerine ilişkin esaslarına,</w:t>
      </w:r>
    </w:p>
    <w:p w14:paraId="3C95D7F6" w14:textId="18BCAED8" w:rsidR="00C93791" w:rsidRPr="002C1B4C" w:rsidRDefault="00C93791" w:rsidP="003872AD">
      <w:pPr>
        <w:pStyle w:val="ortabalkbold"/>
        <w:numPr>
          <w:ilvl w:val="0"/>
          <w:numId w:val="17"/>
        </w:numPr>
        <w:spacing w:before="120" w:beforeAutospacing="0" w:after="120" w:afterAutospacing="0" w:line="276" w:lineRule="auto"/>
        <w:jc w:val="both"/>
        <w:rPr>
          <w:rFonts w:eastAsia="Times New Roman" w:cstheme="minorHAnsi"/>
          <w:szCs w:val="28"/>
          <w:u w:val="single"/>
        </w:rPr>
      </w:pPr>
      <w:r w:rsidRPr="002C1B4C">
        <w:rPr>
          <w:rFonts w:asciiTheme="minorHAnsi" w:hAnsiTheme="minorHAnsi" w:cstheme="minorHAnsi"/>
          <w:color w:val="1F3864" w:themeColor="accent1" w:themeShade="80"/>
        </w:rPr>
        <w:t>Aynı gün içerisinde aynı hesaba, isme veya karta aynı hesaptan, isimden veya karttan ayrı </w:t>
      </w:r>
      <w:r w:rsidRPr="002C1B4C">
        <w:t>ayrı</w:t>
      </w:r>
      <w:r w:rsidRPr="002C1B4C">
        <w:rPr>
          <w:rFonts w:asciiTheme="minorHAnsi" w:hAnsiTheme="minorHAnsi" w:cstheme="minorHAnsi"/>
          <w:color w:val="1F3864" w:themeColor="accent1" w:themeShade="80"/>
        </w:rPr>
        <w:t> yapılan para transferi işlemlerinde, alınacak EFT/Havale ücretinin hangi sınır dilimine tekabül edeceğinin nasıl hesaplanacağı esaslarına yönelik değişiklikler yapılmıştır.</w:t>
      </w:r>
    </w:p>
    <w:p w14:paraId="0A7C416C" w14:textId="4315F647" w:rsidR="00C93791" w:rsidRPr="002C1B4C" w:rsidRDefault="00C93791" w:rsidP="00C93791">
      <w:pPr>
        <w:pStyle w:val="Heading2"/>
        <w:numPr>
          <w:ilvl w:val="0"/>
          <w:numId w:val="28"/>
        </w:numPr>
        <w:spacing w:before="120" w:after="120" w:line="276" w:lineRule="auto"/>
        <w:rPr>
          <w:rFonts w:eastAsia="Times New Roman" w:cstheme="minorHAnsi"/>
          <w:szCs w:val="28"/>
          <w:u w:val="single"/>
        </w:rPr>
      </w:pPr>
      <w:bookmarkStart w:id="119" w:name="_Toc62638973"/>
      <w:r w:rsidRPr="002C1B4C">
        <w:rPr>
          <w:rFonts w:eastAsia="Times New Roman" w:cstheme="minorHAnsi"/>
          <w:szCs w:val="28"/>
          <w:u w:val="single"/>
        </w:rPr>
        <w:t>Kredi Kartlarında Asgari Ödeme Tutarının Belirlenmesinde Yetki</w:t>
      </w:r>
      <w:bookmarkEnd w:id="119"/>
      <w:r w:rsidRPr="002C1B4C">
        <w:rPr>
          <w:rFonts w:eastAsia="Times New Roman" w:cstheme="minorHAnsi"/>
          <w:szCs w:val="28"/>
          <w:u w:val="single"/>
        </w:rPr>
        <w:t xml:space="preserve"> </w:t>
      </w:r>
    </w:p>
    <w:p w14:paraId="5BE67F1C" w14:textId="77777777" w:rsidR="00C93791" w:rsidRPr="002C1B4C" w:rsidRDefault="00C93791" w:rsidP="00C93791">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BDDK tarafından hazırlanan Banka Kartları ve Kredi Kartları Hakkında Yönetmelikte Değişiklik Yapılmasına Dair Yönetmelik 28.03.2020 tarihli ve 31082 sayılı Resmi Gazete’de yayımlandı. Bu Yönetmelik ile 28.03.2020 tarihli ve 31082 sayılı Resmi Gazete’de yayımlanan Banka Kartları ve Kredi Kartları Hakkında Yönetmelikte Değişiklik Yapılmasına Dair Yönetmelik ile 10.03.2007 tarihli ve 26458 sayılı Resmî Gazete’de yayımlanan Banka Kartları ve Kredi Kartları Hakkında Yönetmeliğin;</w:t>
      </w:r>
    </w:p>
    <w:p w14:paraId="34A73BD3" w14:textId="77777777" w:rsidR="00C93791" w:rsidRPr="002C1B4C" w:rsidRDefault="00C93791" w:rsidP="00C9379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17. maddesinin üçüncü fıkrasının (e) bendi “ödenmesi gereken asgari tutarın BDDK tarafından belirlenecek tutardan aşağı olamayacağı”, h bendi ise “Ödenmesi gereken asgarî tutarın Kurulca belirlenecek tutardan aşağı olamayacağına ve bankanın bu miktardan az olmamak üzere asgari ödeme tutarını belirleyebileceğine” şeklinde değiştirilmiştir,</w:t>
      </w:r>
    </w:p>
    <w:p w14:paraId="7055110E" w14:textId="63245772" w:rsidR="00C93791" w:rsidRPr="002C1B4C" w:rsidRDefault="00C93791" w:rsidP="003872AD">
      <w:pPr>
        <w:pStyle w:val="ortabalkbold"/>
        <w:numPr>
          <w:ilvl w:val="0"/>
          <w:numId w:val="18"/>
        </w:numPr>
        <w:spacing w:before="120" w:beforeAutospacing="0" w:after="120" w:afterAutospacing="0" w:line="276" w:lineRule="auto"/>
        <w:jc w:val="both"/>
      </w:pPr>
      <w:r w:rsidRPr="002C1B4C">
        <w:rPr>
          <w:rFonts w:asciiTheme="minorHAnsi" w:hAnsiTheme="minorHAnsi" w:cstheme="minorHAnsi"/>
          <w:color w:val="1F3864" w:themeColor="accent1" w:themeShade="80"/>
        </w:rPr>
        <w:t>22. maddesinin başlığı “Kredi kartı limiti ve asgari tutar” olarak değiştirilmiş ve kredi kartlarında asgari tutar dönem borcunun hangi kurum tarafından ve nasıl belirleneceğine dair düzenleme getirilmiştir.</w:t>
      </w:r>
    </w:p>
    <w:p w14:paraId="79A51FCF" w14:textId="77777777" w:rsidR="00C93791" w:rsidRPr="002C1B4C" w:rsidRDefault="00C93791" w:rsidP="00C93791">
      <w:pPr>
        <w:pStyle w:val="Heading2"/>
        <w:numPr>
          <w:ilvl w:val="0"/>
          <w:numId w:val="28"/>
        </w:numPr>
        <w:spacing w:before="120" w:after="120" w:line="276" w:lineRule="auto"/>
        <w:rPr>
          <w:rFonts w:eastAsia="Times New Roman" w:cstheme="minorHAnsi"/>
          <w:szCs w:val="28"/>
          <w:u w:val="single"/>
        </w:rPr>
      </w:pPr>
      <w:bookmarkStart w:id="120" w:name="_Toc62638974"/>
      <w:r w:rsidRPr="002C1B4C">
        <w:rPr>
          <w:rFonts w:eastAsia="Times New Roman" w:cstheme="minorHAnsi"/>
          <w:szCs w:val="28"/>
          <w:u w:val="single"/>
        </w:rPr>
        <w:t>COVID-19 Kredi Kartı Faizlerini Düşürdü</w:t>
      </w:r>
      <w:bookmarkEnd w:id="120"/>
    </w:p>
    <w:p w14:paraId="4EC24302" w14:textId="77777777" w:rsidR="00C93791" w:rsidRPr="002C1B4C" w:rsidRDefault="00C93791" w:rsidP="00C93791">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Kredi Kartı İşlemlerinde Uygulanacak Azami Faiz Oranları Hakkında Tebliğ (Sayı: 2016/8)’de Değişiklik Yapılmasına Dair </w:t>
      </w:r>
      <w:hyperlink r:id="rId32" w:history="1">
        <w:r w:rsidRPr="002C1B4C">
          <w:rPr>
            <w:rStyle w:val="Hyperlink"/>
            <w:rFonts w:asciiTheme="minorHAnsi" w:hAnsiTheme="minorHAnsi" w:cstheme="minorHAnsi"/>
            <w:b/>
            <w:color w:val="1F3864" w:themeColor="accent1" w:themeShade="80"/>
          </w:rPr>
          <w:t>Tebliğ</w:t>
        </w:r>
      </w:hyperlink>
      <w:r w:rsidRPr="002C1B4C">
        <w:rPr>
          <w:rFonts w:asciiTheme="minorHAnsi" w:hAnsiTheme="minorHAnsi" w:cstheme="minorHAnsi"/>
          <w:color w:val="1F3864" w:themeColor="accent1" w:themeShade="80"/>
        </w:rPr>
        <w:t xml:space="preserve"> (2020/10) 28.03.2020 tarihli ve 31082 sayılı Resmi Gazete’de yayımlandı. Böylelikle 01.04.2020'den itibaren Türkiye Cumhuriyet Merkez Bankası Başkanı tarafından yürütülecek olan Tebliğ ile</w:t>
      </w:r>
      <w:r w:rsidRPr="002C1B4C">
        <w:rPr>
          <w:rFonts w:asciiTheme="minorHAnsi" w:hAnsiTheme="minorHAnsi" w:cstheme="minorHAnsi"/>
          <w:b/>
          <w:color w:val="1F3864" w:themeColor="accent1" w:themeShade="80"/>
        </w:rPr>
        <w:t xml:space="preserve"> </w:t>
      </w:r>
      <w:r w:rsidRPr="002C1B4C">
        <w:rPr>
          <w:rFonts w:asciiTheme="minorHAnsi" w:hAnsiTheme="minorHAnsi" w:cstheme="minorHAnsi"/>
          <w:color w:val="1F3864" w:themeColor="accent1" w:themeShade="80"/>
        </w:rPr>
        <w:t>başlıca aşağıdaki konular düzenlenmiştir:</w:t>
      </w:r>
    </w:p>
    <w:p w14:paraId="0D91727B" w14:textId="77777777" w:rsidR="00C93791" w:rsidRPr="002C1B4C" w:rsidRDefault="00C93791" w:rsidP="00C9379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Türk lirası cinsinden kredi kartı işlemlerinde uygulanacak aylık azami akdi faiz oranı </w:t>
      </w:r>
      <w:r w:rsidRPr="002C1B4C">
        <w:rPr>
          <w:rFonts w:asciiTheme="minorHAnsi" w:hAnsiTheme="minorHAnsi" w:cstheme="minorHAnsi"/>
          <w:b/>
          <w:i/>
          <w:color w:val="1F3864" w:themeColor="accent1" w:themeShade="80"/>
        </w:rPr>
        <w:t>%1,40 yerine %1,25</w:t>
      </w:r>
      <w:r w:rsidRPr="002C1B4C">
        <w:rPr>
          <w:rFonts w:asciiTheme="minorHAnsi" w:hAnsiTheme="minorHAnsi" w:cstheme="minorHAnsi"/>
          <w:color w:val="1F3864" w:themeColor="accent1" w:themeShade="80"/>
        </w:rPr>
        <w:t xml:space="preserve"> olarak, </w:t>
      </w:r>
    </w:p>
    <w:p w14:paraId="1FE1887D" w14:textId="77777777" w:rsidR="00C93791" w:rsidRPr="002C1B4C" w:rsidRDefault="00C93791" w:rsidP="00C9379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Yabancı para cinsinden kredi kartı işlemlerinde uygulanacak aylık azami akdi faiz oranı </w:t>
      </w:r>
      <w:r w:rsidRPr="002C1B4C">
        <w:rPr>
          <w:rFonts w:asciiTheme="minorHAnsi" w:hAnsiTheme="minorHAnsi" w:cstheme="minorHAnsi"/>
          <w:b/>
          <w:i/>
          <w:color w:val="1F3864" w:themeColor="accent1" w:themeShade="80"/>
        </w:rPr>
        <w:t>%1,12 yerine %1,00</w:t>
      </w:r>
      <w:r w:rsidRPr="002C1B4C">
        <w:rPr>
          <w:rFonts w:asciiTheme="minorHAnsi" w:hAnsiTheme="minorHAnsi" w:cstheme="minorHAnsi"/>
          <w:color w:val="1F3864" w:themeColor="accent1" w:themeShade="80"/>
        </w:rPr>
        <w:t xml:space="preserve"> olarak, </w:t>
      </w:r>
    </w:p>
    <w:p w14:paraId="2A3DF8E8" w14:textId="77777777" w:rsidR="00C93791" w:rsidRPr="002C1B4C" w:rsidRDefault="00C93791" w:rsidP="00C9379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 xml:space="preserve">Türk lirası cinsinden kredi kartı işlemlerinde uygulanacak aylık azami gecikme faiz oranı </w:t>
      </w:r>
      <w:r w:rsidRPr="002C1B4C">
        <w:rPr>
          <w:rFonts w:asciiTheme="minorHAnsi" w:hAnsiTheme="minorHAnsi" w:cstheme="minorHAnsi"/>
          <w:b/>
          <w:i/>
          <w:color w:val="1F3864" w:themeColor="accent1" w:themeShade="80"/>
        </w:rPr>
        <w:t>%1,70 yerine %1,55</w:t>
      </w:r>
      <w:r w:rsidRPr="002C1B4C">
        <w:rPr>
          <w:rFonts w:asciiTheme="minorHAnsi" w:hAnsiTheme="minorHAnsi" w:cstheme="minorHAnsi"/>
          <w:color w:val="1F3864" w:themeColor="accent1" w:themeShade="80"/>
        </w:rPr>
        <w:t xml:space="preserve"> olarak ve </w:t>
      </w:r>
    </w:p>
    <w:p w14:paraId="2682996D" w14:textId="77777777" w:rsidR="00C93791" w:rsidRPr="002C1B4C" w:rsidRDefault="00C93791" w:rsidP="00C9379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Yabancı para cinsinden kredi kartı işlemlerinde uygulanacak aylık azami gecikme faiz oranı </w:t>
      </w:r>
      <w:r w:rsidRPr="002C1B4C">
        <w:rPr>
          <w:rFonts w:asciiTheme="minorHAnsi" w:hAnsiTheme="minorHAnsi" w:cstheme="minorHAnsi"/>
          <w:b/>
          <w:i/>
          <w:color w:val="1F3864" w:themeColor="accent1" w:themeShade="80"/>
        </w:rPr>
        <w:t>%42 yerine %1,30</w:t>
      </w:r>
      <w:r w:rsidRPr="002C1B4C">
        <w:rPr>
          <w:rFonts w:asciiTheme="minorHAnsi" w:hAnsiTheme="minorHAnsi" w:cstheme="minorHAnsi"/>
          <w:color w:val="1F3864" w:themeColor="accent1" w:themeShade="80"/>
        </w:rPr>
        <w:t xml:space="preserve"> olarak </w:t>
      </w:r>
    </w:p>
    <w:p w14:paraId="4C0BBED7" w14:textId="13B30218" w:rsidR="00C93791" w:rsidRPr="002C1B4C" w:rsidRDefault="00C93791" w:rsidP="003872AD">
      <w:pPr>
        <w:spacing w:before="120" w:after="120" w:line="276" w:lineRule="auto"/>
        <w:jc w:val="both"/>
        <w:rPr>
          <w:rFonts w:cstheme="minorHAnsi"/>
          <w:sz w:val="24"/>
          <w:szCs w:val="24"/>
        </w:rPr>
      </w:pPr>
      <w:r w:rsidRPr="002C1B4C">
        <w:rPr>
          <w:rFonts w:asciiTheme="minorHAnsi" w:hAnsiTheme="minorHAnsi" w:cstheme="minorHAnsi"/>
          <w:color w:val="1F3864" w:themeColor="accent1" w:themeShade="80"/>
        </w:rPr>
        <w:t>değiştirilmiştir.</w:t>
      </w:r>
    </w:p>
    <w:p w14:paraId="080F9EC6" w14:textId="4CBCF60C" w:rsidR="00BA6E6D" w:rsidRPr="002C1B4C" w:rsidRDefault="00BA6E6D" w:rsidP="00D15B08">
      <w:pPr>
        <w:pStyle w:val="Heading2"/>
        <w:numPr>
          <w:ilvl w:val="0"/>
          <w:numId w:val="28"/>
        </w:numPr>
        <w:spacing w:before="120" w:after="120" w:line="276" w:lineRule="auto"/>
        <w:rPr>
          <w:rFonts w:eastAsia="Times New Roman" w:cstheme="minorHAnsi"/>
          <w:szCs w:val="28"/>
          <w:u w:val="single"/>
        </w:rPr>
      </w:pPr>
      <w:bookmarkStart w:id="121" w:name="_Toc62638975"/>
      <w:r w:rsidRPr="002C1B4C">
        <w:rPr>
          <w:rFonts w:eastAsia="Times New Roman" w:cstheme="minorHAnsi"/>
          <w:szCs w:val="28"/>
          <w:u w:val="single"/>
        </w:rPr>
        <w:t>Çek Ödeme Destek Kredisi Uygulamaya Kondu</w:t>
      </w:r>
      <w:bookmarkEnd w:id="116"/>
      <w:bookmarkEnd w:id="117"/>
      <w:bookmarkEnd w:id="121"/>
    </w:p>
    <w:p w14:paraId="793D5B5E" w14:textId="35458694" w:rsidR="00BA6E6D" w:rsidRPr="002C1B4C" w:rsidRDefault="00BA6E6D" w:rsidP="00432840">
      <w:pPr>
        <w:spacing w:before="120" w:after="120" w:line="276" w:lineRule="auto"/>
        <w:jc w:val="both"/>
        <w:rPr>
          <w:rFonts w:asciiTheme="minorHAnsi" w:eastAsia="Times New Roman" w:hAnsiTheme="minorHAnsi" w:cstheme="minorHAnsi"/>
          <w:color w:val="1F3864" w:themeColor="accent1" w:themeShade="80"/>
          <w:u w:val="single"/>
        </w:rPr>
      </w:pPr>
      <w:r w:rsidRPr="002C1B4C">
        <w:rPr>
          <w:rFonts w:asciiTheme="minorHAnsi" w:eastAsia="Times New Roman" w:hAnsiTheme="minorHAnsi" w:cstheme="minorHAnsi"/>
          <w:color w:val="1F3864" w:themeColor="accent1" w:themeShade="80"/>
        </w:rPr>
        <w:t>Türkiye Bankalar Birliği’nin</w:t>
      </w:r>
      <w:r w:rsidR="00F77B50" w:rsidRPr="002C1B4C">
        <w:rPr>
          <w:rFonts w:asciiTheme="minorHAnsi" w:eastAsia="Times New Roman" w:hAnsiTheme="minorHAnsi" w:cstheme="minorHAnsi"/>
          <w:color w:val="1F3864" w:themeColor="accent1" w:themeShade="80"/>
        </w:rPr>
        <w:t xml:space="preserve"> </w:t>
      </w:r>
      <w:r w:rsidRPr="002C1B4C">
        <w:rPr>
          <w:rFonts w:asciiTheme="minorHAnsi" w:eastAsia="Times New Roman" w:hAnsiTheme="minorHAnsi" w:cstheme="minorHAnsi"/>
          <w:color w:val="1F3864" w:themeColor="accent1" w:themeShade="80"/>
        </w:rPr>
        <w:t xml:space="preserve">27.03.2020 tarihli </w:t>
      </w:r>
      <w:hyperlink r:id="rId33" w:history="1">
        <w:r w:rsidRPr="002C1B4C">
          <w:rPr>
            <w:rStyle w:val="Hyperlink"/>
            <w:rFonts w:asciiTheme="minorHAnsi" w:eastAsia="Times New Roman" w:hAnsiTheme="minorHAnsi" w:cstheme="minorHAnsi"/>
            <w:b/>
            <w:color w:val="1F3864" w:themeColor="accent1" w:themeShade="80"/>
          </w:rPr>
          <w:t>duyurusu</w:t>
        </w:r>
      </w:hyperlink>
      <w:r w:rsidRPr="002C1B4C">
        <w:rPr>
          <w:rFonts w:asciiTheme="minorHAnsi" w:eastAsia="Times New Roman" w:hAnsiTheme="minorHAnsi" w:cstheme="minorHAnsi"/>
          <w:b/>
          <w:color w:val="1F3864" w:themeColor="accent1" w:themeShade="80"/>
        </w:rPr>
        <w:t xml:space="preserve"> </w:t>
      </w:r>
      <w:r w:rsidRPr="002C1B4C">
        <w:rPr>
          <w:rFonts w:asciiTheme="minorHAnsi" w:eastAsia="Times New Roman" w:hAnsiTheme="minorHAnsi" w:cstheme="minorHAnsi"/>
          <w:color w:val="1F3864" w:themeColor="accent1" w:themeShade="80"/>
        </w:rPr>
        <w:t>ile Çek</w:t>
      </w:r>
      <w:r w:rsidRPr="002C1B4C">
        <w:rPr>
          <w:rFonts w:asciiTheme="minorHAnsi" w:hAnsiTheme="minorHAnsi" w:cstheme="minorHAnsi"/>
          <w:color w:val="1F3864" w:themeColor="accent1" w:themeShade="80"/>
        </w:rPr>
        <w:t xml:space="preserve"> Ödeme Destek Kredisi Hazine destekli, Kredi Garanti Fonu (</w:t>
      </w:r>
      <w:r w:rsidR="002520BF" w:rsidRPr="002C1B4C">
        <w:rPr>
          <w:rFonts w:asciiTheme="minorHAnsi" w:hAnsiTheme="minorHAnsi" w:cstheme="minorHAnsi"/>
          <w:color w:val="1F3864" w:themeColor="accent1" w:themeShade="80"/>
        </w:rPr>
        <w:t>“</w:t>
      </w:r>
      <w:r w:rsidRPr="002C1B4C">
        <w:rPr>
          <w:rFonts w:asciiTheme="minorHAnsi" w:hAnsiTheme="minorHAnsi" w:cstheme="minorHAnsi"/>
          <w:b/>
          <w:bCs/>
          <w:color w:val="1F3864" w:themeColor="accent1" w:themeShade="80"/>
        </w:rPr>
        <w:t>KGF</w:t>
      </w:r>
      <w:r w:rsidR="002520BF"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kefaleti ile Şirketinizin bugüne kadar gerçek ticari işlemlerine dayalı olarak keşide ettiği ve edeceği çeklerinin ödenmesi amacıyla, her bir banka tarafından ayrı ayrı belirlenmek üzere tahsis edilen limitler dâhilinde kredi kullandırılmaya devam edileceği açıklanmıştır. Çek Ödeme Destek Kredisi ile Şirketinizin ticari itibarlarının korunmasına katkı sağlanması amaçlanmaktadır. </w:t>
      </w:r>
    </w:p>
    <w:p w14:paraId="2767F6C7" w14:textId="492FC6B7" w:rsidR="00BA6E6D" w:rsidRPr="002C1B4C" w:rsidRDefault="00BA6E6D" w:rsidP="00432840">
      <w:pPr>
        <w:spacing w:before="120" w:after="120" w:line="276" w:lineRule="auto"/>
        <w:jc w:val="both"/>
        <w:rPr>
          <w:rFonts w:asciiTheme="minorHAnsi" w:hAnsiTheme="minorHAnsi" w:cstheme="minorHAnsi"/>
          <w:b/>
          <w:color w:val="1F3864" w:themeColor="accent1" w:themeShade="80"/>
        </w:rPr>
      </w:pPr>
      <w:r w:rsidRPr="002C1B4C">
        <w:rPr>
          <w:rFonts w:asciiTheme="minorHAnsi" w:hAnsiTheme="minorHAnsi" w:cstheme="minorHAnsi"/>
          <w:color w:val="1F3864" w:themeColor="accent1" w:themeShade="80"/>
        </w:rPr>
        <w:t>Kredi desteği; 3 ay anapara ve faiz ödemesiz, toplam 12 ay vadeli ve yıllık % 9,5 faizli olacaktır.</w:t>
      </w:r>
    </w:p>
    <w:p w14:paraId="0D030052" w14:textId="4C968F8F" w:rsidR="00BA6E6D" w:rsidRPr="002C1B4C" w:rsidRDefault="00BA6E6D" w:rsidP="00432840">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Uygulamaya katılacak olan bankaları internet siteleri üzerinden yayımlayacakları duyurulardan takip edebilirsiniz. Bu bankalar </w:t>
      </w:r>
      <w:r w:rsidRPr="002C1B4C">
        <w:rPr>
          <w:rFonts w:asciiTheme="minorHAnsi" w:eastAsia="Times New Roman" w:hAnsiTheme="minorHAnsi" w:cstheme="minorHAnsi"/>
          <w:b/>
          <w:color w:val="1F3864" w:themeColor="accent1" w:themeShade="80"/>
        </w:rPr>
        <w:t>30</w:t>
      </w:r>
      <w:r w:rsidR="004D010B" w:rsidRPr="002C1B4C">
        <w:rPr>
          <w:rFonts w:asciiTheme="minorHAnsi" w:eastAsia="Times New Roman" w:hAnsiTheme="minorHAnsi" w:cstheme="minorHAnsi"/>
          <w:b/>
          <w:color w:val="1F3864" w:themeColor="accent1" w:themeShade="80"/>
        </w:rPr>
        <w:t>.03.</w:t>
      </w:r>
      <w:r w:rsidRPr="002C1B4C">
        <w:rPr>
          <w:rFonts w:asciiTheme="minorHAnsi" w:eastAsia="Times New Roman" w:hAnsiTheme="minorHAnsi" w:cstheme="minorHAnsi"/>
          <w:b/>
          <w:color w:val="1F3864" w:themeColor="accent1" w:themeShade="80"/>
        </w:rPr>
        <w:t>2020 tarihinden itibaren</w:t>
      </w:r>
      <w:r w:rsidRPr="002C1B4C">
        <w:rPr>
          <w:rFonts w:asciiTheme="minorHAnsi" w:eastAsia="Times New Roman" w:hAnsiTheme="minorHAnsi" w:cstheme="minorHAnsi"/>
          <w:color w:val="1F3864" w:themeColor="accent1" w:themeShade="80"/>
        </w:rPr>
        <w:t xml:space="preserve"> talep kabul etmeye başlayacaklardır.</w:t>
      </w:r>
    </w:p>
    <w:p w14:paraId="0C8E58E8" w14:textId="1A27890C" w:rsidR="00B029C2" w:rsidRPr="002C1B4C" w:rsidRDefault="00B029C2" w:rsidP="00D15B08">
      <w:pPr>
        <w:pStyle w:val="Heading2"/>
        <w:numPr>
          <w:ilvl w:val="0"/>
          <w:numId w:val="28"/>
        </w:numPr>
        <w:spacing w:before="120" w:after="120" w:line="276" w:lineRule="auto"/>
        <w:rPr>
          <w:rFonts w:eastAsia="Times New Roman" w:cstheme="minorHAnsi"/>
          <w:szCs w:val="28"/>
          <w:u w:val="single"/>
        </w:rPr>
      </w:pPr>
      <w:bookmarkStart w:id="122" w:name="_Toc39588750"/>
      <w:bookmarkStart w:id="123" w:name="_Toc54694268"/>
      <w:bookmarkStart w:id="124" w:name="_Toc62638976"/>
      <w:r w:rsidRPr="002C1B4C">
        <w:rPr>
          <w:rFonts w:eastAsia="Times New Roman" w:cstheme="minorHAnsi"/>
          <w:szCs w:val="28"/>
          <w:u w:val="single"/>
        </w:rPr>
        <w:t>İşe Devam Kredi Desteği</w:t>
      </w:r>
      <w:r w:rsidR="00663CAE" w:rsidRPr="002C1B4C">
        <w:rPr>
          <w:rFonts w:eastAsia="Times New Roman" w:cstheme="minorHAnsi"/>
          <w:szCs w:val="28"/>
          <w:u w:val="single"/>
        </w:rPr>
        <w:t xml:space="preserve"> Başvuru Talepleri Alınmaya Başlandı</w:t>
      </w:r>
      <w:bookmarkEnd w:id="122"/>
      <w:bookmarkEnd w:id="123"/>
      <w:bookmarkEnd w:id="124"/>
    </w:p>
    <w:p w14:paraId="33CC271D" w14:textId="2F9ADBF2" w:rsidR="00B029C2" w:rsidRPr="002C1B4C" w:rsidRDefault="00687737" w:rsidP="00432840">
      <w:pPr>
        <w:spacing w:before="120" w:after="120" w:line="276" w:lineRule="auto"/>
        <w:jc w:val="both"/>
        <w:rPr>
          <w:rFonts w:asciiTheme="minorHAnsi" w:hAnsiTheme="minorHAnsi" w:cstheme="minorHAnsi"/>
          <w:bCs/>
          <w:color w:val="1F3864" w:themeColor="accent1" w:themeShade="80"/>
          <w:spacing w:val="3"/>
          <w:shd w:val="clear" w:color="auto" w:fill="FFFFFF"/>
        </w:rPr>
      </w:pPr>
      <w:r w:rsidRPr="002C1B4C">
        <w:rPr>
          <w:rFonts w:asciiTheme="minorHAnsi" w:hAnsiTheme="minorHAnsi" w:cstheme="minorHAnsi"/>
          <w:bCs/>
          <w:color w:val="1F3864" w:themeColor="accent1" w:themeShade="80"/>
          <w:spacing w:val="3"/>
          <w:shd w:val="clear" w:color="auto" w:fill="FFFFFF"/>
        </w:rPr>
        <w:t>COVID</w:t>
      </w:r>
      <w:r w:rsidR="00B029C2" w:rsidRPr="002C1B4C">
        <w:rPr>
          <w:rFonts w:asciiTheme="minorHAnsi" w:hAnsiTheme="minorHAnsi" w:cstheme="minorHAnsi"/>
          <w:bCs/>
          <w:color w:val="1F3864" w:themeColor="accent1" w:themeShade="80"/>
          <w:spacing w:val="3"/>
          <w:shd w:val="clear" w:color="auto" w:fill="FFFFFF"/>
        </w:rPr>
        <w:t>-19 salgınının ekonomik hayata, üretim ve istihdama ilişkin olası hasarlarını en aza indirme hedefiyle uygulamaya alınan  “</w:t>
      </w:r>
      <w:r w:rsidR="00B029C2" w:rsidRPr="002C1B4C">
        <w:rPr>
          <w:rFonts w:asciiTheme="minorHAnsi" w:hAnsiTheme="minorHAnsi" w:cstheme="minorHAnsi"/>
          <w:b/>
          <w:bCs/>
          <w:color w:val="1F3864" w:themeColor="accent1" w:themeShade="80"/>
          <w:spacing w:val="3"/>
          <w:shd w:val="clear" w:color="auto" w:fill="FFFFFF"/>
        </w:rPr>
        <w:t>Ekonomik İstikrar Kalkanı</w:t>
      </w:r>
      <w:r w:rsidR="00B029C2" w:rsidRPr="002C1B4C">
        <w:rPr>
          <w:rFonts w:asciiTheme="minorHAnsi" w:hAnsiTheme="minorHAnsi" w:cstheme="minorHAnsi"/>
          <w:bCs/>
          <w:color w:val="1F3864" w:themeColor="accent1" w:themeShade="80"/>
          <w:spacing w:val="3"/>
          <w:shd w:val="clear" w:color="auto" w:fill="FFFFFF"/>
        </w:rPr>
        <w:t>” tedbirleri doğrultusunda Şirketinizin belirli şartları karşılaması halinde</w:t>
      </w:r>
      <w:r w:rsidR="00B029C2" w:rsidRPr="002C1B4C">
        <w:rPr>
          <w:rFonts w:asciiTheme="minorHAnsi" w:eastAsia="Times New Roman" w:hAnsiTheme="minorHAnsi" w:cstheme="minorHAnsi"/>
          <w:color w:val="1F3864" w:themeColor="accent1" w:themeShade="80"/>
        </w:rPr>
        <w:t xml:space="preserve"> </w:t>
      </w:r>
      <w:hyperlink r:id="rId34" w:history="1">
        <w:r w:rsidR="00B029C2" w:rsidRPr="002C1B4C">
          <w:rPr>
            <w:rStyle w:val="Hyperlink"/>
            <w:rFonts w:asciiTheme="minorHAnsi" w:eastAsia="Times New Roman" w:hAnsiTheme="minorHAnsi" w:cstheme="minorHAnsi"/>
            <w:b/>
            <w:color w:val="1F3864" w:themeColor="accent1" w:themeShade="80"/>
          </w:rPr>
          <w:t>Ziraat Bankası</w:t>
        </w:r>
      </w:hyperlink>
      <w:r w:rsidR="00B029C2" w:rsidRPr="002C1B4C">
        <w:rPr>
          <w:rFonts w:asciiTheme="minorHAnsi" w:eastAsia="Times New Roman" w:hAnsiTheme="minorHAnsi" w:cstheme="minorHAnsi"/>
          <w:color w:val="1F3864" w:themeColor="accent1" w:themeShade="80"/>
        </w:rPr>
        <w:t xml:space="preserve">, </w:t>
      </w:r>
      <w:hyperlink r:id="rId35" w:history="1">
        <w:r w:rsidR="00B029C2" w:rsidRPr="002C1B4C">
          <w:rPr>
            <w:rStyle w:val="Hyperlink"/>
            <w:rFonts w:asciiTheme="minorHAnsi" w:eastAsia="Times New Roman" w:hAnsiTheme="minorHAnsi" w:cstheme="minorHAnsi"/>
            <w:b/>
            <w:color w:val="1F3864" w:themeColor="accent1" w:themeShade="80"/>
          </w:rPr>
          <w:t>Halk Bankası</w:t>
        </w:r>
      </w:hyperlink>
      <w:r w:rsidR="00B029C2" w:rsidRPr="002C1B4C">
        <w:rPr>
          <w:rFonts w:asciiTheme="minorHAnsi" w:eastAsia="Times New Roman" w:hAnsiTheme="minorHAnsi" w:cstheme="minorHAnsi"/>
          <w:color w:val="1F3864" w:themeColor="accent1" w:themeShade="80"/>
        </w:rPr>
        <w:t xml:space="preserve"> veya </w:t>
      </w:r>
      <w:hyperlink r:id="rId36" w:history="1">
        <w:r w:rsidR="00B029C2" w:rsidRPr="002C1B4C">
          <w:rPr>
            <w:rStyle w:val="Hyperlink"/>
            <w:rFonts w:asciiTheme="minorHAnsi" w:eastAsia="Times New Roman" w:hAnsiTheme="minorHAnsi" w:cstheme="minorHAnsi"/>
            <w:b/>
            <w:color w:val="1F3864" w:themeColor="accent1" w:themeShade="80"/>
          </w:rPr>
          <w:t>VakıfBank</w:t>
        </w:r>
      </w:hyperlink>
      <w:r w:rsidR="00B029C2" w:rsidRPr="002C1B4C">
        <w:rPr>
          <w:rFonts w:asciiTheme="minorHAnsi" w:eastAsia="Times New Roman" w:hAnsiTheme="minorHAnsi" w:cstheme="minorHAnsi"/>
          <w:color w:val="1F3864" w:themeColor="accent1" w:themeShade="80"/>
        </w:rPr>
        <w:t>’</w:t>
      </w:r>
      <w:r w:rsidR="00BE0CEA" w:rsidRPr="002C1B4C">
        <w:rPr>
          <w:rFonts w:asciiTheme="minorHAnsi" w:eastAsia="Times New Roman" w:hAnsiTheme="minorHAnsi" w:cstheme="minorHAnsi"/>
          <w:color w:val="1F3864" w:themeColor="accent1" w:themeShade="80"/>
        </w:rPr>
        <w:t>d</w:t>
      </w:r>
      <w:r w:rsidR="00B029C2" w:rsidRPr="002C1B4C">
        <w:rPr>
          <w:rFonts w:asciiTheme="minorHAnsi" w:eastAsia="Times New Roman" w:hAnsiTheme="minorHAnsi" w:cstheme="minorHAnsi"/>
          <w:color w:val="1F3864" w:themeColor="accent1" w:themeShade="80"/>
        </w:rPr>
        <w:t xml:space="preserve">an </w:t>
      </w:r>
      <w:hyperlink r:id="rId37" w:history="1">
        <w:r w:rsidR="00BA6E6D" w:rsidRPr="002C1B4C">
          <w:rPr>
            <w:rStyle w:val="Hyperlink"/>
            <w:rFonts w:asciiTheme="minorHAnsi" w:eastAsia="Times New Roman" w:hAnsiTheme="minorHAnsi" w:cstheme="minorHAnsi"/>
            <w:b/>
            <w:color w:val="1F3864" w:themeColor="accent1" w:themeShade="80"/>
          </w:rPr>
          <w:t>İşe Devam Kredi Desteği</w:t>
        </w:r>
      </w:hyperlink>
      <w:r w:rsidR="00BA6E6D" w:rsidRPr="002C1B4C">
        <w:rPr>
          <w:rFonts w:asciiTheme="minorHAnsi" w:eastAsia="Times New Roman" w:hAnsiTheme="minorHAnsi" w:cstheme="minorHAnsi"/>
          <w:color w:val="1F3864" w:themeColor="accent1" w:themeShade="80"/>
        </w:rPr>
        <w:t xml:space="preserve"> </w:t>
      </w:r>
      <w:r w:rsidR="00B029C2" w:rsidRPr="002C1B4C">
        <w:rPr>
          <w:rFonts w:asciiTheme="minorHAnsi" w:eastAsia="Times New Roman" w:hAnsiTheme="minorHAnsi" w:cstheme="minorHAnsi"/>
          <w:color w:val="1F3864" w:themeColor="accent1" w:themeShade="80"/>
        </w:rPr>
        <w:t xml:space="preserve">almanız mümkün. </w:t>
      </w:r>
      <w:r w:rsidR="00B029C2" w:rsidRPr="002C1B4C">
        <w:rPr>
          <w:rFonts w:asciiTheme="minorHAnsi" w:hAnsiTheme="minorHAnsi" w:cstheme="minorHAnsi"/>
          <w:bCs/>
          <w:color w:val="1F3864" w:themeColor="accent1" w:themeShade="80"/>
          <w:spacing w:val="3"/>
          <w:shd w:val="clear" w:color="auto" w:fill="FFFFFF"/>
        </w:rPr>
        <w:t>Söz konusu destek için herhangi bir sektör ayrımı gözetilmiyor. Şirketinizin salgından ekonomik olarak olumsuz etkilemesi ve 2020 yılı Şubat ayı sonu itibariyle kayıtlı çalışan sayısında azaltma yapmamış olması halinde 6 ay anapara ve faiz ödemesiz, toplam 36 ay vadeli ve yıllık yüzde 7,5 faiz oranlı kredi desteği anılan bankalar tarafından sağlanacaktır.</w:t>
      </w:r>
      <w:r w:rsidR="00B5624E" w:rsidRPr="002C1B4C">
        <w:rPr>
          <w:rFonts w:asciiTheme="minorHAnsi" w:hAnsiTheme="minorHAnsi" w:cstheme="minorHAnsi"/>
          <w:bCs/>
          <w:color w:val="1F3864" w:themeColor="accent1" w:themeShade="80"/>
          <w:spacing w:val="3"/>
          <w:shd w:val="clear" w:color="auto" w:fill="FFFFFF"/>
        </w:rPr>
        <w:t xml:space="preserve"> </w:t>
      </w:r>
      <w:r w:rsidR="00B029C2" w:rsidRPr="002C1B4C">
        <w:rPr>
          <w:rFonts w:asciiTheme="minorHAnsi" w:hAnsiTheme="minorHAnsi" w:cstheme="minorHAnsi"/>
          <w:bCs/>
          <w:color w:val="1F3864" w:themeColor="accent1" w:themeShade="80"/>
          <w:spacing w:val="3"/>
          <w:shd w:val="clear" w:color="auto" w:fill="FFFFFF"/>
        </w:rPr>
        <w:t xml:space="preserve">Başvuru </w:t>
      </w:r>
      <w:r w:rsidR="00B029C2" w:rsidRPr="002C1B4C">
        <w:rPr>
          <w:rFonts w:asciiTheme="minorHAnsi" w:hAnsiTheme="minorHAnsi" w:cstheme="minorHAnsi"/>
          <w:b/>
          <w:bCs/>
          <w:color w:val="1F3864" w:themeColor="accent1" w:themeShade="80"/>
          <w:spacing w:val="3"/>
          <w:shd w:val="clear" w:color="auto" w:fill="FFFFFF"/>
        </w:rPr>
        <w:t>26.03.2020 tarihi itibariyle başladı.</w:t>
      </w:r>
    </w:p>
    <w:p w14:paraId="13AF7E61" w14:textId="52295A37" w:rsidR="00C910F1" w:rsidRPr="002C1B4C" w:rsidRDefault="009C4B0C" w:rsidP="00D15B08">
      <w:pPr>
        <w:pStyle w:val="Heading2"/>
        <w:numPr>
          <w:ilvl w:val="0"/>
          <w:numId w:val="28"/>
        </w:numPr>
        <w:spacing w:before="120" w:after="120" w:line="276" w:lineRule="auto"/>
        <w:rPr>
          <w:rFonts w:eastAsia="Times New Roman" w:cstheme="minorHAnsi"/>
          <w:szCs w:val="28"/>
          <w:u w:val="single"/>
        </w:rPr>
      </w:pPr>
      <w:bookmarkStart w:id="125" w:name="_Toc39588752"/>
      <w:bookmarkStart w:id="126" w:name="_Toc54694270"/>
      <w:bookmarkStart w:id="127" w:name="_Toc62638977"/>
      <w:r w:rsidRPr="002C1B4C">
        <w:rPr>
          <w:rFonts w:eastAsia="Times New Roman" w:cstheme="minorHAnsi"/>
          <w:szCs w:val="28"/>
          <w:u w:val="single"/>
        </w:rPr>
        <w:t>Sermaye Piyasası</w:t>
      </w:r>
      <w:r w:rsidR="00C910F1" w:rsidRPr="002C1B4C">
        <w:rPr>
          <w:rFonts w:eastAsia="Times New Roman" w:cstheme="minorHAnsi"/>
          <w:szCs w:val="28"/>
          <w:u w:val="single"/>
        </w:rPr>
        <w:t xml:space="preserve"> Tedbirleri</w:t>
      </w:r>
      <w:bookmarkEnd w:id="125"/>
      <w:bookmarkEnd w:id="126"/>
      <w:bookmarkEnd w:id="127"/>
    </w:p>
    <w:p w14:paraId="099BE1D8" w14:textId="1A62B1A9" w:rsidR="00C910F1" w:rsidRPr="002C1B4C" w:rsidRDefault="00C910F1" w:rsidP="00432840">
      <w:pPr>
        <w:spacing w:before="120" w:after="120" w:line="276" w:lineRule="auto"/>
        <w:jc w:val="both"/>
        <w:rPr>
          <w:rFonts w:asciiTheme="minorHAnsi" w:hAnsiTheme="minorHAnsi" w:cstheme="minorHAnsi"/>
          <w:color w:val="1F3864" w:themeColor="accent1" w:themeShade="80"/>
          <w:shd w:val="clear" w:color="auto" w:fill="FFFFFF"/>
        </w:rPr>
      </w:pPr>
      <w:r w:rsidRPr="002C1B4C">
        <w:rPr>
          <w:rFonts w:asciiTheme="minorHAnsi" w:hAnsiTheme="minorHAnsi" w:cstheme="minorHAnsi"/>
          <w:color w:val="1F3864" w:themeColor="accent1" w:themeShade="80"/>
          <w:shd w:val="clear" w:color="auto" w:fill="FFFFFF"/>
        </w:rPr>
        <w:t xml:space="preserve">Sermaye Piyasası Kurulu tarafından 23.03.2020 tarih ve 2020/19 sayılı Sermaye Piyasası Kurulu Bülteni ile Kurul 19.03.2020 tarihli toplantıda almış olduğu kararlara ilişkin açıklamalarını resmi internet sitesinden duyurmuştur. Kurulun aldığı başlıca kararlar kısaca aşağıdaki gibidir: </w:t>
      </w:r>
    </w:p>
    <w:p w14:paraId="3C33C069" w14:textId="41B8B06A" w:rsidR="00C910F1" w:rsidRPr="002C1B4C" w:rsidRDefault="00C910F1" w:rsidP="00B5624E">
      <w:pPr>
        <w:numPr>
          <w:ilvl w:val="0"/>
          <w:numId w:val="45"/>
        </w:numPr>
        <w:spacing w:before="120" w:after="120" w:line="276" w:lineRule="auto"/>
        <w:jc w:val="both"/>
        <w:rPr>
          <w:rFonts w:asciiTheme="minorHAnsi" w:hAnsiTheme="minorHAnsi" w:cstheme="minorHAnsi"/>
          <w:bCs/>
          <w:color w:val="1F3864" w:themeColor="accent1" w:themeShade="80"/>
          <w:bdr w:val="none" w:sz="0" w:space="0" w:color="auto" w:frame="1"/>
          <w:shd w:val="clear" w:color="auto" w:fill="FFFFFF"/>
        </w:rPr>
      </w:pPr>
      <w:r w:rsidRPr="002C1B4C">
        <w:rPr>
          <w:rFonts w:asciiTheme="minorHAnsi" w:hAnsiTheme="minorHAnsi"/>
          <w:color w:val="1F3864" w:themeColor="accent1" w:themeShade="80"/>
        </w:rPr>
        <w:t>Uzaktan erişimli çalışma ile emir kabul edilmesi,</w:t>
      </w:r>
    </w:p>
    <w:p w14:paraId="286944AD" w14:textId="3FC5400A" w:rsidR="00C910F1" w:rsidRPr="002C1B4C" w:rsidRDefault="00C910F1" w:rsidP="00432840">
      <w:pPr>
        <w:pStyle w:val="ListParagraph"/>
        <w:numPr>
          <w:ilvl w:val="0"/>
          <w:numId w:val="20"/>
        </w:numPr>
        <w:spacing w:before="120" w:after="120" w:line="276" w:lineRule="auto"/>
        <w:jc w:val="both"/>
        <w:rPr>
          <w:rFonts w:asciiTheme="minorHAnsi" w:hAnsiTheme="minorHAnsi" w:cstheme="minorHAnsi"/>
          <w:bCs/>
          <w:color w:val="1F3864" w:themeColor="accent1" w:themeShade="80"/>
          <w:bdr w:val="none" w:sz="0" w:space="0" w:color="auto" w:frame="1"/>
          <w:shd w:val="clear" w:color="auto" w:fill="FFFFFF"/>
        </w:rPr>
      </w:pPr>
      <w:r w:rsidRPr="002C1B4C">
        <w:rPr>
          <w:rFonts w:asciiTheme="minorHAnsi" w:hAnsiTheme="minorHAnsi" w:cstheme="minorHAnsi"/>
          <w:bCs/>
          <w:color w:val="1F3864" w:themeColor="accent1" w:themeShade="80"/>
          <w:bdr w:val="none" w:sz="0" w:space="0" w:color="auto" w:frame="1"/>
          <w:shd w:val="clear" w:color="auto" w:fill="FFFFFF"/>
        </w:rPr>
        <w:t xml:space="preserve">Kredili işlemlerde </w:t>
      </w:r>
      <w:r w:rsidR="009C4B0C" w:rsidRPr="002C1B4C">
        <w:rPr>
          <w:rFonts w:asciiTheme="minorHAnsi" w:hAnsiTheme="minorHAnsi" w:cstheme="minorHAnsi"/>
          <w:bCs/>
          <w:color w:val="1F3864" w:themeColor="accent1" w:themeShade="80"/>
          <w:bdr w:val="none" w:sz="0" w:space="0" w:color="auto" w:frame="1"/>
          <w:shd w:val="clear" w:color="auto" w:fill="FFFFFF"/>
        </w:rPr>
        <w:t>öz kaynak</w:t>
      </w:r>
      <w:r w:rsidRPr="002C1B4C">
        <w:rPr>
          <w:rFonts w:asciiTheme="minorHAnsi" w:hAnsiTheme="minorHAnsi" w:cstheme="minorHAnsi"/>
          <w:bCs/>
          <w:color w:val="1F3864" w:themeColor="accent1" w:themeShade="80"/>
          <w:bdr w:val="none" w:sz="0" w:space="0" w:color="auto" w:frame="1"/>
          <w:shd w:val="clear" w:color="auto" w:fill="FFFFFF"/>
        </w:rPr>
        <w:t xml:space="preserve"> koruma oranının %35 olarak uygulanması,</w:t>
      </w:r>
    </w:p>
    <w:p w14:paraId="697C7417" w14:textId="7FA26B8B" w:rsidR="00C910F1" w:rsidRPr="002C1B4C" w:rsidRDefault="00C910F1" w:rsidP="00432840">
      <w:pPr>
        <w:pStyle w:val="ListParagraph"/>
        <w:numPr>
          <w:ilvl w:val="0"/>
          <w:numId w:val="20"/>
        </w:numPr>
        <w:spacing w:before="120" w:after="120" w:line="276" w:lineRule="auto"/>
        <w:jc w:val="both"/>
        <w:rPr>
          <w:rFonts w:asciiTheme="minorHAnsi" w:hAnsiTheme="minorHAnsi" w:cstheme="minorHAnsi"/>
          <w:bCs/>
          <w:color w:val="1F3864" w:themeColor="accent1" w:themeShade="80"/>
          <w:bdr w:val="none" w:sz="0" w:space="0" w:color="auto" w:frame="1"/>
          <w:shd w:val="clear" w:color="auto" w:fill="FFFFFF"/>
        </w:rPr>
      </w:pPr>
      <w:r w:rsidRPr="002C1B4C">
        <w:rPr>
          <w:rFonts w:asciiTheme="minorHAnsi" w:hAnsiTheme="minorHAnsi" w:cstheme="minorHAnsi"/>
          <w:bCs/>
          <w:color w:val="1F3864" w:themeColor="accent1" w:themeShade="80"/>
          <w:bdr w:val="none" w:sz="0" w:space="0" w:color="auto" w:frame="1"/>
          <w:shd w:val="clear" w:color="auto" w:fill="FFFFFF"/>
        </w:rPr>
        <w:t>Pay geri alımlarına ilişkin kararın geçerliliğini korumaya devam etmesi ve</w:t>
      </w:r>
    </w:p>
    <w:p w14:paraId="667E8EFD" w14:textId="27A703BA" w:rsidR="00C910F1" w:rsidRPr="002C1B4C" w:rsidRDefault="00C910F1" w:rsidP="00432840">
      <w:pPr>
        <w:pStyle w:val="ListParagraph"/>
        <w:numPr>
          <w:ilvl w:val="0"/>
          <w:numId w:val="20"/>
        </w:num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hAnsiTheme="minorHAnsi" w:cstheme="minorHAnsi"/>
          <w:bCs/>
          <w:color w:val="1F3864" w:themeColor="accent1" w:themeShade="80"/>
          <w:bdr w:val="none" w:sz="0" w:space="0" w:color="auto" w:frame="1"/>
          <w:shd w:val="clear" w:color="auto" w:fill="FFFFFF"/>
        </w:rPr>
        <w:t>Finansal raporların bildirim sürelerine ilişkin düzenleme getirilmesi.</w:t>
      </w:r>
    </w:p>
    <w:p w14:paraId="1EF16282" w14:textId="59D32568" w:rsidR="00F77B50" w:rsidRPr="002C1B4C" w:rsidRDefault="00E1762C" w:rsidP="00D15B08">
      <w:pPr>
        <w:pStyle w:val="Heading2"/>
        <w:numPr>
          <w:ilvl w:val="0"/>
          <w:numId w:val="28"/>
        </w:numPr>
        <w:spacing w:before="120" w:after="120" w:line="276" w:lineRule="auto"/>
        <w:rPr>
          <w:rFonts w:eastAsia="Times New Roman" w:cstheme="minorHAnsi"/>
          <w:szCs w:val="28"/>
          <w:u w:val="single"/>
        </w:rPr>
      </w:pPr>
      <w:bookmarkStart w:id="128" w:name="_Toc39588753"/>
      <w:bookmarkStart w:id="129" w:name="_Toc54694271"/>
      <w:bookmarkStart w:id="130" w:name="_Toc62638978"/>
      <w:r w:rsidRPr="002C1B4C">
        <w:rPr>
          <w:rFonts w:eastAsia="Times New Roman" w:cstheme="minorHAnsi"/>
          <w:szCs w:val="28"/>
          <w:u w:val="single"/>
        </w:rPr>
        <w:t>Kredi Erişimi Kolaylaştı</w:t>
      </w:r>
      <w:bookmarkEnd w:id="128"/>
      <w:bookmarkEnd w:id="129"/>
      <w:bookmarkEnd w:id="130"/>
    </w:p>
    <w:p w14:paraId="7A5203CA" w14:textId="5E719031" w:rsidR="00E1762C" w:rsidRPr="002C1B4C" w:rsidRDefault="00F638B0" w:rsidP="00432840">
      <w:pPr>
        <w:spacing w:before="120" w:after="120" w:line="276" w:lineRule="auto"/>
        <w:jc w:val="both"/>
        <w:rPr>
          <w:rFonts w:asciiTheme="minorHAnsi" w:hAnsiTheme="minorHAnsi" w:cstheme="minorHAnsi"/>
          <w:b/>
          <w:bCs/>
          <w:color w:val="1F3864" w:themeColor="accent1" w:themeShade="80"/>
          <w:u w:val="single"/>
        </w:rPr>
      </w:pPr>
      <w:r w:rsidRPr="002C1B4C">
        <w:rPr>
          <w:rFonts w:asciiTheme="minorHAnsi" w:eastAsia="Times New Roman" w:hAnsiTheme="minorHAnsi" w:cstheme="minorHAnsi"/>
          <w:bCs/>
          <w:color w:val="1F3864" w:themeColor="accent1" w:themeShade="80"/>
        </w:rPr>
        <w:t>Türkiye Bankalar Birliği</w:t>
      </w:r>
      <w:r w:rsidRPr="002C1B4C">
        <w:rPr>
          <w:rFonts w:asciiTheme="minorHAnsi" w:hAnsiTheme="minorHAnsi" w:cstheme="minorHAnsi"/>
          <w:bCs/>
          <w:color w:val="1F3864" w:themeColor="accent1" w:themeShade="80"/>
        </w:rPr>
        <w:t>’nin (“</w:t>
      </w:r>
      <w:r w:rsidR="00F77B50" w:rsidRPr="002C1B4C">
        <w:rPr>
          <w:rFonts w:asciiTheme="minorHAnsi" w:hAnsiTheme="minorHAnsi" w:cstheme="minorHAnsi"/>
          <w:b/>
          <w:color w:val="1F3864" w:themeColor="accent1" w:themeShade="80"/>
        </w:rPr>
        <w:t>TBB</w:t>
      </w:r>
      <w:r w:rsidRPr="002C1B4C">
        <w:rPr>
          <w:rFonts w:asciiTheme="minorHAnsi" w:hAnsiTheme="minorHAnsi" w:cstheme="minorHAnsi"/>
          <w:bCs/>
          <w:color w:val="1F3864" w:themeColor="accent1" w:themeShade="80"/>
        </w:rPr>
        <w:t>”)</w:t>
      </w:r>
      <w:r w:rsidR="00F77B50" w:rsidRPr="002C1B4C">
        <w:rPr>
          <w:rFonts w:asciiTheme="minorHAnsi" w:hAnsiTheme="minorHAnsi" w:cstheme="minorHAnsi"/>
          <w:bCs/>
          <w:color w:val="1F3864" w:themeColor="accent1" w:themeShade="80"/>
        </w:rPr>
        <w:t xml:space="preserve"> 19.03.2020 tarihinde alm</w:t>
      </w:r>
      <w:r w:rsidR="00E1762C" w:rsidRPr="002C1B4C">
        <w:rPr>
          <w:rFonts w:asciiTheme="minorHAnsi" w:hAnsiTheme="minorHAnsi" w:cstheme="minorHAnsi"/>
          <w:bCs/>
          <w:color w:val="1F3864" w:themeColor="accent1" w:themeShade="80"/>
        </w:rPr>
        <w:t xml:space="preserve">ış olduğu bir </w:t>
      </w:r>
      <w:hyperlink r:id="rId38" w:history="1">
        <w:r w:rsidR="00E1762C" w:rsidRPr="002C1B4C">
          <w:rPr>
            <w:rStyle w:val="Hyperlink"/>
            <w:rFonts w:asciiTheme="minorHAnsi" w:hAnsiTheme="minorHAnsi" w:cstheme="minorHAnsi"/>
            <w:b/>
            <w:bCs/>
            <w:color w:val="1F3864" w:themeColor="accent1" w:themeShade="80"/>
          </w:rPr>
          <w:t>Tavsiye Karar</w:t>
        </w:r>
      </w:hyperlink>
      <w:r w:rsidR="00E1762C" w:rsidRPr="002C1B4C">
        <w:rPr>
          <w:rFonts w:asciiTheme="minorHAnsi" w:hAnsiTheme="minorHAnsi" w:cstheme="minorHAnsi"/>
          <w:bCs/>
          <w:color w:val="1F3864" w:themeColor="accent1" w:themeShade="80"/>
        </w:rPr>
        <w:t xml:space="preserve"> ile </w:t>
      </w:r>
      <w:r w:rsidR="00E1762C" w:rsidRPr="002C1B4C">
        <w:rPr>
          <w:rFonts w:asciiTheme="minorHAnsi" w:hAnsiTheme="minorHAnsi" w:cstheme="minorHAnsi"/>
          <w:color w:val="1F3864" w:themeColor="accent1" w:themeShade="80"/>
        </w:rPr>
        <w:t>Bankaların</w:t>
      </w:r>
      <w:r w:rsidR="00F77B50" w:rsidRPr="002C1B4C">
        <w:rPr>
          <w:rFonts w:asciiTheme="minorHAnsi" w:hAnsiTheme="minorHAnsi" w:cstheme="minorHAnsi"/>
          <w:color w:val="1F3864" w:themeColor="accent1" w:themeShade="80"/>
        </w:rPr>
        <w:t xml:space="preserve"> sağlık alanındaki gelişmelerden ve salgının sınırlandırılmasına yönelik alınan tedbirlerden dolayı gelir-gider dengesi geçici olarak etkilendiği için </w:t>
      </w:r>
      <w:r w:rsidR="00F77B50" w:rsidRPr="002C1B4C">
        <w:rPr>
          <w:rFonts w:asciiTheme="minorHAnsi" w:hAnsiTheme="minorHAnsi" w:cstheme="minorHAnsi"/>
          <w:b/>
          <w:color w:val="1F3864" w:themeColor="accent1" w:themeShade="80"/>
        </w:rPr>
        <w:t xml:space="preserve">ek kredi ihtiyacı olan, borçlarını vadesinde ödemekte </w:t>
      </w:r>
      <w:r w:rsidR="00F77B50" w:rsidRPr="002C1B4C">
        <w:rPr>
          <w:rFonts w:asciiTheme="minorHAnsi" w:hAnsiTheme="minorHAnsi" w:cstheme="minorHAnsi"/>
          <w:b/>
          <w:color w:val="1F3864" w:themeColor="accent1" w:themeShade="80"/>
        </w:rPr>
        <w:lastRenderedPageBreak/>
        <w:t>zorlanan, borçlarını ödemeye niyetli ancak edimlerini zamanında yerine getiremeyecek olan</w:t>
      </w:r>
      <w:r w:rsidR="00F77B50" w:rsidRPr="002C1B4C">
        <w:rPr>
          <w:rFonts w:asciiTheme="minorHAnsi" w:hAnsiTheme="minorHAnsi" w:cstheme="minorHAnsi"/>
          <w:color w:val="1F3864" w:themeColor="accent1" w:themeShade="80"/>
        </w:rPr>
        <w:t xml:space="preserve"> </w:t>
      </w:r>
      <w:r w:rsidR="00F77B50" w:rsidRPr="002C1B4C">
        <w:rPr>
          <w:rFonts w:asciiTheme="minorHAnsi" w:hAnsiTheme="minorHAnsi" w:cstheme="minorHAnsi"/>
          <w:color w:val="1F3864" w:themeColor="accent1" w:themeShade="80"/>
          <w:u w:val="single"/>
        </w:rPr>
        <w:t>müşterilerinin</w:t>
      </w:r>
      <w:r w:rsidR="00F77B50" w:rsidRPr="002C1B4C">
        <w:rPr>
          <w:rFonts w:asciiTheme="minorHAnsi" w:hAnsiTheme="minorHAnsi" w:cstheme="minorHAnsi"/>
          <w:color w:val="1F3864" w:themeColor="accent1" w:themeShade="80"/>
        </w:rPr>
        <w:t>; her birinin mali durumu, ödeme gücü ve uzun dönem borçlu - alacaklı ilişkisi ayrı ayrı ve özenle değerlendirilerek, karşılıklı iyi n</w:t>
      </w:r>
      <w:r w:rsidR="00E1762C" w:rsidRPr="002C1B4C">
        <w:rPr>
          <w:rFonts w:asciiTheme="minorHAnsi" w:hAnsiTheme="minorHAnsi" w:cstheme="minorHAnsi"/>
          <w:color w:val="1F3864" w:themeColor="accent1" w:themeShade="80"/>
        </w:rPr>
        <w:t>iyet ve özveri esas olmak üzere</w:t>
      </w:r>
      <w:r w:rsidR="003A5708" w:rsidRPr="002C1B4C">
        <w:rPr>
          <w:rFonts w:asciiTheme="minorHAnsi" w:hAnsiTheme="minorHAnsi" w:cstheme="minorHAnsi"/>
          <w:color w:val="1F3864" w:themeColor="accent1" w:themeShade="80"/>
        </w:rPr>
        <w:t>;</w:t>
      </w:r>
    </w:p>
    <w:p w14:paraId="38C0634F" w14:textId="3286DD87" w:rsidR="00E1762C" w:rsidRPr="002C1B4C" w:rsidRDefault="00FB0D0E" w:rsidP="00B5624E">
      <w:pPr>
        <w:numPr>
          <w:ilvl w:val="0"/>
          <w:numId w:val="45"/>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Kaynak</w:t>
      </w:r>
      <w:r w:rsidR="00F77B50" w:rsidRPr="002C1B4C">
        <w:rPr>
          <w:rFonts w:asciiTheme="minorHAnsi" w:hAnsiTheme="minorHAnsi" w:cstheme="minorHAnsi"/>
          <w:color w:val="1F3864" w:themeColor="accent1" w:themeShade="80"/>
        </w:rPr>
        <w:t xml:space="preserve"> </w:t>
      </w:r>
      <w:r w:rsidR="003B77BD" w:rsidRPr="002C1B4C">
        <w:rPr>
          <w:rFonts w:asciiTheme="minorHAnsi" w:hAnsiTheme="minorHAnsi" w:cstheme="minorHAnsi"/>
          <w:color w:val="1F3864" w:themeColor="accent1" w:themeShade="80"/>
        </w:rPr>
        <w:t>imkânları</w:t>
      </w:r>
      <w:r w:rsidR="00F77B50" w:rsidRPr="002C1B4C">
        <w:rPr>
          <w:rFonts w:asciiTheme="minorHAnsi" w:hAnsiTheme="minorHAnsi" w:cstheme="minorHAnsi"/>
          <w:color w:val="1F3864" w:themeColor="accent1" w:themeShade="80"/>
        </w:rPr>
        <w:t xml:space="preserve"> ve kredi limiti dikkate alınarak, kurumsal firmaların, KOBİ’lerin ve bireysel kesimin kredi taleplerinin hızlıca değerlendirilmesi ve karşılanması, </w:t>
      </w:r>
    </w:p>
    <w:p w14:paraId="0F646D14" w14:textId="353D42CB" w:rsidR="00E1762C" w:rsidRPr="002C1B4C" w:rsidRDefault="00FB0D0E" w:rsidP="00432840">
      <w:pPr>
        <w:pStyle w:val="ListParagraph"/>
        <w:numPr>
          <w:ilvl w:val="0"/>
          <w:numId w:val="12"/>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Krediye</w:t>
      </w:r>
      <w:r w:rsidR="00F77B50" w:rsidRPr="002C1B4C">
        <w:rPr>
          <w:rFonts w:asciiTheme="minorHAnsi" w:hAnsiTheme="minorHAnsi" w:cstheme="minorHAnsi"/>
          <w:color w:val="1F3864" w:themeColor="accent1" w:themeShade="80"/>
        </w:rPr>
        <w:t xml:space="preserve"> erişim </w:t>
      </w:r>
      <w:r w:rsidR="003B77BD" w:rsidRPr="002C1B4C">
        <w:rPr>
          <w:rFonts w:asciiTheme="minorHAnsi" w:hAnsiTheme="minorHAnsi" w:cstheme="minorHAnsi"/>
          <w:color w:val="1F3864" w:themeColor="accent1" w:themeShade="80"/>
        </w:rPr>
        <w:t>imkânlarının</w:t>
      </w:r>
      <w:r w:rsidR="00F77B50" w:rsidRPr="002C1B4C">
        <w:rPr>
          <w:rFonts w:asciiTheme="minorHAnsi" w:hAnsiTheme="minorHAnsi" w:cstheme="minorHAnsi"/>
          <w:color w:val="1F3864" w:themeColor="accent1" w:themeShade="80"/>
        </w:rPr>
        <w:t xml:space="preserve"> ve kredi koşullarının iyileştirilmesi, </w:t>
      </w:r>
    </w:p>
    <w:p w14:paraId="54394B90" w14:textId="4FC605A1" w:rsidR="00E1762C" w:rsidRPr="002C1B4C" w:rsidRDefault="00FB0D0E" w:rsidP="00432840">
      <w:pPr>
        <w:pStyle w:val="ListParagraph"/>
        <w:numPr>
          <w:ilvl w:val="0"/>
          <w:numId w:val="12"/>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Kredi</w:t>
      </w:r>
      <w:r w:rsidR="00F77B50" w:rsidRPr="002C1B4C">
        <w:rPr>
          <w:rFonts w:asciiTheme="minorHAnsi" w:hAnsiTheme="minorHAnsi" w:cstheme="minorHAnsi"/>
          <w:color w:val="1F3864" w:themeColor="accent1" w:themeShade="80"/>
        </w:rPr>
        <w:t xml:space="preserve"> kanallarının açık tutulması, </w:t>
      </w:r>
    </w:p>
    <w:p w14:paraId="7507258E" w14:textId="5704125C" w:rsidR="00E1762C" w:rsidRPr="002C1B4C" w:rsidRDefault="00FB0D0E" w:rsidP="00432840">
      <w:pPr>
        <w:pStyle w:val="ListParagraph"/>
        <w:numPr>
          <w:ilvl w:val="0"/>
          <w:numId w:val="12"/>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Vade</w:t>
      </w:r>
      <w:r w:rsidR="00F77B50" w:rsidRPr="002C1B4C">
        <w:rPr>
          <w:rFonts w:asciiTheme="minorHAnsi" w:hAnsiTheme="minorHAnsi" w:cstheme="minorHAnsi"/>
          <w:color w:val="1F3864" w:themeColor="accent1" w:themeShade="80"/>
        </w:rPr>
        <w:t>, ödeme, taksit ödeme ve teminat ko</w:t>
      </w:r>
      <w:r w:rsidR="00E1762C" w:rsidRPr="002C1B4C">
        <w:rPr>
          <w:rFonts w:asciiTheme="minorHAnsi" w:hAnsiTheme="minorHAnsi" w:cstheme="minorHAnsi"/>
          <w:color w:val="1F3864" w:themeColor="accent1" w:themeShade="80"/>
        </w:rPr>
        <w:t>şullarında esneklik sağlanması ve</w:t>
      </w:r>
    </w:p>
    <w:p w14:paraId="7342A2DB" w14:textId="36DCD0F4" w:rsidR="00E1762C" w:rsidRPr="002C1B4C" w:rsidRDefault="00FB0D0E" w:rsidP="00432840">
      <w:pPr>
        <w:pStyle w:val="ListParagraph"/>
        <w:numPr>
          <w:ilvl w:val="0"/>
          <w:numId w:val="12"/>
        </w:numPr>
        <w:spacing w:before="120" w:after="120" w:line="276" w:lineRule="auto"/>
        <w:jc w:val="both"/>
        <w:rPr>
          <w:rFonts w:asciiTheme="minorHAnsi" w:hAnsiTheme="minorHAnsi" w:cstheme="minorHAnsi"/>
          <w:b/>
          <w:bCs/>
          <w:color w:val="1F3864" w:themeColor="accent1" w:themeShade="80"/>
          <w:u w:val="single"/>
        </w:rPr>
      </w:pPr>
      <w:r w:rsidRPr="002C1B4C">
        <w:rPr>
          <w:rFonts w:asciiTheme="minorHAnsi" w:hAnsiTheme="minorHAnsi" w:cstheme="minorHAnsi"/>
          <w:color w:val="1F3864" w:themeColor="accent1" w:themeShade="80"/>
        </w:rPr>
        <w:t>Yapılandırma</w:t>
      </w:r>
      <w:r w:rsidR="00F77B50" w:rsidRPr="002C1B4C">
        <w:rPr>
          <w:rFonts w:asciiTheme="minorHAnsi" w:hAnsiTheme="minorHAnsi" w:cstheme="minorHAnsi"/>
          <w:color w:val="1F3864" w:themeColor="accent1" w:themeShade="80"/>
        </w:rPr>
        <w:t xml:space="preserve"> taleplerinin kısa sürede sonuçlandırılması </w:t>
      </w:r>
    </w:p>
    <w:p w14:paraId="2ACD2EFD" w14:textId="17A1D62E" w:rsidR="00F77B50" w:rsidRPr="002C1B4C" w:rsidRDefault="00F77B50" w:rsidP="00432840">
      <w:pPr>
        <w:spacing w:before="120" w:after="120" w:line="276" w:lineRule="auto"/>
        <w:jc w:val="both"/>
        <w:rPr>
          <w:rFonts w:asciiTheme="minorHAnsi" w:hAnsiTheme="minorHAnsi" w:cstheme="minorHAnsi"/>
          <w:b/>
          <w:bCs/>
          <w:color w:val="1F3864" w:themeColor="accent1" w:themeShade="80"/>
          <w:u w:val="single"/>
        </w:rPr>
      </w:pPr>
      <w:r w:rsidRPr="002C1B4C">
        <w:rPr>
          <w:rFonts w:asciiTheme="minorHAnsi" w:hAnsiTheme="minorHAnsi" w:cstheme="minorHAnsi"/>
          <w:color w:val="1F3864" w:themeColor="accent1" w:themeShade="80"/>
        </w:rPr>
        <w:t xml:space="preserve">tavsiye edilmiştir. </w:t>
      </w:r>
    </w:p>
    <w:p w14:paraId="57863682" w14:textId="17085E0C" w:rsidR="00E1762C" w:rsidRPr="002C1B4C" w:rsidRDefault="00E1762C" w:rsidP="00D15B08">
      <w:pPr>
        <w:pStyle w:val="Heading2"/>
        <w:numPr>
          <w:ilvl w:val="0"/>
          <w:numId w:val="28"/>
        </w:numPr>
        <w:spacing w:before="120" w:after="120" w:line="276" w:lineRule="auto"/>
        <w:rPr>
          <w:rFonts w:eastAsia="Times New Roman" w:cstheme="minorHAnsi"/>
          <w:szCs w:val="28"/>
          <w:u w:val="single"/>
        </w:rPr>
      </w:pPr>
      <w:bookmarkStart w:id="131" w:name="_Toc43216814"/>
      <w:bookmarkStart w:id="132" w:name="_Toc43219085"/>
      <w:bookmarkStart w:id="133" w:name="_Toc43811440"/>
      <w:bookmarkStart w:id="134" w:name="_Toc43818143"/>
      <w:bookmarkStart w:id="135" w:name="_Toc43216815"/>
      <w:bookmarkStart w:id="136" w:name="_Toc43219086"/>
      <w:bookmarkStart w:id="137" w:name="_Toc43811441"/>
      <w:bookmarkStart w:id="138" w:name="_Toc43818144"/>
      <w:bookmarkStart w:id="139" w:name="_Toc39588755"/>
      <w:bookmarkStart w:id="140" w:name="_Toc54694272"/>
      <w:bookmarkStart w:id="141" w:name="_Toc62638979"/>
      <w:bookmarkEnd w:id="131"/>
      <w:bookmarkEnd w:id="132"/>
      <w:bookmarkEnd w:id="133"/>
      <w:bookmarkEnd w:id="134"/>
      <w:bookmarkEnd w:id="135"/>
      <w:bookmarkEnd w:id="136"/>
      <w:bookmarkEnd w:id="137"/>
      <w:bookmarkEnd w:id="138"/>
      <w:r w:rsidRPr="002C1B4C">
        <w:rPr>
          <w:rFonts w:eastAsia="Times New Roman" w:cstheme="minorHAnsi"/>
          <w:szCs w:val="28"/>
          <w:u w:val="single"/>
        </w:rPr>
        <w:t xml:space="preserve">Risk Merkezine </w:t>
      </w:r>
      <w:r w:rsidR="00687737" w:rsidRPr="002C1B4C">
        <w:rPr>
          <w:rFonts w:eastAsia="Times New Roman" w:cstheme="minorHAnsi"/>
          <w:szCs w:val="28"/>
          <w:u w:val="single"/>
        </w:rPr>
        <w:t>COVID</w:t>
      </w:r>
      <w:r w:rsidRPr="002C1B4C">
        <w:rPr>
          <w:rFonts w:eastAsia="Times New Roman" w:cstheme="minorHAnsi"/>
          <w:szCs w:val="28"/>
          <w:u w:val="single"/>
        </w:rPr>
        <w:t>-19 Bildirimi</w:t>
      </w:r>
      <w:bookmarkEnd w:id="139"/>
      <w:bookmarkEnd w:id="140"/>
      <w:bookmarkEnd w:id="141"/>
    </w:p>
    <w:p w14:paraId="6839CC2C" w14:textId="63D05FCD" w:rsidR="00E1762C" w:rsidRPr="002C1B4C" w:rsidRDefault="00E1762C" w:rsidP="00432840">
      <w:pPr>
        <w:spacing w:before="120" w:after="120" w:line="276" w:lineRule="auto"/>
        <w:jc w:val="both"/>
        <w:rPr>
          <w:rFonts w:asciiTheme="minorHAnsi" w:hAnsiTheme="minorHAnsi" w:cstheme="minorHAnsi"/>
          <w:b/>
          <w:bCs/>
          <w:color w:val="1F3864" w:themeColor="accent1" w:themeShade="80"/>
          <w:u w:val="single"/>
        </w:rPr>
      </w:pPr>
      <w:r w:rsidRPr="002C1B4C">
        <w:rPr>
          <w:rFonts w:asciiTheme="minorHAnsi" w:hAnsiTheme="minorHAnsi" w:cstheme="minorHAnsi"/>
          <w:bCs/>
          <w:color w:val="1F3864" w:themeColor="accent1" w:themeShade="80"/>
        </w:rPr>
        <w:t xml:space="preserve">TBB’nin 19.03.2020 tarihinde almış olduğu bir </w:t>
      </w:r>
      <w:hyperlink r:id="rId39" w:history="1">
        <w:r w:rsidRPr="002C1B4C">
          <w:rPr>
            <w:rStyle w:val="Hyperlink"/>
            <w:rFonts w:asciiTheme="minorHAnsi" w:hAnsiTheme="minorHAnsi" w:cstheme="minorHAnsi"/>
            <w:b/>
            <w:bCs/>
            <w:color w:val="1F3864" w:themeColor="accent1" w:themeShade="80"/>
          </w:rPr>
          <w:t>Tavsiye Karar</w:t>
        </w:r>
      </w:hyperlink>
      <w:r w:rsidRPr="002C1B4C">
        <w:rPr>
          <w:rFonts w:asciiTheme="minorHAnsi" w:hAnsiTheme="minorHAnsi" w:cstheme="minorHAnsi"/>
          <w:bCs/>
          <w:color w:val="1F3864" w:themeColor="accent1" w:themeShade="80"/>
        </w:rPr>
        <w:t xml:space="preserve"> ile</w:t>
      </w:r>
      <w:r w:rsidRPr="002C1B4C">
        <w:rPr>
          <w:rFonts w:asciiTheme="minorHAnsi" w:hAnsiTheme="minorHAnsi" w:cstheme="minorHAnsi"/>
          <w:color w:val="1F3864" w:themeColor="accent1" w:themeShade="80"/>
        </w:rPr>
        <w:t xml:space="preserve"> salgının etkilerinin sınırlandırılması amacıyla alınan önlemlerden dolayı faaliyetlerini yerine getiremeyen tüzel</w:t>
      </w:r>
      <w:r w:rsidR="00DC2C84"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 xml:space="preserve">kişilerin kredi, çek, senet gibi ödemelerinde gecikmeler yaşanması muhtemel olduğu ve bu nedenle bankalara salgından olumsuz şekilde TBB Kamuoyu Duyurusu 2/2 etkilendiğini tespit ettikleri müşterilerin, ekonomik faaliyetlerinden değil, </w:t>
      </w:r>
      <w:r w:rsidR="00687737" w:rsidRPr="002C1B4C">
        <w:rPr>
          <w:rFonts w:asciiTheme="minorHAnsi" w:hAnsiTheme="minorHAnsi" w:cstheme="minorHAnsi"/>
          <w:b/>
          <w:color w:val="1F3864" w:themeColor="accent1" w:themeShade="80"/>
        </w:rPr>
        <w:t>COVID</w:t>
      </w:r>
      <w:r w:rsidR="00551169" w:rsidRPr="002C1B4C">
        <w:rPr>
          <w:rFonts w:asciiTheme="minorHAnsi" w:hAnsiTheme="minorHAnsi" w:cstheme="minorHAnsi"/>
          <w:b/>
          <w:color w:val="1F3864" w:themeColor="accent1" w:themeShade="80"/>
        </w:rPr>
        <w:t xml:space="preserve">-19 salgınından etkilendiklerini </w:t>
      </w:r>
      <w:r w:rsidRPr="002C1B4C">
        <w:rPr>
          <w:rFonts w:asciiTheme="minorHAnsi" w:hAnsiTheme="minorHAnsi" w:cstheme="minorHAnsi"/>
          <w:b/>
          <w:color w:val="1F3864" w:themeColor="accent1" w:themeShade="80"/>
        </w:rPr>
        <w:t>Risk Merkezi’ne bildirilme</w:t>
      </w:r>
      <w:r w:rsidR="00551169" w:rsidRPr="002C1B4C">
        <w:rPr>
          <w:rFonts w:asciiTheme="minorHAnsi" w:hAnsiTheme="minorHAnsi" w:cstheme="minorHAnsi"/>
          <w:b/>
          <w:color w:val="1F3864" w:themeColor="accent1" w:themeShade="80"/>
        </w:rPr>
        <w:t>leri</w:t>
      </w:r>
      <w:r w:rsidRPr="002C1B4C">
        <w:rPr>
          <w:rFonts w:asciiTheme="minorHAnsi" w:hAnsiTheme="minorHAnsi" w:cstheme="minorHAnsi"/>
          <w:b/>
          <w:color w:val="1F3864" w:themeColor="accent1" w:themeShade="80"/>
        </w:rPr>
        <w:t xml:space="preserve"> </w:t>
      </w:r>
      <w:r w:rsidRPr="002C1B4C">
        <w:rPr>
          <w:rFonts w:asciiTheme="minorHAnsi" w:hAnsiTheme="minorHAnsi" w:cstheme="minorHAnsi"/>
          <w:color w:val="1F3864" w:themeColor="accent1" w:themeShade="80"/>
        </w:rPr>
        <w:t>gerektiğini belirtmiştir.</w:t>
      </w:r>
    </w:p>
    <w:p w14:paraId="37B9D6ED" w14:textId="77777777" w:rsidR="00D15B08" w:rsidRPr="002C1B4C" w:rsidRDefault="00D15B08" w:rsidP="00D15B08">
      <w:pPr>
        <w:pStyle w:val="Heading2"/>
        <w:numPr>
          <w:ilvl w:val="0"/>
          <w:numId w:val="28"/>
        </w:numPr>
        <w:spacing w:before="120" w:after="120" w:line="276" w:lineRule="auto"/>
        <w:rPr>
          <w:rFonts w:eastAsia="Times New Roman" w:cstheme="minorHAnsi"/>
          <w:szCs w:val="28"/>
          <w:u w:val="single"/>
        </w:rPr>
      </w:pPr>
      <w:bookmarkStart w:id="142" w:name="_Toc39588758"/>
      <w:bookmarkStart w:id="143" w:name="_Toc54694275"/>
      <w:bookmarkStart w:id="144" w:name="_Toc62638980"/>
      <w:bookmarkStart w:id="145" w:name="_Toc39588756"/>
      <w:bookmarkStart w:id="146" w:name="_Toc54694273"/>
      <w:r w:rsidRPr="002C1B4C">
        <w:rPr>
          <w:rFonts w:eastAsia="Times New Roman" w:cstheme="minorHAnsi"/>
          <w:szCs w:val="28"/>
          <w:u w:val="single"/>
        </w:rPr>
        <w:t>Kira Bedelleri Donduruldu</w:t>
      </w:r>
      <w:bookmarkEnd w:id="142"/>
      <w:bookmarkEnd w:id="143"/>
      <w:bookmarkEnd w:id="144"/>
    </w:p>
    <w:p w14:paraId="4BED5819" w14:textId="17396596" w:rsidR="00413709" w:rsidRDefault="00D15B08" w:rsidP="00D15B08">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bCs/>
          <w:color w:val="1F3864" w:themeColor="accent1" w:themeShade="80"/>
        </w:rPr>
        <w:t xml:space="preserve">BDDK’nın 19.03.2020 tarihli ve 8949 sayılı kararı ile </w:t>
      </w:r>
      <w:r w:rsidRPr="002C1B4C">
        <w:rPr>
          <w:rFonts w:asciiTheme="minorHAnsi" w:hAnsiTheme="minorHAnsi" w:cstheme="minorHAnsi"/>
          <w:color w:val="1F3864" w:themeColor="accent1" w:themeShade="80"/>
        </w:rPr>
        <w:t>değeri 500.000.-TL’nin altında olan konutlar için kredi tutarının teminat olarak alınan konutun değerine olan %80 oranı %90’a çıkarılmıştır. Bu önleme için bir bitiş tarihi öngörülmemesi nedeni ile BDDK’nin yayınlayacağı yeni bir karara/duyuruya kadar geçerli olacaktır.</w:t>
      </w:r>
    </w:p>
    <w:p w14:paraId="6BC0D4AC" w14:textId="048C75E4" w:rsidR="00413709" w:rsidRDefault="00413709" w:rsidP="00D15B08">
      <w:pPr>
        <w:spacing w:before="120" w:after="120" w:line="276" w:lineRule="auto"/>
        <w:jc w:val="both"/>
        <w:rPr>
          <w:rFonts w:asciiTheme="minorHAnsi" w:hAnsiTheme="minorHAnsi" w:cstheme="minorHAnsi"/>
          <w:color w:val="1F3864" w:themeColor="accent1" w:themeShade="80"/>
        </w:rPr>
      </w:pPr>
    </w:p>
    <w:p w14:paraId="1B935318" w14:textId="175A1DFA" w:rsidR="00413709" w:rsidRDefault="00413709" w:rsidP="00D15B08">
      <w:pPr>
        <w:spacing w:before="120" w:after="120" w:line="276" w:lineRule="auto"/>
        <w:jc w:val="both"/>
        <w:rPr>
          <w:rFonts w:asciiTheme="minorHAnsi" w:hAnsiTheme="minorHAnsi" w:cstheme="minorHAnsi"/>
          <w:color w:val="1F3864" w:themeColor="accent1" w:themeShade="80"/>
        </w:rPr>
      </w:pPr>
    </w:p>
    <w:p w14:paraId="773CB23E" w14:textId="37BD5C86" w:rsidR="00413709" w:rsidRDefault="00413709" w:rsidP="00D15B08">
      <w:pPr>
        <w:spacing w:before="120" w:after="120" w:line="276" w:lineRule="auto"/>
        <w:jc w:val="both"/>
        <w:rPr>
          <w:rFonts w:asciiTheme="minorHAnsi" w:hAnsiTheme="minorHAnsi" w:cstheme="minorHAnsi"/>
          <w:color w:val="1F3864" w:themeColor="accent1" w:themeShade="80"/>
        </w:rPr>
      </w:pPr>
    </w:p>
    <w:p w14:paraId="7693636F" w14:textId="46373F15" w:rsidR="00413709" w:rsidRDefault="00413709" w:rsidP="00D15B08">
      <w:pPr>
        <w:spacing w:before="120" w:after="120" w:line="276" w:lineRule="auto"/>
        <w:jc w:val="both"/>
        <w:rPr>
          <w:rFonts w:asciiTheme="minorHAnsi" w:hAnsiTheme="minorHAnsi" w:cstheme="minorHAnsi"/>
          <w:color w:val="1F3864" w:themeColor="accent1" w:themeShade="80"/>
        </w:rPr>
      </w:pPr>
    </w:p>
    <w:p w14:paraId="507BD834" w14:textId="6C83391D" w:rsidR="00413709" w:rsidRDefault="00413709" w:rsidP="00D15B08">
      <w:pPr>
        <w:spacing w:before="120" w:after="120" w:line="276" w:lineRule="auto"/>
        <w:jc w:val="both"/>
        <w:rPr>
          <w:rFonts w:asciiTheme="minorHAnsi" w:hAnsiTheme="minorHAnsi" w:cstheme="minorHAnsi"/>
          <w:color w:val="1F3864" w:themeColor="accent1" w:themeShade="80"/>
        </w:rPr>
      </w:pPr>
    </w:p>
    <w:p w14:paraId="0132EFEC" w14:textId="2AA0489B" w:rsidR="00413709" w:rsidRDefault="00413709" w:rsidP="00D15B08">
      <w:pPr>
        <w:spacing w:before="120" w:after="120" w:line="276" w:lineRule="auto"/>
        <w:jc w:val="both"/>
        <w:rPr>
          <w:rFonts w:asciiTheme="minorHAnsi" w:hAnsiTheme="minorHAnsi" w:cstheme="minorHAnsi"/>
          <w:color w:val="1F3864" w:themeColor="accent1" w:themeShade="80"/>
        </w:rPr>
      </w:pPr>
    </w:p>
    <w:p w14:paraId="620E199B" w14:textId="2042DE9E" w:rsidR="00413709" w:rsidRDefault="00413709" w:rsidP="00D15B08">
      <w:pPr>
        <w:spacing w:before="120" w:after="120" w:line="276" w:lineRule="auto"/>
        <w:jc w:val="both"/>
        <w:rPr>
          <w:rFonts w:asciiTheme="minorHAnsi" w:hAnsiTheme="minorHAnsi" w:cstheme="minorHAnsi"/>
          <w:color w:val="1F3864" w:themeColor="accent1" w:themeShade="80"/>
        </w:rPr>
      </w:pPr>
    </w:p>
    <w:p w14:paraId="60AAC097" w14:textId="77777777" w:rsidR="00413709" w:rsidRPr="002C1B4C" w:rsidRDefault="00413709" w:rsidP="00D15B08">
      <w:pPr>
        <w:spacing w:before="120" w:after="120" w:line="276" w:lineRule="auto"/>
        <w:jc w:val="both"/>
        <w:rPr>
          <w:rFonts w:asciiTheme="minorHAnsi" w:hAnsiTheme="minorHAnsi" w:cstheme="minorHAnsi"/>
          <w:bCs/>
          <w:color w:val="1F3864" w:themeColor="accent1" w:themeShade="80"/>
        </w:rPr>
      </w:pPr>
    </w:p>
    <w:p w14:paraId="35B0DB64" w14:textId="77777777" w:rsidR="00E86C3C" w:rsidRDefault="00E86C3C">
      <w:pPr>
        <w:spacing w:before="300" w:after="300"/>
        <w:jc w:val="both"/>
        <w:rPr>
          <w:rFonts w:asciiTheme="minorHAnsi" w:eastAsia="Times New Roman" w:hAnsiTheme="minorHAnsi" w:cstheme="minorHAnsi"/>
          <w:b/>
          <w:color w:val="800000"/>
          <w:sz w:val="32"/>
          <w:szCs w:val="32"/>
        </w:rPr>
      </w:pPr>
      <w:bookmarkStart w:id="147" w:name="_Toc57061021"/>
      <w:bookmarkStart w:id="148" w:name="_Toc39588763"/>
      <w:bookmarkStart w:id="149" w:name="_Toc54694280"/>
      <w:bookmarkStart w:id="150" w:name="_Toc39588764"/>
      <w:bookmarkStart w:id="151" w:name="_Toc38894046"/>
      <w:bookmarkEnd w:id="145"/>
      <w:bookmarkEnd w:id="146"/>
      <w:bookmarkEnd w:id="147"/>
      <w:r>
        <w:br w:type="page"/>
      </w:r>
    </w:p>
    <w:p w14:paraId="282D80FD" w14:textId="4312721F" w:rsidR="00C30537" w:rsidRPr="00CB5454" w:rsidRDefault="008E6FA1">
      <w:pPr>
        <w:pStyle w:val="Heading1"/>
      </w:pPr>
      <w:bookmarkStart w:id="152" w:name="_Toc62638981"/>
      <w:r w:rsidRPr="00FB3D12">
        <w:lastRenderedPageBreak/>
        <w:t>VERGİSEL SÜREÇLERİNİZ</w:t>
      </w:r>
      <w:bookmarkEnd w:id="148"/>
      <w:bookmarkEnd w:id="149"/>
      <w:bookmarkEnd w:id="152"/>
    </w:p>
    <w:p w14:paraId="0478BD56" w14:textId="0FBA630D" w:rsidR="005A7F9B" w:rsidRDefault="005A7F9B" w:rsidP="00432840">
      <w:pPr>
        <w:pStyle w:val="Heading2"/>
        <w:numPr>
          <w:ilvl w:val="0"/>
          <w:numId w:val="23"/>
        </w:numPr>
        <w:spacing w:before="120" w:after="120" w:line="276" w:lineRule="auto"/>
        <w:rPr>
          <w:rFonts w:eastAsia="Times New Roman" w:cstheme="minorHAnsi"/>
          <w:szCs w:val="28"/>
          <w:u w:val="single"/>
        </w:rPr>
      </w:pPr>
      <w:bookmarkStart w:id="153" w:name="_Toc62638982"/>
      <w:r>
        <w:rPr>
          <w:rFonts w:eastAsia="Times New Roman" w:cstheme="minorHAnsi"/>
          <w:szCs w:val="28"/>
          <w:u w:val="single"/>
        </w:rPr>
        <w:t>Vergi Usul Kanunu Genel Tebliği Yayımlandı</w:t>
      </w:r>
      <w:bookmarkEnd w:id="153"/>
    </w:p>
    <w:p w14:paraId="56626BBC" w14:textId="7DEE1F4C" w:rsidR="00D815B5" w:rsidRPr="00657624" w:rsidRDefault="005A7F9B" w:rsidP="00657624">
      <w:pPr>
        <w:spacing w:line="276" w:lineRule="auto"/>
        <w:jc w:val="both"/>
        <w:rPr>
          <w:rFonts w:asciiTheme="minorHAnsi" w:hAnsiTheme="minorHAnsi" w:cstheme="minorHAnsi"/>
          <w:color w:val="1F3864" w:themeColor="accent1" w:themeShade="80"/>
        </w:rPr>
      </w:pPr>
      <w:r w:rsidRPr="00657624">
        <w:rPr>
          <w:rFonts w:asciiTheme="minorHAnsi" w:hAnsiTheme="minorHAnsi" w:cstheme="minorHAnsi"/>
          <w:color w:val="1F3864" w:themeColor="accent1" w:themeShade="80"/>
        </w:rPr>
        <w:t xml:space="preserve">25.01.2021 tarihli ve 31375 sayılı Resmi Gazete’de </w:t>
      </w:r>
      <w:hyperlink r:id="rId40" w:history="1">
        <w:r w:rsidRPr="00657624">
          <w:rPr>
            <w:rStyle w:val="Hyperlink"/>
            <w:rFonts w:asciiTheme="minorHAnsi" w:hAnsiTheme="minorHAnsi" w:cstheme="minorHAnsi"/>
          </w:rPr>
          <w:t>524 sıra no’lu Vergi Usul Kanunu Genel Tebliği(“Tebliğ”)</w:t>
        </w:r>
      </w:hyperlink>
      <w:r w:rsidRPr="00657624">
        <w:rPr>
          <w:rFonts w:asciiTheme="minorHAnsi" w:hAnsiTheme="minorHAnsi" w:cstheme="minorHAnsi"/>
          <w:color w:val="1F3864" w:themeColor="accent1" w:themeShade="80"/>
        </w:rPr>
        <w:t xml:space="preserve"> </w:t>
      </w:r>
      <w:r w:rsidR="00D815B5" w:rsidRPr="00657624">
        <w:rPr>
          <w:rFonts w:asciiTheme="minorHAnsi" w:hAnsiTheme="minorHAnsi" w:cstheme="minorHAnsi"/>
          <w:color w:val="1F3864" w:themeColor="accent1" w:themeShade="80"/>
        </w:rPr>
        <w:t>yayımlanmıştır. Tebliğ uyarınca</w:t>
      </w:r>
      <w:r w:rsidRPr="00657624">
        <w:rPr>
          <w:rFonts w:asciiTheme="minorHAnsi" w:hAnsiTheme="minorHAnsi" w:cstheme="minorHAnsi"/>
          <w:color w:val="1F3864" w:themeColor="accent1" w:themeShade="80"/>
        </w:rPr>
        <w:t xml:space="preserve"> pandemi dolayısıyla İçişleri Bakanlığı tarafından alınan tedbirler</w:t>
      </w:r>
      <w:r w:rsidR="00657624">
        <w:rPr>
          <w:rFonts w:asciiTheme="minorHAnsi" w:hAnsiTheme="minorHAnsi" w:cstheme="minorHAnsi"/>
          <w:color w:val="1F3864" w:themeColor="accent1" w:themeShade="80"/>
        </w:rPr>
        <w:t>;</w:t>
      </w:r>
    </w:p>
    <w:p w14:paraId="45280BD4" w14:textId="77777777" w:rsidR="00D815B5" w:rsidRPr="00657624" w:rsidRDefault="00D815B5" w:rsidP="00657624">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657624">
        <w:rPr>
          <w:rFonts w:asciiTheme="minorHAnsi" w:eastAsia="Times New Roman" w:hAnsiTheme="minorHAnsi" w:cstheme="minorHAnsi"/>
          <w:color w:val="1F3864" w:themeColor="accent1" w:themeShade="80"/>
        </w:rPr>
        <w:t>G</w:t>
      </w:r>
      <w:r w:rsidR="005A7F9B" w:rsidRPr="00657624">
        <w:rPr>
          <w:rFonts w:asciiTheme="minorHAnsi" w:eastAsia="Times New Roman" w:hAnsiTheme="minorHAnsi" w:cstheme="minorHAnsi"/>
          <w:color w:val="1F3864" w:themeColor="accent1" w:themeShade="80"/>
        </w:rPr>
        <w:t>eçici süreliğine faaliyetlerine tamamen ara verilmesine/faaliyetlerinin tamamen durdurulmasına karar verilen işyerlerinin bulunduğu sektörlerde faaliyette bulunan mükelleflerin 213 sayılı Vergi Usul Kanununun mücbir sebep hükümlerinden faydalandırılmasına ilişkin olarak 01.12.2020 tarihi (bu tarih dâhil) ila alınan karar kapsamında faaliyetlerine tekrar başlamaları uygun görülen tarih aralığında mücbir sebep halinde olduğunun kabul edilmesi</w:t>
      </w:r>
      <w:r w:rsidR="007D03D9" w:rsidRPr="00657624">
        <w:rPr>
          <w:rFonts w:asciiTheme="minorHAnsi" w:eastAsia="Times New Roman" w:hAnsiTheme="minorHAnsi" w:cstheme="minorHAnsi"/>
          <w:color w:val="1F3864" w:themeColor="accent1" w:themeShade="80"/>
        </w:rPr>
        <w:t xml:space="preserve">, </w:t>
      </w:r>
    </w:p>
    <w:p w14:paraId="422DEC85" w14:textId="77777777" w:rsidR="00D815B5" w:rsidRPr="00657624" w:rsidRDefault="00D815B5" w:rsidP="00657624">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657624">
        <w:rPr>
          <w:rFonts w:asciiTheme="minorHAnsi" w:eastAsia="Times New Roman" w:hAnsiTheme="minorHAnsi" w:cstheme="minorHAnsi"/>
          <w:color w:val="1F3864" w:themeColor="accent1" w:themeShade="80"/>
        </w:rPr>
        <w:t>A</w:t>
      </w:r>
      <w:r w:rsidR="007D03D9" w:rsidRPr="00657624">
        <w:rPr>
          <w:rFonts w:asciiTheme="minorHAnsi" w:eastAsia="Times New Roman" w:hAnsiTheme="minorHAnsi" w:cstheme="minorHAnsi"/>
          <w:color w:val="1F3864" w:themeColor="accent1" w:themeShade="80"/>
        </w:rPr>
        <w:t xml:space="preserve">na faaliyet alanlarının tespit edilmesinde Tebliğin yayımı tarihi itibarıyla vergi dairesi kayıtlarındaki ana faaliyet kodunun dikkate alınacağı, Mükellefin vergi dairesi kayıtlarındaki ana faaliyet kodu itibarıyla söz konusu sektörler arasında bulunmamasına rağmen ana faaliyet alanı olarak bu sektörlerden herhangi birisinde fiilen iştigal ettiğini ispat ve tevsik etmesi halinde, mükellefin mücbir sebep kapsamında olup olmadığının tespitinde ana faaliyet kodu yerine fiilen iştigal edilen ana faaliyet alanı dikkate alınacağı, </w:t>
      </w:r>
    </w:p>
    <w:p w14:paraId="32374046" w14:textId="36BAA48D" w:rsidR="005A7F9B" w:rsidRPr="00657624" w:rsidRDefault="00D815B5" w:rsidP="00657624">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657624">
        <w:rPr>
          <w:rFonts w:asciiTheme="minorHAnsi" w:eastAsia="Times New Roman" w:hAnsiTheme="minorHAnsi" w:cstheme="minorHAnsi"/>
          <w:color w:val="1F3864" w:themeColor="accent1" w:themeShade="80"/>
        </w:rPr>
        <w:t>M</w:t>
      </w:r>
      <w:r w:rsidR="007D03D9" w:rsidRPr="00657624">
        <w:rPr>
          <w:rFonts w:asciiTheme="minorHAnsi" w:eastAsia="Times New Roman" w:hAnsiTheme="minorHAnsi" w:cstheme="minorHAnsi"/>
          <w:color w:val="1F3864" w:themeColor="accent1" w:themeShade="80"/>
        </w:rPr>
        <w:t>ücbir sebep halinde olduğu kabul edilen mükelleflerle ilgili olarak; kanuni verilme süresi mücbir sebep dönemine isabet eden ve bu dönemde verilmesi gereken Muhtasar Beyannameler (Muhtasar ve Prim Hizmet Beyannameleri dâhil) ve Katma Değer Vergisi Beyannameleri ile “Form Ba-Bs” bildirimlerinin verilme ve söz konusu dönem içerisinde oluşturulması ve imzalanması gereken e-Defterlerin oluşturulma ve imzalanma ile aynı sürede Gelir İdaresi Başkanlığı Bilgi İşlem Sistemine yüklenmesi gereken “Elektronik Defter Beratları” ile e-Defterler ve bunlara ilişkin berat dosyalarının ikincil kopyalarının yüklenme sürelerinin mücbir sebep halinin sona ereceği tarihi izleyen ayın 26</w:t>
      </w:r>
      <w:r w:rsidRPr="00657624">
        <w:rPr>
          <w:rFonts w:asciiTheme="minorHAnsi" w:eastAsia="Times New Roman" w:hAnsiTheme="minorHAnsi" w:cstheme="minorHAnsi"/>
          <w:color w:val="1F3864" w:themeColor="accent1" w:themeShade="80"/>
        </w:rPr>
        <w:t>.</w:t>
      </w:r>
      <w:r w:rsidR="007D03D9" w:rsidRPr="00657624">
        <w:rPr>
          <w:rFonts w:asciiTheme="minorHAnsi" w:eastAsia="Times New Roman" w:hAnsiTheme="minorHAnsi" w:cstheme="minorHAnsi"/>
          <w:color w:val="1F3864" w:themeColor="accent1" w:themeShade="80"/>
        </w:rPr>
        <w:t xml:space="preserve"> günü sonuna kadar ve bu beyannamelere istinaden tahakkuk eden vergilerin ödeme sürelerinin beyanname verme süresi uzatılan ilk dönemden başlamak üzere beyannamenin verilmesi gerektiği ayı izleyen aydan itibaren sırasıyla her bir dönem için takip eden ilgili ayın sonuna kadar uzatılması</w:t>
      </w:r>
      <w:r w:rsidRPr="00657624">
        <w:rPr>
          <w:rFonts w:asciiTheme="minorHAnsi" w:eastAsia="Times New Roman" w:hAnsiTheme="minorHAnsi" w:cstheme="minorHAnsi"/>
          <w:color w:val="1F3864" w:themeColor="accent1" w:themeShade="80"/>
        </w:rPr>
        <w:t>,</w:t>
      </w:r>
    </w:p>
    <w:p w14:paraId="314775D0" w14:textId="5F12F7CA" w:rsidR="00D815B5" w:rsidRPr="00657624" w:rsidRDefault="00D815B5" w:rsidP="00657624">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657624">
        <w:rPr>
          <w:rFonts w:asciiTheme="minorHAnsi" w:eastAsia="Times New Roman" w:hAnsiTheme="minorHAnsi" w:cstheme="minorHAnsi"/>
          <w:color w:val="1F3864" w:themeColor="accent1" w:themeShade="80"/>
        </w:rPr>
        <w:t>Mücbir sebep halinin sona erdiği tarih itibarıyla beyanname/bildirim verme süresinin son gününe 26 günden az süre kalması halinde, beyanname/bildirim verme süresinin son günü olarak, mücbir sebep halinin sona erdiği tarihinin içinde bulunduğu döneme ilişkin Katma Değer Vergisi Beyannamelerinin verileceği son günün dikkate alınması,</w:t>
      </w:r>
    </w:p>
    <w:p w14:paraId="761E629D" w14:textId="62E3BFC4" w:rsidR="00657624" w:rsidRDefault="00D815B5" w:rsidP="00657624">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657624">
        <w:rPr>
          <w:rFonts w:asciiTheme="minorHAnsi" w:eastAsia="Times New Roman" w:hAnsiTheme="minorHAnsi" w:cstheme="minorHAnsi"/>
          <w:color w:val="1F3864" w:themeColor="accent1" w:themeShade="80"/>
        </w:rPr>
        <w:t>Mücbir sebebin Sosyal güvenlik mevzuatı gereğince sigortalıların mücbir sebep dönemine ilişkin prime esas kazanç ve hizmet bilgilerinin Muhtasar ve Prim Hizmet Beyannamesi ile bildirilmesinin zorunlu olması durumunda bu beyannamelerin vergi kesintilerine ilişkin kısmının beyan ve ödeme sürelerinin ertelenmesi için geçerli olacağı</w:t>
      </w:r>
      <w:r w:rsidR="00657624">
        <w:rPr>
          <w:rFonts w:asciiTheme="minorHAnsi" w:eastAsia="Times New Roman" w:hAnsiTheme="minorHAnsi" w:cstheme="minorHAnsi"/>
          <w:color w:val="1F3864" w:themeColor="accent1" w:themeShade="80"/>
        </w:rPr>
        <w:t>,</w:t>
      </w:r>
    </w:p>
    <w:p w14:paraId="75B8DE06" w14:textId="5640BFA2" w:rsidR="00D815B5" w:rsidRPr="00657624" w:rsidRDefault="00657624" w:rsidP="00657624">
      <w:pPr>
        <w:pStyle w:val="ortabalkbold"/>
        <w:spacing w:before="120" w:beforeAutospacing="0" w:after="120" w:afterAutospacing="0" w:line="276" w:lineRule="auto"/>
        <w:ind w:left="720"/>
        <w:jc w:val="both"/>
        <w:rPr>
          <w:rFonts w:asciiTheme="minorHAnsi" w:eastAsia="Times New Roman" w:hAnsiTheme="minorHAnsi" w:cstheme="minorHAnsi"/>
          <w:color w:val="1F3864" w:themeColor="accent1" w:themeShade="80"/>
        </w:rPr>
      </w:pPr>
      <w:r>
        <w:rPr>
          <w:rFonts w:asciiTheme="minorHAnsi" w:eastAsia="Times New Roman" w:hAnsiTheme="minorHAnsi" w:cstheme="minorHAnsi"/>
          <w:color w:val="1F3864" w:themeColor="accent1" w:themeShade="80"/>
        </w:rPr>
        <w:t xml:space="preserve">şeklinde belirlenmiştir. </w:t>
      </w:r>
    </w:p>
    <w:p w14:paraId="180A52B0" w14:textId="77777777" w:rsidR="00D815B5" w:rsidRPr="00657624" w:rsidRDefault="00D815B5" w:rsidP="00657624"/>
    <w:p w14:paraId="129363C0" w14:textId="09FB304D" w:rsidR="00354C48" w:rsidRDefault="00354C48" w:rsidP="00432840">
      <w:pPr>
        <w:pStyle w:val="Heading2"/>
        <w:numPr>
          <w:ilvl w:val="0"/>
          <w:numId w:val="23"/>
        </w:numPr>
        <w:spacing w:before="120" w:after="120" w:line="276" w:lineRule="auto"/>
        <w:rPr>
          <w:rFonts w:eastAsia="Times New Roman" w:cstheme="minorHAnsi"/>
          <w:szCs w:val="28"/>
          <w:u w:val="single"/>
        </w:rPr>
      </w:pPr>
      <w:bookmarkStart w:id="154" w:name="_Toc62638983"/>
      <w:r>
        <w:rPr>
          <w:rFonts w:eastAsia="Times New Roman" w:cstheme="minorHAnsi"/>
          <w:szCs w:val="28"/>
          <w:u w:val="single"/>
        </w:rPr>
        <w:lastRenderedPageBreak/>
        <w:t>Yerli ve Yabancı Film Gösterimleri İçin Belirlenen Eğlence Vergi Oranı Hakkında</w:t>
      </w:r>
      <w:bookmarkEnd w:id="154"/>
    </w:p>
    <w:p w14:paraId="7E8DD2DF" w14:textId="07D34DA5" w:rsidR="00354C48" w:rsidRPr="00FB3D12" w:rsidRDefault="00354C48" w:rsidP="00FB3D12">
      <w:pPr>
        <w:spacing w:line="276" w:lineRule="auto"/>
        <w:jc w:val="both"/>
        <w:rPr>
          <w:rFonts w:cstheme="minorHAnsi"/>
        </w:rPr>
      </w:pPr>
      <w:r w:rsidRPr="00FB3D12">
        <w:rPr>
          <w:rFonts w:asciiTheme="minorHAnsi" w:hAnsiTheme="minorHAnsi" w:cstheme="minorHAnsi"/>
          <w:color w:val="1F3864" w:themeColor="accent1" w:themeShade="80"/>
        </w:rPr>
        <w:t>23.12.2020 tar</w:t>
      </w:r>
      <w:r w:rsidR="00144871">
        <w:rPr>
          <w:rFonts w:asciiTheme="minorHAnsi" w:hAnsiTheme="minorHAnsi" w:cstheme="minorHAnsi"/>
          <w:color w:val="1F3864" w:themeColor="accent1" w:themeShade="80"/>
        </w:rPr>
        <w:t>ih</w:t>
      </w:r>
      <w:r w:rsidRPr="00FB3D12">
        <w:rPr>
          <w:rFonts w:asciiTheme="minorHAnsi" w:hAnsiTheme="minorHAnsi" w:cstheme="minorHAnsi"/>
          <w:color w:val="1F3864" w:themeColor="accent1" w:themeShade="80"/>
        </w:rPr>
        <w:t xml:space="preserve">li ve 31343 sayılı Resmi Gazete’de yayımlanan, 3329 sayılı </w:t>
      </w:r>
      <w:hyperlink r:id="rId41" w:history="1">
        <w:r w:rsidRPr="00FB3D12">
          <w:rPr>
            <w:rStyle w:val="Hyperlink"/>
            <w:rFonts w:cstheme="minorHAnsi"/>
          </w:rPr>
          <w:t>Cumhurbaşkanı Kararı</w:t>
        </w:r>
      </w:hyperlink>
      <w:r w:rsidRPr="00FB3D12">
        <w:rPr>
          <w:rFonts w:asciiTheme="minorHAnsi" w:hAnsiTheme="minorHAnsi" w:cstheme="minorHAnsi"/>
          <w:color w:val="1F3864" w:themeColor="accent1" w:themeShade="80"/>
        </w:rPr>
        <w:t xml:space="preserve"> ile 2464 sayılı Belediye Gelirleri Kanununa eklenen geçici madde ile </w:t>
      </w:r>
      <w:r w:rsidRPr="00144871">
        <w:rPr>
          <w:rFonts w:asciiTheme="minorHAnsi" w:hAnsiTheme="minorHAnsi" w:cstheme="minorHAnsi"/>
          <w:b/>
          <w:color w:val="1F3864" w:themeColor="accent1" w:themeShade="80"/>
        </w:rPr>
        <w:t xml:space="preserve">yerli ve yabancı film </w:t>
      </w:r>
      <w:r w:rsidR="00541986" w:rsidRPr="00144871">
        <w:rPr>
          <w:rFonts w:asciiTheme="minorHAnsi" w:hAnsiTheme="minorHAnsi" w:cstheme="minorHAnsi"/>
          <w:b/>
          <w:color w:val="1F3864" w:themeColor="accent1" w:themeShade="80"/>
        </w:rPr>
        <w:t>gösterimleri</w:t>
      </w:r>
      <w:r w:rsidRPr="00FB3D12">
        <w:rPr>
          <w:rFonts w:asciiTheme="minorHAnsi" w:hAnsiTheme="minorHAnsi" w:cstheme="minorHAnsi"/>
          <w:color w:val="1F3864" w:themeColor="accent1" w:themeShade="80"/>
        </w:rPr>
        <w:t xml:space="preserve"> için belirlenen </w:t>
      </w:r>
      <w:r w:rsidRPr="00144871">
        <w:rPr>
          <w:rFonts w:asciiTheme="minorHAnsi" w:hAnsiTheme="minorHAnsi" w:cstheme="minorHAnsi"/>
          <w:b/>
          <w:color w:val="1F3864" w:themeColor="accent1" w:themeShade="80"/>
        </w:rPr>
        <w:t>eğlence vergisi</w:t>
      </w:r>
      <w:r w:rsidRPr="00FB3D12">
        <w:rPr>
          <w:rFonts w:asciiTheme="minorHAnsi" w:hAnsiTheme="minorHAnsi" w:cstheme="minorHAnsi"/>
          <w:color w:val="1F3864" w:themeColor="accent1" w:themeShade="80"/>
        </w:rPr>
        <w:t xml:space="preserve"> oranları, 31.05.2021 tarihine kadar (bu tarih de dahil) uygulanmak üzere </w:t>
      </w:r>
      <w:r w:rsidRPr="00144871">
        <w:rPr>
          <w:rFonts w:asciiTheme="minorHAnsi" w:hAnsiTheme="minorHAnsi" w:cstheme="minorHAnsi"/>
          <w:b/>
          <w:color w:val="1F3864" w:themeColor="accent1" w:themeShade="80"/>
        </w:rPr>
        <w:t>%0</w:t>
      </w:r>
      <w:r w:rsidRPr="00FB3D12">
        <w:rPr>
          <w:rFonts w:asciiTheme="minorHAnsi" w:hAnsiTheme="minorHAnsi" w:cstheme="minorHAnsi"/>
          <w:color w:val="1F3864" w:themeColor="accent1" w:themeShade="80"/>
        </w:rPr>
        <w:t xml:space="preserve"> olarak belirlendiği düzenlenmiştir.</w:t>
      </w:r>
    </w:p>
    <w:p w14:paraId="52CEE0B2" w14:textId="1DD2424F" w:rsidR="00643E15" w:rsidRPr="002C1B4C" w:rsidRDefault="001F343D" w:rsidP="00432840">
      <w:pPr>
        <w:pStyle w:val="Heading2"/>
        <w:numPr>
          <w:ilvl w:val="0"/>
          <w:numId w:val="23"/>
        </w:numPr>
        <w:spacing w:before="120" w:after="120" w:line="276" w:lineRule="auto"/>
        <w:rPr>
          <w:rFonts w:eastAsia="Times New Roman" w:cstheme="minorHAnsi"/>
          <w:szCs w:val="28"/>
          <w:u w:val="single"/>
        </w:rPr>
      </w:pPr>
      <w:bookmarkStart w:id="155" w:name="_Toc62638984"/>
      <w:r w:rsidRPr="002C1B4C">
        <w:rPr>
          <w:rFonts w:eastAsia="Times New Roman" w:cstheme="minorHAnsi"/>
          <w:szCs w:val="28"/>
          <w:u w:val="single"/>
        </w:rPr>
        <w:t>Konaklama Vergisinin Uygulama Tarihi Ertelendi</w:t>
      </w:r>
      <w:bookmarkEnd w:id="155"/>
      <w:r w:rsidRPr="002C1B4C">
        <w:rPr>
          <w:rFonts w:eastAsia="Times New Roman" w:cstheme="minorHAnsi"/>
          <w:szCs w:val="28"/>
          <w:u w:val="single"/>
        </w:rPr>
        <w:t xml:space="preserve"> </w:t>
      </w:r>
    </w:p>
    <w:p w14:paraId="2E9CD43F" w14:textId="4FCAE023" w:rsidR="001F343D" w:rsidRPr="002C1B4C" w:rsidRDefault="001F343D" w:rsidP="004677EA">
      <w:pPr>
        <w:spacing w:line="276" w:lineRule="auto"/>
        <w:jc w:val="both"/>
        <w:rPr>
          <w:rFonts w:cstheme="minorHAnsi"/>
        </w:rPr>
      </w:pPr>
      <w:r w:rsidRPr="002C1B4C">
        <w:rPr>
          <w:rFonts w:asciiTheme="minorHAnsi" w:hAnsiTheme="minorHAnsi" w:cstheme="minorHAnsi"/>
          <w:color w:val="1F3864" w:themeColor="accent1" w:themeShade="80"/>
        </w:rPr>
        <w:t xml:space="preserve">18.11.2020 tarihli Gelir İdaresi Başkanlığı sitesinde yayınlanan </w:t>
      </w:r>
      <w:hyperlink r:id="rId42" w:history="1">
        <w:r w:rsidRPr="002C1B4C">
          <w:rPr>
            <w:rStyle w:val="Hyperlink"/>
            <w:rFonts w:cstheme="minorHAnsi"/>
          </w:rPr>
          <w:t>haber</w:t>
        </w:r>
      </w:hyperlink>
      <w:r w:rsidRPr="002C1B4C">
        <w:rPr>
          <w:rFonts w:asciiTheme="minorHAnsi" w:hAnsiTheme="minorHAnsi" w:cstheme="minorHAnsi"/>
          <w:color w:val="1F3864" w:themeColor="accent1" w:themeShade="80"/>
        </w:rPr>
        <w:t xml:space="preserve"> ile </w:t>
      </w:r>
      <w:r w:rsidRPr="002C1B4C">
        <w:rPr>
          <w:rFonts w:asciiTheme="minorHAnsi" w:hAnsiTheme="minorHAnsi" w:cstheme="minorHAnsi"/>
          <w:b/>
          <w:bCs/>
          <w:color w:val="1F3864" w:themeColor="accent1" w:themeShade="80"/>
        </w:rPr>
        <w:t>11.11.2020</w:t>
      </w:r>
      <w:r w:rsidRPr="002C1B4C">
        <w:rPr>
          <w:rFonts w:asciiTheme="minorHAnsi" w:hAnsiTheme="minorHAnsi" w:cstheme="minorHAnsi"/>
          <w:color w:val="1F3864" w:themeColor="accent1" w:themeShade="80"/>
        </w:rPr>
        <w:t xml:space="preserve"> tarihli ve 7256 sayılı Bazı Alacakların Yeniden Yapılandırılması ile Bazı Kanunlarda Değişiklik Yapılması Hakkında Kanunun 42</w:t>
      </w:r>
      <w:r w:rsidR="00F35701" w:rsidRPr="002C1B4C">
        <w:rPr>
          <w:rFonts w:asciiTheme="minorHAnsi" w:hAnsiTheme="minorHAnsi" w:cstheme="minorHAnsi"/>
          <w:color w:val="1F3864" w:themeColor="accent1" w:themeShade="80"/>
        </w:rPr>
        <w:t>. maddesi uyarınca</w:t>
      </w:r>
      <w:r w:rsidRPr="002C1B4C">
        <w:rPr>
          <w:rFonts w:asciiTheme="minorHAnsi" w:hAnsiTheme="minorHAnsi" w:cstheme="minorHAnsi"/>
          <w:color w:val="1F3864" w:themeColor="accent1" w:themeShade="80"/>
        </w:rPr>
        <w:t xml:space="preserve">, konaklama vergisinin </w:t>
      </w:r>
      <w:r w:rsidRPr="002C1B4C">
        <w:rPr>
          <w:rFonts w:asciiTheme="minorHAnsi" w:hAnsiTheme="minorHAnsi" w:cstheme="minorHAnsi"/>
          <w:b/>
          <w:bCs/>
          <w:color w:val="1F3864" w:themeColor="accent1" w:themeShade="80"/>
        </w:rPr>
        <w:t xml:space="preserve">01.01.2021 </w:t>
      </w:r>
      <w:r w:rsidRPr="002C1B4C">
        <w:rPr>
          <w:rFonts w:asciiTheme="minorHAnsi" w:hAnsiTheme="minorHAnsi" w:cstheme="minorHAnsi"/>
          <w:color w:val="1F3864" w:themeColor="accent1" w:themeShade="80"/>
        </w:rPr>
        <w:t>olan yürürlük tarihi</w:t>
      </w:r>
      <w:r w:rsidR="00F35701" w:rsidRPr="002C1B4C">
        <w:rPr>
          <w:rFonts w:asciiTheme="minorHAnsi" w:hAnsiTheme="minorHAnsi" w:cstheme="minorHAnsi"/>
          <w:color w:val="1F3864" w:themeColor="accent1" w:themeShade="80"/>
        </w:rPr>
        <w:t>nin</w:t>
      </w:r>
      <w:r w:rsidRPr="002C1B4C">
        <w:rPr>
          <w:rFonts w:asciiTheme="minorHAnsi" w:hAnsiTheme="minorHAnsi" w:cstheme="minorHAnsi"/>
          <w:color w:val="1F3864" w:themeColor="accent1" w:themeShade="80"/>
        </w:rPr>
        <w:t xml:space="preserve">, </w:t>
      </w:r>
      <w:r w:rsidRPr="002C1B4C">
        <w:rPr>
          <w:rFonts w:asciiTheme="minorHAnsi" w:hAnsiTheme="minorHAnsi" w:cstheme="minorHAnsi"/>
          <w:b/>
          <w:bCs/>
          <w:color w:val="1F3864" w:themeColor="accent1" w:themeShade="80"/>
        </w:rPr>
        <w:t>01.01.2022</w:t>
      </w:r>
      <w:r w:rsidRPr="002C1B4C">
        <w:rPr>
          <w:rFonts w:asciiTheme="minorHAnsi" w:hAnsiTheme="minorHAnsi" w:cstheme="minorHAnsi"/>
          <w:color w:val="1F3864" w:themeColor="accent1" w:themeShade="80"/>
        </w:rPr>
        <w:t xml:space="preserve"> şeklinde değiştirildiğini açıklamıştır. </w:t>
      </w:r>
    </w:p>
    <w:p w14:paraId="404E1615" w14:textId="4625CD44" w:rsidR="001F343D" w:rsidRPr="002C1B4C" w:rsidRDefault="001F343D" w:rsidP="00432840">
      <w:pPr>
        <w:pStyle w:val="Heading2"/>
        <w:numPr>
          <w:ilvl w:val="0"/>
          <w:numId w:val="23"/>
        </w:numPr>
        <w:spacing w:before="120" w:after="120" w:line="276" w:lineRule="auto"/>
        <w:rPr>
          <w:rFonts w:eastAsia="Times New Roman" w:cstheme="minorHAnsi"/>
          <w:szCs w:val="28"/>
          <w:u w:val="single"/>
        </w:rPr>
      </w:pPr>
      <w:bookmarkStart w:id="156" w:name="_Toc62638985"/>
      <w:r w:rsidRPr="002C1B4C">
        <w:rPr>
          <w:rFonts w:eastAsia="Times New Roman" w:cstheme="minorHAnsi"/>
          <w:szCs w:val="28"/>
          <w:u w:val="single"/>
        </w:rPr>
        <w:t>Vergi Borçların</w:t>
      </w:r>
      <w:r w:rsidR="00382FDF" w:rsidRPr="002C1B4C">
        <w:rPr>
          <w:rFonts w:eastAsia="Times New Roman" w:cstheme="minorHAnsi"/>
          <w:szCs w:val="28"/>
          <w:u w:val="single"/>
        </w:rPr>
        <w:t>ı</w:t>
      </w:r>
      <w:r w:rsidRPr="002C1B4C">
        <w:rPr>
          <w:rFonts w:eastAsia="Times New Roman" w:cstheme="minorHAnsi"/>
          <w:szCs w:val="28"/>
          <w:u w:val="single"/>
        </w:rPr>
        <w:t xml:space="preserve"> Yapılandırma Fırsatı Başladı</w:t>
      </w:r>
      <w:bookmarkEnd w:id="156"/>
    </w:p>
    <w:p w14:paraId="66F51A73" w14:textId="7CDDAD8D" w:rsidR="001F343D" w:rsidRPr="002C1B4C" w:rsidRDefault="001F343D" w:rsidP="00ED3043">
      <w:pPr>
        <w:spacing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17.11.2020 tarih</w:t>
      </w:r>
      <w:r w:rsidR="00F35701" w:rsidRPr="002C1B4C">
        <w:rPr>
          <w:rFonts w:asciiTheme="minorHAnsi" w:hAnsiTheme="minorHAnsi" w:cstheme="minorHAnsi"/>
          <w:color w:val="1F3864" w:themeColor="accent1" w:themeShade="80"/>
        </w:rPr>
        <w:t>inde</w:t>
      </w:r>
      <w:r w:rsidRPr="002C1B4C">
        <w:rPr>
          <w:rFonts w:asciiTheme="minorHAnsi" w:hAnsiTheme="minorHAnsi" w:cstheme="minorHAnsi"/>
          <w:color w:val="1F3864" w:themeColor="accent1" w:themeShade="80"/>
        </w:rPr>
        <w:t xml:space="preserve"> Gelir İdaresi Başkanlığı sitesinde yayınladığı </w:t>
      </w:r>
      <w:hyperlink r:id="rId43" w:history="1">
        <w:r w:rsidRPr="002C1B4C">
          <w:rPr>
            <w:rStyle w:val="Hyperlink"/>
            <w:rFonts w:asciiTheme="minorHAnsi" w:hAnsiTheme="minorHAnsi" w:cstheme="minorHAnsi"/>
          </w:rPr>
          <w:t>haber</w:t>
        </w:r>
      </w:hyperlink>
      <w:r w:rsidR="00382FDF" w:rsidRPr="002C1B4C">
        <w:rPr>
          <w:rFonts w:asciiTheme="minorHAnsi" w:hAnsiTheme="minorHAnsi" w:cstheme="minorHAnsi"/>
          <w:color w:val="1F3864" w:themeColor="accent1" w:themeShade="80"/>
        </w:rPr>
        <w:t xml:space="preserve"> ve</w:t>
      </w:r>
      <w:r w:rsidRPr="002C1B4C">
        <w:rPr>
          <w:rFonts w:asciiTheme="minorHAnsi" w:hAnsiTheme="minorHAnsi" w:cstheme="minorHAnsi"/>
          <w:color w:val="1F3864" w:themeColor="accent1" w:themeShade="80"/>
        </w:rPr>
        <w:t xml:space="preserve"> </w:t>
      </w:r>
      <w:r w:rsidR="00382FDF" w:rsidRPr="002C1B4C">
        <w:rPr>
          <w:rFonts w:asciiTheme="minorHAnsi" w:hAnsiTheme="minorHAnsi" w:cstheme="minorHAnsi"/>
          <w:color w:val="1F3864" w:themeColor="accent1" w:themeShade="80"/>
        </w:rPr>
        <w:t xml:space="preserve">17.11.2020 tarihli ve 31307 sayılı Resmi Gazete’de yayımlanarak yürürlüğe giren </w:t>
      </w:r>
      <w:r w:rsidRPr="002C1B4C">
        <w:rPr>
          <w:rFonts w:asciiTheme="minorHAnsi" w:hAnsiTheme="minorHAnsi" w:cstheme="minorHAnsi"/>
          <w:color w:val="1F3864" w:themeColor="accent1" w:themeShade="80"/>
        </w:rPr>
        <w:t>Bazı Alacakların Yeniden Yapılandırılması ile Bazı Kanunlarda Değişiklik Yapılması Hakkındaki 7256 sayılı Kanun</w:t>
      </w:r>
      <w:r w:rsidR="00382FDF" w:rsidRPr="002C1B4C">
        <w:rPr>
          <w:rFonts w:asciiTheme="minorHAnsi" w:hAnsiTheme="minorHAnsi" w:cstheme="minorHAnsi"/>
          <w:color w:val="1F3864" w:themeColor="accent1" w:themeShade="80"/>
        </w:rPr>
        <w:t xml:space="preserve"> uyarınca;</w:t>
      </w:r>
    </w:p>
    <w:p w14:paraId="184A5783" w14:textId="77777777"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Vergi dairesine ödenmemiş vergi ve diğer borçlara bağlı gecikme zamları ve faizleri yerine Yİ-ÜFE (Yurt İçi Üretici Fiyat Endeksi) oranında güncelleme yapılması, </w:t>
      </w:r>
    </w:p>
    <w:p w14:paraId="770C02A5" w14:textId="46D4F721"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Vergi aslına bağlı cezaların (vergi ziyaı cezası) tamamının silinmesi,</w:t>
      </w:r>
    </w:p>
    <w:p w14:paraId="22CE6DC7" w14:textId="352566E3"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Vergi aslına bağlı olmayan usulsüzlük ve özel usulsüzlük cezalarının %50’sinin silinmesi,</w:t>
      </w:r>
    </w:p>
    <w:p w14:paraId="64562C41" w14:textId="5FB00A2A"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Motorlu Taşıtlar Vergisi borcuna bağlı faizler yerine Yİ-ÜFE oranında güncelleme yapılması,</w:t>
      </w:r>
    </w:p>
    <w:p w14:paraId="58ECA5F5" w14:textId="579B5610"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Öğrenim ve/veya katkı kredisi borçlarına bağlı gecikme zamları yerine Yİ-ÜFE oranında güncelleme yapılması,</w:t>
      </w:r>
    </w:p>
    <w:p w14:paraId="09A79ADF" w14:textId="56052FC0"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Peşin ödemelerde Yİ-ÜFE oranında hesaplanan tutardan ayrıca %90 indirim yapılması,</w:t>
      </w:r>
    </w:p>
    <w:p w14:paraId="7DED21F1" w14:textId="17D4832F"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Trafik para cezaları ve diğer idari para cezalarının peşin ödenmesi halinde asıllarında %25 indirim yapılması,</w:t>
      </w:r>
    </w:p>
    <w:p w14:paraId="0D3C1EF4" w14:textId="36B2184B"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Taksitli ödeme seçeneğinin tercih edilmesi halinde ilk taksitin süresinde ödenmesi şartıyla, ikinci taksit ödeme süresi içinde geri kalan taksitlerin tamamının ödenmesi halinde;  </w:t>
      </w:r>
    </w:p>
    <w:p w14:paraId="567C289E" w14:textId="5F57E645"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Yİ-ÜFE oranında hesaplanan tutardan ayrıca %50 indirim yapılması,</w:t>
      </w:r>
    </w:p>
    <w:p w14:paraId="742F1527" w14:textId="4A29BC35"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Trafik para cezaları ve diğer idari para cezaları asıllarında %12,5 indirim yapılması,</w:t>
      </w:r>
    </w:p>
    <w:p w14:paraId="4D4B7E9D" w14:textId="59B66875"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Yapılandırılan tutarların peşin veya ikişer aylık dönemlerde 6, 9, 12, 18 eşit taksitler halinde ödenmesi,</w:t>
      </w:r>
    </w:p>
    <w:p w14:paraId="64453A34" w14:textId="2F04D1B9"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Yapılandırılan borçları anlaşmalı bankaların banka kartı ve kredi kartı ile ödenmesi,</w:t>
      </w:r>
    </w:p>
    <w:p w14:paraId="4ED6CFAE" w14:textId="63F5BD96"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Vadesi 31/12/2014 tarihinden önce olan aslı 100 TL ve altındaki borçların silinmesi,</w:t>
      </w:r>
    </w:p>
    <w:p w14:paraId="21EA2A8B" w14:textId="2206AA5D" w:rsidR="001F343D"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lastRenderedPageBreak/>
        <w:t>7143 sayılı Kanun kapsamında devam eden borçların yeniden yapılandırılması,</w:t>
      </w:r>
    </w:p>
    <w:p w14:paraId="4D47299D" w14:textId="289FEED5" w:rsidR="00382FDF" w:rsidRPr="002C1B4C" w:rsidRDefault="001F343D"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6183 sayılı Kanun kapsamında tecili devam eden borçların yeniden yapılandırılması</w:t>
      </w:r>
    </w:p>
    <w:p w14:paraId="1E4DFE00" w14:textId="58E98726" w:rsidR="003A2E63" w:rsidRPr="002C1B4C" w:rsidRDefault="00382FDF" w:rsidP="001610FB">
      <w:pPr>
        <w:pStyle w:val="ortabalkbold"/>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şeklinde</w:t>
      </w:r>
      <w:r w:rsidR="003A2E63" w:rsidRPr="002C1B4C">
        <w:rPr>
          <w:rFonts w:asciiTheme="minorHAnsi" w:eastAsia="Times New Roman" w:hAnsiTheme="minorHAnsi" w:cstheme="minorHAnsi"/>
          <w:color w:val="1F3864" w:themeColor="accent1" w:themeShade="80"/>
        </w:rPr>
        <w:t xml:space="preserve"> </w:t>
      </w:r>
      <w:r w:rsidR="002C1B4C" w:rsidRPr="002C1B4C">
        <w:rPr>
          <w:rFonts w:asciiTheme="minorHAnsi" w:eastAsia="Times New Roman" w:hAnsiTheme="minorHAnsi" w:cstheme="minorHAnsi"/>
          <w:color w:val="1F3864" w:themeColor="accent1" w:themeShade="80"/>
        </w:rPr>
        <w:t>imkânlar</w:t>
      </w:r>
      <w:r w:rsidR="003A2E63" w:rsidRPr="002C1B4C">
        <w:rPr>
          <w:rFonts w:asciiTheme="minorHAnsi" w:eastAsia="Times New Roman" w:hAnsiTheme="minorHAnsi" w:cstheme="minorHAnsi"/>
          <w:color w:val="1F3864" w:themeColor="accent1" w:themeShade="80"/>
        </w:rPr>
        <w:t xml:space="preserve"> sıralamıştır.</w:t>
      </w:r>
    </w:p>
    <w:p w14:paraId="3D3CE03E" w14:textId="6F3B3DB7" w:rsidR="001F343D" w:rsidRPr="002C1B4C" w:rsidRDefault="001F343D" w:rsidP="00ED3043">
      <w:pPr>
        <w:spacing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Bu </w:t>
      </w:r>
      <w:r w:rsidR="002C1B4C" w:rsidRPr="002C1B4C">
        <w:rPr>
          <w:rFonts w:asciiTheme="minorHAnsi" w:hAnsiTheme="minorHAnsi" w:cstheme="minorHAnsi"/>
          <w:color w:val="1F3864" w:themeColor="accent1" w:themeShade="80"/>
        </w:rPr>
        <w:t>imkânlardan</w:t>
      </w:r>
      <w:r w:rsidRPr="002C1B4C">
        <w:rPr>
          <w:rFonts w:asciiTheme="minorHAnsi" w:hAnsiTheme="minorHAnsi" w:cstheme="minorHAnsi"/>
          <w:color w:val="1F3864" w:themeColor="accent1" w:themeShade="80"/>
        </w:rPr>
        <w:t xml:space="preserve"> faydalanmak için</w:t>
      </w:r>
      <w:r w:rsidR="00382FDF" w:rsidRPr="002C1B4C">
        <w:rPr>
          <w:rFonts w:asciiTheme="minorHAnsi" w:hAnsiTheme="minorHAnsi" w:cstheme="minorHAnsi"/>
          <w:color w:val="1F3864" w:themeColor="accent1" w:themeShade="80"/>
        </w:rPr>
        <w:t xml:space="preserve"> borçlular tarafından</w:t>
      </w:r>
      <w:r w:rsidRPr="002C1B4C">
        <w:rPr>
          <w:rFonts w:asciiTheme="minorHAnsi" w:hAnsiTheme="minorHAnsi" w:cstheme="minorHAnsi"/>
          <w:color w:val="1F3864" w:themeColor="accent1" w:themeShade="80"/>
        </w:rPr>
        <w:t xml:space="preserve"> </w:t>
      </w:r>
      <w:r w:rsidRPr="002C1B4C">
        <w:rPr>
          <w:rFonts w:asciiTheme="minorHAnsi" w:hAnsiTheme="minorHAnsi" w:cstheme="minorHAnsi"/>
          <w:b/>
          <w:bCs/>
          <w:color w:val="1F3864" w:themeColor="accent1" w:themeShade="80"/>
        </w:rPr>
        <w:t>31</w:t>
      </w:r>
      <w:r w:rsidR="003A2E63" w:rsidRPr="002C1B4C">
        <w:rPr>
          <w:rFonts w:asciiTheme="minorHAnsi" w:hAnsiTheme="minorHAnsi" w:cstheme="minorHAnsi"/>
          <w:b/>
          <w:bCs/>
          <w:color w:val="1F3864" w:themeColor="accent1" w:themeShade="80"/>
        </w:rPr>
        <w:t>.12.</w:t>
      </w:r>
      <w:r w:rsidRPr="002C1B4C">
        <w:rPr>
          <w:rFonts w:asciiTheme="minorHAnsi" w:hAnsiTheme="minorHAnsi" w:cstheme="minorHAnsi"/>
          <w:b/>
          <w:bCs/>
          <w:color w:val="1F3864" w:themeColor="accent1" w:themeShade="80"/>
        </w:rPr>
        <w:t>2020 tarihine kadar</w:t>
      </w:r>
      <w:r w:rsidRPr="002C1B4C">
        <w:rPr>
          <w:rFonts w:asciiTheme="minorHAnsi" w:hAnsiTheme="minorHAnsi" w:cstheme="minorHAnsi"/>
          <w:color w:val="1F3864" w:themeColor="accent1" w:themeShade="80"/>
        </w:rPr>
        <w:t xml:space="preserve"> </w:t>
      </w:r>
      <w:r w:rsidR="00382FDF" w:rsidRPr="002C1B4C">
        <w:rPr>
          <w:rFonts w:asciiTheme="minorHAnsi" w:hAnsiTheme="minorHAnsi" w:cstheme="minorHAnsi"/>
          <w:color w:val="1F3864" w:themeColor="accent1" w:themeShade="80"/>
        </w:rPr>
        <w:t xml:space="preserve">ilgili idareye </w:t>
      </w:r>
      <w:r w:rsidRPr="002C1B4C">
        <w:rPr>
          <w:rFonts w:asciiTheme="minorHAnsi" w:hAnsiTheme="minorHAnsi" w:cstheme="minorHAnsi"/>
          <w:color w:val="1F3864" w:themeColor="accent1" w:themeShade="80"/>
        </w:rPr>
        <w:t>başvuru yapılması gerekmektedir.</w:t>
      </w:r>
    </w:p>
    <w:p w14:paraId="63737BF8" w14:textId="7B2E4FA0" w:rsidR="001F343D" w:rsidRPr="002C1B4C" w:rsidRDefault="001F343D" w:rsidP="00ED3043">
      <w:pPr>
        <w:spacing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Ayrıca, yurt içi ve yurt dışı bazı varlıkların (para, altın, döviz, menkul kıymet ve diğer sermaye piyasası araçları ile taşınmazlar) </w:t>
      </w:r>
      <w:r w:rsidRPr="002C1B4C">
        <w:rPr>
          <w:rFonts w:asciiTheme="minorHAnsi" w:hAnsiTheme="minorHAnsi" w:cstheme="minorHAnsi"/>
          <w:b/>
          <w:bCs/>
          <w:color w:val="1F3864" w:themeColor="accent1" w:themeShade="80"/>
        </w:rPr>
        <w:t>30</w:t>
      </w:r>
      <w:r w:rsidR="003A2E63" w:rsidRPr="002C1B4C">
        <w:rPr>
          <w:rFonts w:asciiTheme="minorHAnsi" w:hAnsiTheme="minorHAnsi" w:cstheme="minorHAnsi"/>
          <w:b/>
          <w:bCs/>
          <w:color w:val="1F3864" w:themeColor="accent1" w:themeShade="80"/>
        </w:rPr>
        <w:t>.06.2</w:t>
      </w:r>
      <w:r w:rsidRPr="002C1B4C">
        <w:rPr>
          <w:rFonts w:asciiTheme="minorHAnsi" w:hAnsiTheme="minorHAnsi" w:cstheme="minorHAnsi"/>
          <w:b/>
          <w:bCs/>
          <w:color w:val="1F3864" w:themeColor="accent1" w:themeShade="80"/>
        </w:rPr>
        <w:t>021 tarihine kadar</w:t>
      </w:r>
      <w:r w:rsidRPr="002C1B4C">
        <w:rPr>
          <w:rFonts w:asciiTheme="minorHAnsi" w:hAnsiTheme="minorHAnsi" w:cstheme="minorHAnsi"/>
          <w:color w:val="1F3864" w:themeColor="accent1" w:themeShade="80"/>
        </w:rPr>
        <w:t xml:space="preserve"> milli ekonomiye kazandırılması durumunda </w:t>
      </w:r>
      <w:r w:rsidRPr="00144871">
        <w:rPr>
          <w:rFonts w:asciiTheme="minorHAnsi" w:hAnsiTheme="minorHAnsi" w:cstheme="minorHAnsi"/>
          <w:b/>
          <w:color w:val="1F3864" w:themeColor="accent1" w:themeShade="80"/>
        </w:rPr>
        <w:t>vergi alınmayacak ve vergi incelemesi yapılmayacaktır</w:t>
      </w:r>
      <w:r w:rsidRPr="002C1B4C">
        <w:rPr>
          <w:rFonts w:asciiTheme="minorHAnsi" w:hAnsiTheme="minorHAnsi" w:cstheme="minorHAnsi"/>
          <w:color w:val="1F3864" w:themeColor="accent1" w:themeShade="80"/>
        </w:rPr>
        <w:t>.</w:t>
      </w:r>
    </w:p>
    <w:p w14:paraId="31AE2031" w14:textId="00617008" w:rsidR="00C30537" w:rsidRPr="002C1B4C" w:rsidRDefault="00C30537" w:rsidP="00432840">
      <w:pPr>
        <w:pStyle w:val="Heading2"/>
        <w:numPr>
          <w:ilvl w:val="0"/>
          <w:numId w:val="23"/>
        </w:numPr>
        <w:spacing w:before="120" w:after="120" w:line="276" w:lineRule="auto"/>
        <w:rPr>
          <w:rFonts w:eastAsia="Times New Roman" w:cstheme="minorHAnsi"/>
          <w:szCs w:val="28"/>
          <w:u w:val="single"/>
        </w:rPr>
      </w:pPr>
      <w:bookmarkStart w:id="157" w:name="_Toc57061181"/>
      <w:bookmarkStart w:id="158" w:name="_Toc62638986"/>
      <w:bookmarkEnd w:id="157"/>
      <w:r w:rsidRPr="002C1B4C">
        <w:rPr>
          <w:rFonts w:eastAsia="Times New Roman" w:cstheme="minorHAnsi"/>
          <w:szCs w:val="28"/>
          <w:u w:val="single"/>
        </w:rPr>
        <w:t>Vergi Yapılandırma Kanunu Uyarınca Bazı Düzenlemeler</w:t>
      </w:r>
      <w:bookmarkEnd w:id="158"/>
    </w:p>
    <w:p w14:paraId="35139110" w14:textId="16804BC6" w:rsidR="00C30537" w:rsidRPr="002C1B4C" w:rsidRDefault="00C30537" w:rsidP="00ED3043">
      <w:pPr>
        <w:jc w:val="both"/>
        <w:rPr>
          <w:rFonts w:asciiTheme="minorHAnsi" w:hAnsiTheme="minorHAnsi" w:cstheme="minorHAnsi"/>
          <w:color w:val="1F3864" w:themeColor="accent1" w:themeShade="80"/>
        </w:rPr>
      </w:pPr>
      <w:r w:rsidRPr="002C1B4C">
        <w:rPr>
          <w:rFonts w:asciiTheme="minorHAnsi" w:hAnsiTheme="minorHAnsi" w:cstheme="minorHAnsi"/>
          <w:b/>
          <w:bCs/>
          <w:color w:val="1F3864" w:themeColor="accent1" w:themeShade="80"/>
        </w:rPr>
        <w:t>11.11.2020</w:t>
      </w:r>
      <w:r w:rsidRPr="002C1B4C">
        <w:rPr>
          <w:rFonts w:asciiTheme="minorHAnsi" w:hAnsiTheme="minorHAnsi" w:cstheme="minorHAnsi"/>
          <w:color w:val="1F3864" w:themeColor="accent1" w:themeShade="80"/>
        </w:rPr>
        <w:t xml:space="preserve"> tarihli ve 7256 sayılı Bazı Alacakların Yeniden Yapılandırılması ile Bazı Kanunlarda Değişiklik Yapılması Hakkında Kanun uyarınca borç yapılanması ve istihdam teşvikine ilişkin birtakım düzenlemeler getirmiştir. Bunlardan önemli bir kısmı vergi</w:t>
      </w:r>
      <w:r w:rsidR="00F35701" w:rsidRPr="002C1B4C">
        <w:rPr>
          <w:rFonts w:asciiTheme="minorHAnsi" w:hAnsiTheme="minorHAnsi" w:cstheme="minorHAnsi"/>
          <w:color w:val="1F3864" w:themeColor="accent1" w:themeShade="80"/>
        </w:rPr>
        <w:t xml:space="preserve"> düzen</w:t>
      </w:r>
      <w:r w:rsidR="000D1C8E" w:rsidRPr="002C1B4C">
        <w:rPr>
          <w:rFonts w:asciiTheme="minorHAnsi" w:hAnsiTheme="minorHAnsi" w:cstheme="minorHAnsi"/>
          <w:color w:val="1F3864" w:themeColor="accent1" w:themeShade="80"/>
        </w:rPr>
        <w:t>l</w:t>
      </w:r>
      <w:r w:rsidR="00F35701" w:rsidRPr="002C1B4C">
        <w:rPr>
          <w:rFonts w:asciiTheme="minorHAnsi" w:hAnsiTheme="minorHAnsi" w:cstheme="minorHAnsi"/>
          <w:color w:val="1F3864" w:themeColor="accent1" w:themeShade="80"/>
        </w:rPr>
        <w:t>emelerini</w:t>
      </w:r>
      <w:r w:rsidRPr="002C1B4C">
        <w:rPr>
          <w:rFonts w:asciiTheme="minorHAnsi" w:hAnsiTheme="minorHAnsi" w:cstheme="minorHAnsi"/>
          <w:color w:val="1F3864" w:themeColor="accent1" w:themeShade="80"/>
        </w:rPr>
        <w:t xml:space="preserve"> de içermektedir. </w:t>
      </w:r>
    </w:p>
    <w:p w14:paraId="3AB9AA4D" w14:textId="52E7B376" w:rsidR="00C30537" w:rsidRPr="002C1B4C" w:rsidRDefault="00C30537" w:rsidP="00ED3043">
      <w:pPr>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Kanun</w:t>
      </w:r>
      <w:r w:rsidR="00F35701" w:rsidRPr="002C1B4C">
        <w:rPr>
          <w:rFonts w:asciiTheme="minorHAnsi" w:hAnsiTheme="minorHAnsi" w:cstheme="minorHAnsi"/>
          <w:color w:val="1F3864" w:themeColor="accent1" w:themeShade="80"/>
        </w:rPr>
        <w:t xml:space="preserve"> uyarınca;</w:t>
      </w:r>
    </w:p>
    <w:p w14:paraId="48D3B695" w14:textId="5D928A84" w:rsidR="00C30537" w:rsidRPr="002C1B4C" w:rsidRDefault="00C30537"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Vergi borçları 18 taksitle ödenebilecektir. Gelir Vergisi, Kurumlar Vergisi, Katma Değer Vergisi (KDV), Motorlu Taşıtlar Vergisi (MTV), Özel Tüketim Vergisi (ÖTV), tüm idari para cezaları, KYK borçları, Hazine alacaklarını kapsayan vergi borçları bu kapsamdadır. Borcun peşin ödenmesi istenmesi durumunda indirim </w:t>
      </w:r>
      <w:r w:rsidR="002C1B4C" w:rsidRPr="002C1B4C">
        <w:rPr>
          <w:rFonts w:asciiTheme="minorHAnsi" w:eastAsia="Times New Roman" w:hAnsiTheme="minorHAnsi" w:cstheme="minorHAnsi"/>
          <w:color w:val="1F3864" w:themeColor="accent1" w:themeShade="80"/>
        </w:rPr>
        <w:t>imkânı</w:t>
      </w:r>
      <w:r w:rsidRPr="002C1B4C">
        <w:rPr>
          <w:rFonts w:asciiTheme="minorHAnsi" w:eastAsia="Times New Roman" w:hAnsiTheme="minorHAnsi" w:cstheme="minorHAnsi"/>
          <w:color w:val="1F3864" w:themeColor="accent1" w:themeShade="80"/>
        </w:rPr>
        <w:t xml:space="preserve"> sağlanacaktır.</w:t>
      </w:r>
    </w:p>
    <w:p w14:paraId="3DB4F51B" w14:textId="3084EFCF" w:rsidR="00C30537" w:rsidRPr="002C1B4C" w:rsidRDefault="00C30537"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Katma Değer Vergisi Kanununda da değişiklikler getirilmiştir ve bu doğrultuda işleme ve geçici kabul rejimi kapsamında ihraç edilecek malların üretiminde kullanılacak maddelerin teslim süresi 31.12.2025 tarihine kadar uzatılmıştır.</w:t>
      </w:r>
    </w:p>
    <w:p w14:paraId="19C409A2" w14:textId="09C65410" w:rsidR="00C30537" w:rsidRPr="002C1B4C" w:rsidRDefault="00ED3043" w:rsidP="001610FB">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B</w:t>
      </w:r>
      <w:r w:rsidR="00C30537" w:rsidRPr="002C1B4C">
        <w:rPr>
          <w:rFonts w:asciiTheme="minorHAnsi" w:eastAsia="Times New Roman" w:hAnsiTheme="minorHAnsi" w:cstheme="minorHAnsi"/>
          <w:color w:val="1F3864" w:themeColor="accent1" w:themeShade="80"/>
        </w:rPr>
        <w:t>ankalar, finansal kiralama şirketleri, faktoring şirketleri, finansman şirketleri, ödeme ve elektronik para kuruluşları, yetkili döviz müesseseleri, varlık yönetim şirketleri, sermaye piyasası kurumları ile sigorta ve reasürans şirketleri ve emeklilik şirketleri hariç olmak üzere, payları Borsa İstanbul Pay Piyasasında işlem görmek üzere en az yüzde 20 oranında ilk defa halka arz edilen kurumların paylarının, ilk defa halka arz edildiği hesap döneminden başlamak üzere beş hesap dönemine ait kazançlarına kurumlar vergisi oranı 2 puan indirimli olarak uygulanacaktır.</w:t>
      </w:r>
    </w:p>
    <w:p w14:paraId="780D9D33" w14:textId="77777777" w:rsidR="00C93791" w:rsidRPr="002C1B4C" w:rsidRDefault="00C93791" w:rsidP="00C93791">
      <w:pPr>
        <w:pStyle w:val="Heading2"/>
        <w:numPr>
          <w:ilvl w:val="0"/>
          <w:numId w:val="23"/>
        </w:numPr>
        <w:spacing w:before="120" w:after="120" w:line="276" w:lineRule="auto"/>
        <w:rPr>
          <w:rFonts w:eastAsia="Times New Roman" w:cstheme="minorHAnsi"/>
          <w:szCs w:val="28"/>
          <w:u w:val="single"/>
        </w:rPr>
      </w:pPr>
      <w:bookmarkStart w:id="159" w:name="_Toc62638987"/>
      <w:bookmarkStart w:id="160" w:name="_Toc54694281"/>
      <w:r w:rsidRPr="002C1B4C">
        <w:rPr>
          <w:rFonts w:eastAsia="Times New Roman" w:cstheme="minorHAnsi"/>
          <w:szCs w:val="28"/>
          <w:u w:val="single"/>
        </w:rPr>
        <w:t>Tebligat Sistemi Broşürü</w:t>
      </w:r>
      <w:bookmarkEnd w:id="159"/>
    </w:p>
    <w:p w14:paraId="1B2F138C" w14:textId="0C0377B6" w:rsidR="00C93791" w:rsidRPr="002C1B4C" w:rsidRDefault="00C93791" w:rsidP="003872AD">
      <w:pPr>
        <w:spacing w:before="120" w:after="120" w:line="276" w:lineRule="auto"/>
        <w:jc w:val="both"/>
      </w:pPr>
      <w:r w:rsidRPr="002C1B4C">
        <w:rPr>
          <w:rFonts w:asciiTheme="minorHAnsi" w:hAnsiTheme="minorHAnsi" w:cstheme="minorHAnsi"/>
          <w:color w:val="1F3864" w:themeColor="accent1" w:themeShade="80"/>
        </w:rPr>
        <w:t xml:space="preserve">456 ve 511 Sıra No.lu Vergi Usul Kanunu Genel Tebliğlerinde yer alan açıklamalar doğrultusunda; tebliği gereken belgelerin mükelleflerin elektronik adreslerine tebliğ edilmesine ilişkin </w:t>
      </w:r>
      <w:hyperlink r:id="rId44" w:history="1">
        <w:r w:rsidRPr="002C1B4C">
          <w:rPr>
            <w:rStyle w:val="Hyperlink"/>
            <w:rFonts w:asciiTheme="minorHAnsi" w:hAnsiTheme="minorHAnsi" w:cstheme="minorHAnsi"/>
          </w:rPr>
          <w:t>Elektronik Tebligat Sistemi Broşürü</w:t>
        </w:r>
      </w:hyperlink>
      <w:r w:rsidRPr="002C1B4C">
        <w:rPr>
          <w:rFonts w:asciiTheme="minorHAnsi" w:hAnsiTheme="minorHAnsi" w:cstheme="minorHAnsi"/>
          <w:color w:val="1F3864" w:themeColor="accent1" w:themeShade="80"/>
        </w:rPr>
        <w:t xml:space="preserve"> 11.05.2020 tarihi itibariyle yayımlanmıştır.</w:t>
      </w:r>
    </w:p>
    <w:p w14:paraId="43D07FE7" w14:textId="77777777" w:rsidR="00C93791" w:rsidRPr="002C1B4C" w:rsidRDefault="00C93791" w:rsidP="00335FD3">
      <w:pPr>
        <w:pStyle w:val="Heading2"/>
        <w:numPr>
          <w:ilvl w:val="0"/>
          <w:numId w:val="23"/>
        </w:numPr>
        <w:spacing w:before="120" w:after="120" w:line="276" w:lineRule="auto"/>
        <w:rPr>
          <w:rFonts w:eastAsia="Times New Roman" w:cstheme="minorHAnsi"/>
          <w:szCs w:val="28"/>
          <w:u w:val="single"/>
        </w:rPr>
      </w:pPr>
      <w:bookmarkStart w:id="161" w:name="_Toc62638988"/>
      <w:r w:rsidRPr="002C1B4C">
        <w:rPr>
          <w:rFonts w:eastAsia="Times New Roman" w:cstheme="minorHAnsi"/>
          <w:szCs w:val="28"/>
          <w:u w:val="single"/>
        </w:rPr>
        <w:t>Mücbir Sebep Döneminde KDV İade Uygulaması</w:t>
      </w:r>
      <w:bookmarkEnd w:id="161"/>
    </w:p>
    <w:p w14:paraId="4FD5454D" w14:textId="1138E068" w:rsidR="00C93791" w:rsidRPr="002C1B4C" w:rsidRDefault="00C93791" w:rsidP="003872AD">
      <w:pPr>
        <w:spacing w:before="120" w:after="120" w:line="276" w:lineRule="auto"/>
        <w:jc w:val="both"/>
      </w:pPr>
      <w:r w:rsidRPr="002C1B4C">
        <w:rPr>
          <w:rFonts w:asciiTheme="minorHAnsi" w:hAnsiTheme="minorHAnsi" w:cstheme="minorHAnsi"/>
          <w:color w:val="1F3864" w:themeColor="accent1" w:themeShade="80"/>
        </w:rPr>
        <w:t>08.05.2020 tarihli ve 31121 sayılı Resmi Gazete’de yayımlanan “</w:t>
      </w:r>
      <w:hyperlink r:id="rId45" w:history="1">
        <w:r w:rsidRPr="002C1B4C">
          <w:rPr>
            <w:rStyle w:val="Hyperlink"/>
            <w:rFonts w:asciiTheme="minorHAnsi" w:hAnsiTheme="minorHAnsi" w:cstheme="minorHAnsi"/>
            <w:color w:val="1F3864" w:themeColor="accent1" w:themeShade="80"/>
          </w:rPr>
          <w:t>Katma Değer Vergisi Genel Uygulama Tebliğinde Değişiklik Yapılmasına Dair Tebliğ</w:t>
        </w:r>
      </w:hyperlink>
      <w:r w:rsidRPr="002C1B4C">
        <w:rPr>
          <w:rFonts w:asciiTheme="minorHAnsi" w:hAnsiTheme="minorHAnsi" w:cstheme="minorHAnsi"/>
          <w:color w:val="1F3864" w:themeColor="accent1" w:themeShade="80"/>
        </w:rPr>
        <w:t>” ile 26.04.2014 tarihli ve 28983 sayılı Resmî Gazete’de yayımlanan Katma Değer Vergisi Genel Uygulama Tebliğine “Mücbir Sebep Döneminde KDV İade Uygulaması” esasları eklenmiş olup; mahsuben ve nakden iade talepleri olarak iki ayrı bölümde düzenlenmiştir.</w:t>
      </w:r>
    </w:p>
    <w:p w14:paraId="2A7B941D" w14:textId="0A6495D8" w:rsidR="00E155D9" w:rsidRPr="002C1B4C" w:rsidRDefault="00E155D9" w:rsidP="00335FD3">
      <w:pPr>
        <w:pStyle w:val="Heading2"/>
        <w:numPr>
          <w:ilvl w:val="0"/>
          <w:numId w:val="23"/>
        </w:numPr>
        <w:spacing w:before="120" w:after="120" w:line="276" w:lineRule="auto"/>
        <w:rPr>
          <w:rFonts w:ascii="&amp;quot" w:hAnsi="&amp;quot"/>
          <w:color w:val="777777"/>
          <w:sz w:val="20"/>
          <w:szCs w:val="20"/>
        </w:rPr>
      </w:pPr>
      <w:bookmarkStart w:id="162" w:name="_Toc62638989"/>
      <w:r w:rsidRPr="002C1B4C">
        <w:rPr>
          <w:rFonts w:eastAsia="Times New Roman" w:cstheme="minorHAnsi"/>
          <w:szCs w:val="28"/>
          <w:u w:val="single"/>
        </w:rPr>
        <w:lastRenderedPageBreak/>
        <w:t xml:space="preserve">65 Yaş Üzeri İşletme Sahibi, Esnaf, Tüccar, Sanayici, Serbest Meslek Sahipleri </w:t>
      </w:r>
      <w:r w:rsidR="006D0A54" w:rsidRPr="002C1B4C">
        <w:rPr>
          <w:rFonts w:eastAsia="Times New Roman" w:cstheme="minorHAnsi"/>
          <w:szCs w:val="28"/>
          <w:u w:val="single"/>
        </w:rPr>
        <w:t>i</w:t>
      </w:r>
      <w:r w:rsidRPr="002C1B4C">
        <w:rPr>
          <w:rFonts w:eastAsia="Times New Roman" w:cstheme="minorHAnsi"/>
          <w:szCs w:val="28"/>
          <w:u w:val="single"/>
        </w:rPr>
        <w:t>le Çalışanlar için Düzenleme</w:t>
      </w:r>
      <w:bookmarkEnd w:id="160"/>
      <w:bookmarkEnd w:id="162"/>
    </w:p>
    <w:p w14:paraId="1AF77418" w14:textId="23356D0A" w:rsidR="00B01303" w:rsidRPr="002C1B4C" w:rsidRDefault="00B01303" w:rsidP="00432840">
      <w:pPr>
        <w:spacing w:before="120" w:after="120" w:line="276" w:lineRule="auto"/>
        <w:jc w:val="both"/>
        <w:rPr>
          <w:rFonts w:asciiTheme="minorHAnsi" w:hAnsiTheme="minorHAnsi" w:cstheme="minorHAnsi"/>
          <w:b/>
          <w:color w:val="1F3864" w:themeColor="accent1" w:themeShade="80"/>
        </w:rPr>
      </w:pPr>
      <w:r w:rsidRPr="002C1B4C">
        <w:rPr>
          <w:rFonts w:asciiTheme="minorHAnsi" w:hAnsiTheme="minorHAnsi" w:cstheme="minorHAnsi"/>
          <w:color w:val="1F3864" w:themeColor="accent1" w:themeShade="80"/>
        </w:rPr>
        <w:t xml:space="preserve">Bilindiği üzere 518 Sıra No.lu Vergi Usul Kanunu Genel Tebliği ile </w:t>
      </w:r>
      <w:r w:rsidR="005F71B7" w:rsidRPr="002C1B4C">
        <w:rPr>
          <w:rFonts w:asciiTheme="minorHAnsi" w:hAnsiTheme="minorHAnsi" w:cstheme="minorHAnsi"/>
          <w:color w:val="1F3864" w:themeColor="accent1" w:themeShade="80"/>
        </w:rPr>
        <w:t>İçişleri Bakanlığı</w:t>
      </w:r>
      <w:r w:rsidRPr="002C1B4C">
        <w:rPr>
          <w:rFonts w:asciiTheme="minorHAnsi" w:hAnsiTheme="minorHAnsi" w:cstheme="minorHAnsi"/>
          <w:color w:val="1F3864" w:themeColor="accent1" w:themeShade="80"/>
        </w:rPr>
        <w:t xml:space="preserve"> tarafından alınan tedbirler uyarınca 65 yaş ve üstünde olması nedeniyle sokağa çıkma kısıtlaması kapsamına giren mükellefler ve meslek mensupları ile 24.</w:t>
      </w:r>
      <w:r w:rsidR="008056A6" w:rsidRPr="002C1B4C">
        <w:rPr>
          <w:rFonts w:asciiTheme="minorHAnsi" w:hAnsiTheme="minorHAnsi" w:cstheme="minorHAnsi"/>
          <w:color w:val="1F3864" w:themeColor="accent1" w:themeShade="80"/>
        </w:rPr>
        <w:t>0</w:t>
      </w:r>
      <w:r w:rsidRPr="002C1B4C">
        <w:rPr>
          <w:rFonts w:asciiTheme="minorHAnsi" w:hAnsiTheme="minorHAnsi" w:cstheme="minorHAnsi"/>
          <w:color w:val="1F3864" w:themeColor="accent1" w:themeShade="80"/>
        </w:rPr>
        <w:t>3.2020 tarihinden itibaren geçerli olan “</w:t>
      </w:r>
      <w:r w:rsidRPr="002C1B4C">
        <w:rPr>
          <w:rFonts w:asciiTheme="minorHAnsi" w:hAnsiTheme="minorHAnsi" w:cstheme="minorHAnsi"/>
          <w:b/>
          <w:color w:val="1F3864" w:themeColor="accent1" w:themeShade="80"/>
        </w:rPr>
        <w:t>Aracılık ve Sorumluluk Sözleşmesi</w:t>
      </w:r>
      <w:r w:rsidRPr="002C1B4C">
        <w:rPr>
          <w:rFonts w:asciiTheme="minorHAnsi" w:hAnsiTheme="minorHAnsi" w:cstheme="minorHAnsi"/>
          <w:color w:val="1F3864" w:themeColor="accent1" w:themeShade="80"/>
        </w:rPr>
        <w:t>” uyarınca beyanname/bildirimleri bu meslek mensuplarınca verilenlerin 22.</w:t>
      </w:r>
      <w:r w:rsidR="008056A6" w:rsidRPr="002C1B4C">
        <w:rPr>
          <w:rFonts w:asciiTheme="minorHAnsi" w:hAnsiTheme="minorHAnsi" w:cstheme="minorHAnsi"/>
          <w:color w:val="1F3864" w:themeColor="accent1" w:themeShade="80"/>
        </w:rPr>
        <w:t>0</w:t>
      </w:r>
      <w:r w:rsidRPr="002C1B4C">
        <w:rPr>
          <w:rFonts w:asciiTheme="minorHAnsi" w:hAnsiTheme="minorHAnsi" w:cstheme="minorHAnsi"/>
          <w:color w:val="1F3864" w:themeColor="accent1" w:themeShade="80"/>
        </w:rPr>
        <w:t xml:space="preserve">3.2020 ile sokağa çıkma kısıtlamasının sona ereceği tarih (bu tarihler dâhil) arasında </w:t>
      </w:r>
      <w:r w:rsidRPr="002C1B4C">
        <w:rPr>
          <w:rFonts w:asciiTheme="minorHAnsi" w:hAnsiTheme="minorHAnsi" w:cstheme="minorHAnsi"/>
          <w:b/>
          <w:color w:val="1F3864" w:themeColor="accent1" w:themeShade="80"/>
        </w:rPr>
        <w:t>mücbir sebep halinde olduğunun kabul edilmesi</w:t>
      </w:r>
      <w:r w:rsidRPr="002C1B4C">
        <w:rPr>
          <w:rFonts w:asciiTheme="minorHAnsi" w:hAnsiTheme="minorHAnsi" w:cstheme="minorHAnsi"/>
          <w:color w:val="1F3864" w:themeColor="accent1" w:themeShade="80"/>
        </w:rPr>
        <w:t xml:space="preserve"> ve mücbir sebep dönemine ilişkin verilemeyen beyanname/bildirimlerin verilme süreleri ile bunlara istinaden tahakkuk eden vergilerin </w:t>
      </w:r>
      <w:r w:rsidRPr="002C1B4C">
        <w:rPr>
          <w:rFonts w:asciiTheme="minorHAnsi" w:hAnsiTheme="minorHAnsi" w:cstheme="minorHAnsi"/>
          <w:b/>
          <w:color w:val="1F3864" w:themeColor="accent1" w:themeShade="80"/>
        </w:rPr>
        <w:t>ödeme sürelerinin son gününün, sokağa çıkma kısıtlamasının sona ereceği günü takip eden 15. günün sonuna kadar uzatılması uygun bulunmuştu.</w:t>
      </w:r>
    </w:p>
    <w:p w14:paraId="165FC99D" w14:textId="1B2D6A9B" w:rsidR="008F10F6" w:rsidRPr="002C1B4C" w:rsidRDefault="00FC5933" w:rsidP="00335FD3">
      <w:pPr>
        <w:pStyle w:val="Heading2"/>
        <w:numPr>
          <w:ilvl w:val="0"/>
          <w:numId w:val="23"/>
        </w:numPr>
        <w:spacing w:before="120" w:after="120" w:line="276" w:lineRule="auto"/>
        <w:rPr>
          <w:rFonts w:eastAsia="Times New Roman" w:cstheme="minorHAnsi"/>
          <w:szCs w:val="28"/>
          <w:u w:val="single"/>
        </w:rPr>
      </w:pPr>
      <w:bookmarkStart w:id="163" w:name="_Toc54694283"/>
      <w:bookmarkStart w:id="164" w:name="_Toc62638990"/>
      <w:r w:rsidRPr="002C1B4C">
        <w:rPr>
          <w:rFonts w:eastAsia="Times New Roman" w:cstheme="minorHAnsi"/>
          <w:szCs w:val="28"/>
          <w:u w:val="single"/>
        </w:rPr>
        <w:t xml:space="preserve">Ticaret Sicili Ücretlerinin Kredi Kartı ile </w:t>
      </w:r>
      <w:r w:rsidR="00F06CD2" w:rsidRPr="002C1B4C">
        <w:rPr>
          <w:rFonts w:eastAsia="Times New Roman" w:cstheme="minorHAnsi"/>
          <w:szCs w:val="28"/>
          <w:u w:val="single"/>
        </w:rPr>
        <w:t>Ödenmesi</w:t>
      </w:r>
      <w:r w:rsidRPr="002C1B4C">
        <w:rPr>
          <w:rFonts w:eastAsia="Times New Roman" w:cstheme="minorHAnsi"/>
          <w:szCs w:val="28"/>
          <w:u w:val="single"/>
        </w:rPr>
        <w:t xml:space="preserve"> </w:t>
      </w:r>
      <w:r w:rsidR="00FB0D0E" w:rsidRPr="002C1B4C">
        <w:rPr>
          <w:rFonts w:eastAsia="Times New Roman" w:cstheme="minorHAnsi"/>
          <w:szCs w:val="28"/>
          <w:u w:val="single"/>
        </w:rPr>
        <w:t>İmkânı</w:t>
      </w:r>
      <w:bookmarkEnd w:id="163"/>
      <w:bookmarkEnd w:id="164"/>
    </w:p>
    <w:p w14:paraId="39441699" w14:textId="19AFC5B3" w:rsidR="00FC5933" w:rsidRPr="002C1B4C" w:rsidRDefault="00FC5933"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Ticaret sicil müdürlüklerinde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 xml:space="preserve">-19 ile mücadele kapsamında nakit para ile temasın azaltılması amacıyla ticaret sicili ücretlerinin (ticaret sicili harcı, rekabet kurumu katkı payı, ilan ücretleri) kredi kartı ile tahsiline </w:t>
      </w:r>
      <w:r w:rsidR="00FB0D0E" w:rsidRPr="002C1B4C">
        <w:rPr>
          <w:rFonts w:asciiTheme="minorHAnsi" w:hAnsiTheme="minorHAnsi" w:cstheme="minorHAnsi"/>
          <w:color w:val="1F3864" w:themeColor="accent1" w:themeShade="80"/>
        </w:rPr>
        <w:t>imkân</w:t>
      </w:r>
      <w:r w:rsidRPr="002C1B4C">
        <w:rPr>
          <w:rFonts w:asciiTheme="minorHAnsi" w:hAnsiTheme="minorHAnsi" w:cstheme="minorHAnsi"/>
          <w:color w:val="1F3864" w:themeColor="accent1" w:themeShade="80"/>
        </w:rPr>
        <w:t xml:space="preserve"> </w:t>
      </w:r>
      <w:hyperlink r:id="rId46" w:history="1">
        <w:r w:rsidRPr="002C1B4C">
          <w:rPr>
            <w:rStyle w:val="Hyperlink"/>
            <w:rFonts w:asciiTheme="minorHAnsi" w:hAnsiTheme="minorHAnsi" w:cstheme="minorHAnsi"/>
          </w:rPr>
          <w:t>tanınmıştır.</w:t>
        </w:r>
      </w:hyperlink>
    </w:p>
    <w:p w14:paraId="6D167061" w14:textId="615A6293" w:rsidR="00E40902" w:rsidRPr="002C1B4C" w:rsidRDefault="00E40902" w:rsidP="00335FD3">
      <w:pPr>
        <w:pStyle w:val="Heading2"/>
        <w:numPr>
          <w:ilvl w:val="0"/>
          <w:numId w:val="23"/>
        </w:numPr>
        <w:spacing w:before="120" w:after="120" w:line="276" w:lineRule="auto"/>
        <w:rPr>
          <w:rFonts w:eastAsia="Times New Roman" w:cstheme="minorHAnsi"/>
          <w:szCs w:val="28"/>
          <w:u w:val="single"/>
        </w:rPr>
      </w:pPr>
      <w:bookmarkStart w:id="165" w:name="_Toc54694285"/>
      <w:bookmarkStart w:id="166" w:name="_Toc62638991"/>
      <w:r w:rsidRPr="002C1B4C">
        <w:rPr>
          <w:rFonts w:eastAsia="Times New Roman" w:cstheme="minorHAnsi"/>
          <w:szCs w:val="28"/>
          <w:u w:val="single"/>
        </w:rPr>
        <w:t>Transfer Fiyatlandırması Tebliğ Taslağı Yayımlandı</w:t>
      </w:r>
      <w:bookmarkEnd w:id="150"/>
      <w:bookmarkEnd w:id="165"/>
      <w:bookmarkEnd w:id="166"/>
    </w:p>
    <w:p w14:paraId="4D3ACA40" w14:textId="4DE0D7F4" w:rsidR="00E40902" w:rsidRPr="002C1B4C" w:rsidRDefault="00AD2674" w:rsidP="00432840">
      <w:pPr>
        <w:spacing w:before="120" w:after="120" w:line="276" w:lineRule="auto"/>
        <w:jc w:val="both"/>
        <w:rPr>
          <w:rFonts w:asciiTheme="minorHAnsi" w:hAnsiTheme="minorHAnsi" w:cstheme="minorHAnsi"/>
          <w:color w:val="1F3864" w:themeColor="accent1" w:themeShade="80"/>
        </w:rPr>
      </w:pPr>
      <w:hyperlink r:id="rId47" w:history="1">
        <w:r w:rsidR="00021060" w:rsidRPr="002C1B4C">
          <w:rPr>
            <w:rFonts w:asciiTheme="minorHAnsi" w:hAnsiTheme="minorHAnsi" w:cstheme="minorHAnsi"/>
            <w:color w:val="1F3864" w:themeColor="accent1" w:themeShade="80"/>
          </w:rPr>
          <w:t>18.11.</w:t>
        </w:r>
        <w:r w:rsidR="00E40902" w:rsidRPr="002C1B4C">
          <w:rPr>
            <w:rFonts w:asciiTheme="minorHAnsi" w:hAnsiTheme="minorHAnsi" w:cstheme="minorHAnsi"/>
            <w:color w:val="1F3864" w:themeColor="accent1" w:themeShade="80"/>
          </w:rPr>
          <w:t>2007 tarihli ve 26704 sayılı Resmi Gazete’de yayımlanan 1 seri no.lu Transfer Fiyatlandırması Yoluyla Örtülü Kazanç Dağıtımı Hakkında Genel Tebliğ’de değişiklik yapılmasına dair 4 seri no.lu Tebliğ Taslağı hazırlanmıştır</w:t>
        </w:r>
      </w:hyperlink>
      <w:r w:rsidR="00E40902" w:rsidRPr="002C1B4C">
        <w:rPr>
          <w:rFonts w:asciiTheme="minorHAnsi" w:hAnsiTheme="minorHAnsi" w:cstheme="minorHAnsi"/>
          <w:color w:val="1F3864" w:themeColor="accent1" w:themeShade="80"/>
        </w:rPr>
        <w:t xml:space="preserve">. Bu </w:t>
      </w:r>
      <w:r w:rsidR="00021060" w:rsidRPr="002C1B4C">
        <w:rPr>
          <w:rFonts w:asciiTheme="minorHAnsi" w:hAnsiTheme="minorHAnsi" w:cstheme="minorHAnsi"/>
          <w:color w:val="1F3864" w:themeColor="accent1" w:themeShade="80"/>
        </w:rPr>
        <w:t>Tebliğ T</w:t>
      </w:r>
      <w:r w:rsidR="002D12F7" w:rsidRPr="002C1B4C">
        <w:rPr>
          <w:rFonts w:asciiTheme="minorHAnsi" w:hAnsiTheme="minorHAnsi" w:cstheme="minorHAnsi"/>
          <w:color w:val="1F3864" w:themeColor="accent1" w:themeShade="80"/>
        </w:rPr>
        <w:t xml:space="preserve">aslağında </w:t>
      </w:r>
      <w:r w:rsidR="00E40902" w:rsidRPr="002C1B4C">
        <w:rPr>
          <w:rFonts w:asciiTheme="minorHAnsi" w:hAnsiTheme="minorHAnsi" w:cstheme="minorHAnsi"/>
          <w:color w:val="1F3864" w:themeColor="accent1" w:themeShade="80"/>
        </w:rPr>
        <w:t xml:space="preserve">yer alan </w:t>
      </w:r>
      <w:r w:rsidR="002D12F7" w:rsidRPr="002C1B4C">
        <w:rPr>
          <w:rFonts w:asciiTheme="minorHAnsi" w:hAnsiTheme="minorHAnsi" w:cstheme="minorHAnsi"/>
          <w:color w:val="1F3864" w:themeColor="accent1" w:themeShade="80"/>
        </w:rPr>
        <w:t xml:space="preserve">temel </w:t>
      </w:r>
      <w:r w:rsidR="00E40902" w:rsidRPr="002C1B4C">
        <w:rPr>
          <w:rFonts w:asciiTheme="minorHAnsi" w:hAnsiTheme="minorHAnsi" w:cstheme="minorHAnsi"/>
          <w:color w:val="1F3864" w:themeColor="accent1" w:themeShade="80"/>
        </w:rPr>
        <w:t>konular aşağıdaki gibidir:</w:t>
      </w:r>
    </w:p>
    <w:p w14:paraId="07933255" w14:textId="4AF13F15" w:rsidR="00314390" w:rsidRPr="002C1B4C" w:rsidRDefault="00E40902" w:rsidP="00B5624E">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İlişkili kişi</w:t>
      </w:r>
      <w:r w:rsidR="00314390" w:rsidRPr="002C1B4C">
        <w:rPr>
          <w:rFonts w:asciiTheme="minorHAnsi" w:eastAsia="Times New Roman" w:hAnsiTheme="minorHAnsi" w:cstheme="minorHAnsi"/>
          <w:color w:val="1F3864" w:themeColor="accent1" w:themeShade="80"/>
        </w:rPr>
        <w:t xml:space="preserve"> tanımına</w:t>
      </w:r>
      <w:r w:rsidRPr="002C1B4C">
        <w:rPr>
          <w:rFonts w:asciiTheme="minorHAnsi" w:eastAsia="Times New Roman" w:hAnsiTheme="minorHAnsi" w:cstheme="minorHAnsi"/>
          <w:color w:val="1F3864" w:themeColor="accent1" w:themeShade="80"/>
        </w:rPr>
        <w:t xml:space="preserve">, </w:t>
      </w:r>
      <w:r w:rsidR="00314390" w:rsidRPr="002C1B4C">
        <w:rPr>
          <w:rFonts w:asciiTheme="minorHAnsi" w:hAnsiTheme="minorHAnsi"/>
          <w:i/>
          <w:color w:val="1F3864" w:themeColor="accent1" w:themeShade="80"/>
        </w:rPr>
        <w:t>“</w:t>
      </w:r>
      <w:r w:rsidRPr="002C1B4C">
        <w:rPr>
          <w:rFonts w:asciiTheme="minorHAnsi" w:eastAsia="Times New Roman" w:hAnsiTheme="minorHAnsi" w:cstheme="minorHAnsi"/>
          <w:i/>
          <w:iCs/>
          <w:color w:val="1F3864" w:themeColor="accent1" w:themeShade="80"/>
        </w:rPr>
        <w:t>İlişkinin doğrudan veya dolaylı olarak ortaklık kanalıyla oluştuğu durumların örtülü kazanç dağıtımı kapsamında sayılması için %10 ortaklık, oy veya kâr payı şartı</w:t>
      </w:r>
      <w:r w:rsidRPr="002C1B4C">
        <w:rPr>
          <w:rFonts w:asciiTheme="minorHAnsi" w:eastAsia="Times New Roman" w:hAnsiTheme="minorHAnsi" w:cstheme="minorHAnsi"/>
          <w:color w:val="1F3864" w:themeColor="accent1" w:themeShade="80"/>
        </w:rPr>
        <w:t xml:space="preserve">” </w:t>
      </w:r>
      <w:r w:rsidR="00314390" w:rsidRPr="002C1B4C">
        <w:rPr>
          <w:rFonts w:asciiTheme="minorHAnsi" w:eastAsia="Times New Roman" w:hAnsiTheme="minorHAnsi" w:cstheme="minorHAnsi"/>
          <w:color w:val="1F3864" w:themeColor="accent1" w:themeShade="80"/>
        </w:rPr>
        <w:t>ifadesi eklenmiş</w:t>
      </w:r>
      <w:r w:rsidRPr="002C1B4C">
        <w:rPr>
          <w:rFonts w:asciiTheme="minorHAnsi" w:eastAsia="Times New Roman" w:hAnsiTheme="minorHAnsi" w:cstheme="minorHAnsi"/>
          <w:color w:val="1F3864" w:themeColor="accent1" w:themeShade="80"/>
        </w:rPr>
        <w:t xml:space="preserve"> ve %10 oranın ne şekilde hesaplanacağı açıklanmıştır;</w:t>
      </w:r>
    </w:p>
    <w:p w14:paraId="161EFE5B" w14:textId="77777777" w:rsidR="00314390" w:rsidRPr="002C1B4C" w:rsidRDefault="00E40902" w:rsidP="00B5624E">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Transfer Fiyatlandırması Yoluyla Örtülü Kazanç Dağıtımı Hakkında Karar’da Değişiklik Yapılmasına İlişkin Karar (Karar Sayısı: 2151) ile düzenlenen </w:t>
      </w:r>
      <w:r w:rsidR="00314390" w:rsidRPr="002C1B4C">
        <w:rPr>
          <w:rFonts w:asciiTheme="minorHAnsi" w:eastAsia="Times New Roman" w:hAnsiTheme="minorHAnsi" w:cstheme="minorHAnsi"/>
          <w:color w:val="1F3864" w:themeColor="accent1" w:themeShade="80"/>
        </w:rPr>
        <w:t>Genel Rapor ve Ülke Bazlı Raporlama hakkında açıklamalar yapılmış ve Ülke Bazlı Rapor ve Ülke Bazlı Raporlamaya ilişkin Bildirim Formu örnekleri paylaşılmıştır.</w:t>
      </w:r>
    </w:p>
    <w:p w14:paraId="7F46D66A" w14:textId="4EB62C33" w:rsidR="00E40902" w:rsidRPr="002C1B4C" w:rsidRDefault="00314390" w:rsidP="00B5624E">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Transfer fiyatlandırması kapsamında belgelendirme yükümlülüğünü zamanınd</w:t>
      </w:r>
      <w:r w:rsidR="00544820" w:rsidRPr="002C1B4C">
        <w:rPr>
          <w:rFonts w:asciiTheme="minorHAnsi" w:eastAsia="Times New Roman" w:hAnsiTheme="minorHAnsi" w:cstheme="minorHAnsi"/>
          <w:color w:val="1F3864" w:themeColor="accent1" w:themeShade="80"/>
        </w:rPr>
        <w:t>a</w:t>
      </w:r>
      <w:r w:rsidRPr="002C1B4C">
        <w:rPr>
          <w:rFonts w:asciiTheme="minorHAnsi" w:eastAsia="Times New Roman" w:hAnsiTheme="minorHAnsi" w:cstheme="minorHAnsi"/>
          <w:color w:val="1F3864" w:themeColor="accent1" w:themeShade="80"/>
        </w:rPr>
        <w:t xml:space="preserve"> yerine getiren kişilere uygulanacak ceza indirimine ilişkin düzenlemeye yer verilmiş ve </w:t>
      </w:r>
      <w:r w:rsidRPr="002C1B4C">
        <w:rPr>
          <w:rFonts w:asciiTheme="minorHAnsi" w:hAnsiTheme="minorHAnsi"/>
          <w:i/>
          <w:color w:val="1F3864" w:themeColor="accent1" w:themeShade="80"/>
        </w:rPr>
        <w:t>“</w:t>
      </w:r>
      <w:r w:rsidRPr="002C1B4C">
        <w:rPr>
          <w:rFonts w:asciiTheme="minorHAnsi" w:eastAsia="Times New Roman" w:hAnsiTheme="minorHAnsi" w:cstheme="minorHAnsi"/>
          <w:i/>
          <w:iCs/>
          <w:color w:val="1F3864" w:themeColor="accent1" w:themeShade="80"/>
        </w:rPr>
        <w:t>yükümlülüğün zamanında yerine getirilmesi</w:t>
      </w:r>
      <w:r w:rsidRPr="002C1B4C">
        <w:rPr>
          <w:rFonts w:asciiTheme="minorHAnsi" w:hAnsiTheme="minorHAnsi"/>
          <w:i/>
          <w:color w:val="1F3864" w:themeColor="accent1" w:themeShade="80"/>
        </w:rPr>
        <w:t>”</w:t>
      </w:r>
      <w:r w:rsidRPr="002C1B4C">
        <w:rPr>
          <w:rFonts w:asciiTheme="minorHAnsi" w:eastAsia="Times New Roman" w:hAnsiTheme="minorHAnsi" w:cstheme="minorHAnsi"/>
          <w:color w:val="1F3864" w:themeColor="accent1" w:themeShade="80"/>
        </w:rPr>
        <w:t xml:space="preserve"> kavramı açıklanmıştır.</w:t>
      </w:r>
    </w:p>
    <w:p w14:paraId="4E247F0B" w14:textId="77777777" w:rsidR="00E90A2A" w:rsidRPr="002C1B4C" w:rsidRDefault="00E90A2A" w:rsidP="00335FD3">
      <w:pPr>
        <w:pStyle w:val="Heading2"/>
        <w:numPr>
          <w:ilvl w:val="0"/>
          <w:numId w:val="23"/>
        </w:numPr>
        <w:spacing w:before="120" w:after="120" w:line="276" w:lineRule="auto"/>
        <w:rPr>
          <w:rFonts w:eastAsia="Times New Roman" w:cstheme="minorHAnsi"/>
          <w:szCs w:val="28"/>
          <w:u w:val="single"/>
        </w:rPr>
      </w:pPr>
      <w:bookmarkStart w:id="167" w:name="_Toc39588766"/>
      <w:bookmarkStart w:id="168" w:name="_Toc54694286"/>
      <w:bookmarkStart w:id="169" w:name="_Toc62638992"/>
      <w:bookmarkEnd w:id="151"/>
      <w:r w:rsidRPr="002C1B4C">
        <w:rPr>
          <w:rFonts w:eastAsia="Times New Roman" w:cstheme="minorHAnsi"/>
          <w:szCs w:val="28"/>
          <w:u w:val="single"/>
        </w:rPr>
        <w:t>Devlete Yapılacak Ödemelerin Ertelenmesi, Alınmaması veya Yapılandırılması</w:t>
      </w:r>
      <w:bookmarkEnd w:id="167"/>
      <w:bookmarkEnd w:id="168"/>
      <w:bookmarkEnd w:id="169"/>
    </w:p>
    <w:p w14:paraId="692A9A37" w14:textId="5A807A02" w:rsidR="00E90A2A" w:rsidRPr="002C1B4C" w:rsidRDefault="00E90A2A"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7244 sayılı </w:t>
      </w:r>
      <w:r w:rsidR="004F2174" w:rsidRPr="002C1B4C">
        <w:rPr>
          <w:rFonts w:asciiTheme="minorHAnsi" w:hAnsiTheme="minorHAnsi" w:cstheme="minorHAnsi"/>
          <w:color w:val="1F3864" w:themeColor="accent1" w:themeShade="80"/>
        </w:rPr>
        <w:t>Y</w:t>
      </w:r>
      <w:r w:rsidRPr="002C1B4C">
        <w:rPr>
          <w:rFonts w:asciiTheme="minorHAnsi" w:hAnsiTheme="minorHAnsi" w:cstheme="minorHAnsi"/>
          <w:color w:val="1F3864" w:themeColor="accent1" w:themeShade="80"/>
        </w:rPr>
        <w:t xml:space="preserve">eni </w:t>
      </w:r>
      <w:hyperlink r:id="rId48" w:history="1">
        <w:r w:rsidRPr="002C1B4C">
          <w:rPr>
            <w:rFonts w:asciiTheme="minorHAnsi" w:hAnsiTheme="minorHAnsi" w:cstheme="minorHAnsi"/>
            <w:color w:val="1F3864" w:themeColor="accent1" w:themeShade="80"/>
          </w:rPr>
          <w:t>Koronavirü</w:t>
        </w:r>
        <w:r w:rsidR="00414C67" w:rsidRPr="002C1B4C">
          <w:rPr>
            <w:rFonts w:asciiTheme="minorHAnsi" w:hAnsiTheme="minorHAnsi" w:cstheme="minorHAnsi"/>
            <w:color w:val="1F3864" w:themeColor="accent1" w:themeShade="80"/>
          </w:rPr>
          <w:t>s (Covid-19) Salgının</w:t>
        </w:r>
        <w:r w:rsidR="004F2174" w:rsidRPr="002C1B4C">
          <w:rPr>
            <w:rFonts w:asciiTheme="minorHAnsi" w:hAnsiTheme="minorHAnsi" w:cstheme="minorHAnsi"/>
            <w:color w:val="1F3864" w:themeColor="accent1" w:themeShade="80"/>
          </w:rPr>
          <w:t>ın</w:t>
        </w:r>
        <w:r w:rsidR="00414C67" w:rsidRPr="002C1B4C">
          <w:rPr>
            <w:rFonts w:asciiTheme="minorHAnsi" w:hAnsiTheme="minorHAnsi" w:cstheme="minorHAnsi"/>
            <w:color w:val="1F3864" w:themeColor="accent1" w:themeShade="80"/>
          </w:rPr>
          <w:t xml:space="preserve"> Ekonomik v</w:t>
        </w:r>
        <w:r w:rsidRPr="002C1B4C">
          <w:rPr>
            <w:rFonts w:asciiTheme="minorHAnsi" w:hAnsiTheme="minorHAnsi" w:cstheme="minorHAnsi"/>
            <w:color w:val="1F3864" w:themeColor="accent1" w:themeShade="80"/>
          </w:rPr>
          <w:t>e Sosyal Hayata Etkilerinin Azaltılması Hakkında Kanun ile Bazı Kanunlarda Değişiklik Yapılmasına Dair Kanun’un</w:t>
        </w:r>
      </w:hyperlink>
      <w:r w:rsidRPr="002C1B4C">
        <w:rPr>
          <w:rFonts w:asciiTheme="minorHAnsi" w:hAnsiTheme="minorHAnsi" w:cstheme="minorHAnsi"/>
          <w:color w:val="1F3864" w:themeColor="accent1" w:themeShade="80"/>
        </w:rPr>
        <w:t xml:space="preserve"> </w:t>
      </w:r>
      <w:r w:rsidR="00414C67" w:rsidRPr="002C1B4C">
        <w:rPr>
          <w:rFonts w:asciiTheme="minorHAnsi" w:hAnsiTheme="minorHAnsi" w:cstheme="minorHAnsi"/>
          <w:color w:val="1F3864" w:themeColor="accent1" w:themeShade="80"/>
        </w:rPr>
        <w:t>(“</w:t>
      </w:r>
      <w:r w:rsidR="00414C67" w:rsidRPr="002C1B4C">
        <w:rPr>
          <w:rFonts w:asciiTheme="minorHAnsi" w:hAnsiTheme="minorHAnsi" w:cstheme="minorHAnsi"/>
          <w:b/>
          <w:color w:val="1F3864" w:themeColor="accent1" w:themeShade="80"/>
        </w:rPr>
        <w:t>7244 sayılı Kanun</w:t>
      </w:r>
      <w:r w:rsidR="00414C67"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1.</w:t>
      </w:r>
      <w:r w:rsidR="004F2174"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maddesi uyarınca</w:t>
      </w:r>
      <w:r w:rsidR="004F2174"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devlete ödenmesi gereken kiralama bedelleri, ecrimisil, vergi, sigorta primi, aidat, ruhsat, izin, hat kirası borçları, kredi borçları gibi maddede sayılan bir takım bedellerin belirli sürelerle </w:t>
      </w:r>
      <w:r w:rsidRPr="002C1B4C">
        <w:rPr>
          <w:rFonts w:asciiTheme="minorHAnsi" w:hAnsiTheme="minorHAnsi" w:cstheme="minorHAnsi"/>
          <w:color w:val="1F3864" w:themeColor="accent1" w:themeShade="80"/>
        </w:rPr>
        <w:lastRenderedPageBreak/>
        <w:t xml:space="preserve">ertelenmesi, alınmaması veya yapılandırılmasına ilişkin yeni bir düzenleme getirilmiştir. </w:t>
      </w:r>
      <w:r w:rsidRPr="002C1B4C">
        <w:rPr>
          <w:rFonts w:asciiTheme="minorHAnsi" w:hAnsiTheme="minorHAnsi" w:cstheme="minorHAnsi"/>
          <w:iCs/>
          <w:color w:val="1F3864" w:themeColor="accent1" w:themeShade="80"/>
        </w:rPr>
        <w:t>Söz konusu madde 7244 sayılı Kanun’un yayım tarihi olan 16.04.2020’de yürürlüğe girmiştir.</w:t>
      </w:r>
    </w:p>
    <w:p w14:paraId="4CE04B6E" w14:textId="61C2844E" w:rsidR="00223133" w:rsidRPr="002C1B4C" w:rsidRDefault="00223133" w:rsidP="00335FD3">
      <w:pPr>
        <w:pStyle w:val="Heading2"/>
        <w:numPr>
          <w:ilvl w:val="0"/>
          <w:numId w:val="23"/>
        </w:numPr>
        <w:spacing w:before="120" w:after="120" w:line="276" w:lineRule="auto"/>
        <w:rPr>
          <w:rFonts w:eastAsia="Times New Roman" w:cstheme="minorHAnsi"/>
          <w:szCs w:val="28"/>
          <w:u w:val="single"/>
        </w:rPr>
      </w:pPr>
      <w:bookmarkStart w:id="170" w:name="_Toc39588767"/>
      <w:bookmarkStart w:id="171" w:name="_Toc54694287"/>
      <w:bookmarkStart w:id="172" w:name="_Toc62638993"/>
      <w:r w:rsidRPr="002C1B4C">
        <w:rPr>
          <w:rFonts w:eastAsia="Times New Roman" w:cstheme="minorHAnsi"/>
          <w:szCs w:val="28"/>
          <w:u w:val="single"/>
        </w:rPr>
        <w:t>Vergi Cezalarında Zımni Af</w:t>
      </w:r>
      <w:bookmarkEnd w:id="170"/>
      <w:bookmarkEnd w:id="171"/>
      <w:bookmarkEnd w:id="172"/>
    </w:p>
    <w:p w14:paraId="28F217E4" w14:textId="79CD5173" w:rsidR="00223133" w:rsidRPr="002C1B4C" w:rsidRDefault="00AD2674" w:rsidP="00432840">
      <w:pPr>
        <w:spacing w:before="120" w:after="120" w:line="276" w:lineRule="auto"/>
        <w:jc w:val="both"/>
        <w:rPr>
          <w:rFonts w:asciiTheme="minorHAnsi" w:hAnsiTheme="minorHAnsi" w:cstheme="minorHAnsi"/>
          <w:color w:val="1F3864" w:themeColor="accent1" w:themeShade="80"/>
        </w:rPr>
      </w:pPr>
      <w:hyperlink r:id="rId49" w:history="1">
        <w:r w:rsidR="00223133" w:rsidRPr="002C1B4C">
          <w:rPr>
            <w:rStyle w:val="Hyperlink"/>
            <w:rFonts w:asciiTheme="minorHAnsi" w:hAnsiTheme="minorHAnsi" w:cstheme="minorHAnsi"/>
            <w:color w:val="1F3864" w:themeColor="accent1" w:themeShade="80"/>
          </w:rPr>
          <w:t>Ceza ve Güvenlik Tedbirlerinin İnfazı Hakkında Kanun ile Bazı Kanunlarda Değişiklik Yapılmasına Dair Kanun (“</w:t>
        </w:r>
        <w:r w:rsidR="00223133" w:rsidRPr="002C1B4C">
          <w:rPr>
            <w:rStyle w:val="Hyperlink"/>
            <w:rFonts w:asciiTheme="minorHAnsi" w:hAnsiTheme="minorHAnsi" w:cstheme="minorHAnsi"/>
            <w:bCs/>
            <w:color w:val="1F3864" w:themeColor="accent1" w:themeShade="80"/>
          </w:rPr>
          <w:t>7242 sayılı Kanun</w:t>
        </w:r>
        <w:r w:rsidR="00223133" w:rsidRPr="002C1B4C">
          <w:rPr>
            <w:rStyle w:val="Hyperlink"/>
            <w:rFonts w:asciiTheme="minorHAnsi" w:hAnsiTheme="minorHAnsi" w:cstheme="minorHAnsi"/>
            <w:color w:val="1F3864" w:themeColor="accent1" w:themeShade="80"/>
          </w:rPr>
          <w:t>”)</w:t>
        </w:r>
      </w:hyperlink>
      <w:r w:rsidR="00223133" w:rsidRPr="002C1B4C">
        <w:rPr>
          <w:rFonts w:asciiTheme="minorHAnsi" w:eastAsia="Times New Roman" w:hAnsiTheme="minorHAnsi" w:cstheme="minorHAnsi"/>
          <w:color w:val="1F3864" w:themeColor="accent1" w:themeShade="80"/>
        </w:rPr>
        <w:t xml:space="preserve"> ile vergideki hürriyeti bağlayıcı cezalar</w:t>
      </w:r>
      <w:r w:rsidR="00E47C40" w:rsidRPr="002C1B4C">
        <w:rPr>
          <w:rFonts w:asciiTheme="minorHAnsi" w:eastAsia="Times New Roman" w:hAnsiTheme="minorHAnsi" w:cstheme="minorHAnsi"/>
          <w:color w:val="1F3864" w:themeColor="accent1" w:themeShade="80"/>
        </w:rPr>
        <w:t xml:space="preserve">ı da kapsayacak şekilde </w:t>
      </w:r>
      <w:r w:rsidR="00223133" w:rsidRPr="002C1B4C">
        <w:rPr>
          <w:rFonts w:asciiTheme="minorHAnsi" w:eastAsia="Times New Roman" w:hAnsiTheme="minorHAnsi" w:cstheme="minorHAnsi"/>
          <w:color w:val="1F3864" w:themeColor="accent1" w:themeShade="80"/>
        </w:rPr>
        <w:t>birtakım düzenlemeler getirilmiştir. Buna göre</w:t>
      </w:r>
      <w:r w:rsidR="00E47C40" w:rsidRPr="002C1B4C">
        <w:rPr>
          <w:rFonts w:asciiTheme="minorHAnsi" w:eastAsia="Times New Roman" w:hAnsiTheme="minorHAnsi" w:cstheme="minorHAnsi"/>
          <w:color w:val="1F3864" w:themeColor="accent1" w:themeShade="80"/>
        </w:rPr>
        <w:t xml:space="preserve"> </w:t>
      </w:r>
      <w:r w:rsidR="00223133" w:rsidRPr="002C1B4C">
        <w:rPr>
          <w:rFonts w:asciiTheme="minorHAnsi" w:hAnsiTheme="minorHAnsi" w:cstheme="minorHAnsi"/>
          <w:color w:val="1F3864" w:themeColor="accent1" w:themeShade="80"/>
        </w:rPr>
        <w:t>213 sayılı Kanun</w:t>
      </w:r>
      <w:r w:rsidR="00E47C40" w:rsidRPr="002C1B4C">
        <w:rPr>
          <w:rFonts w:asciiTheme="minorHAnsi" w:hAnsiTheme="minorHAnsi" w:cstheme="minorHAnsi"/>
          <w:color w:val="1F3864" w:themeColor="accent1" w:themeShade="80"/>
        </w:rPr>
        <w:t>u’nun 359. maddesi</w:t>
      </w:r>
      <w:r w:rsidR="00223133" w:rsidRPr="002C1B4C">
        <w:rPr>
          <w:rFonts w:asciiTheme="minorHAnsi" w:hAnsiTheme="minorHAnsi" w:cstheme="minorHAnsi"/>
          <w:color w:val="1F3864" w:themeColor="accent1" w:themeShade="80"/>
        </w:rPr>
        <w:t xml:space="preserve"> kapsamında yer alan vergi kaçakçılığı suçlarında hükmedilecek hapis cezaları</w:t>
      </w:r>
      <w:r w:rsidR="00E47C40" w:rsidRPr="002C1B4C">
        <w:rPr>
          <w:rFonts w:asciiTheme="minorHAnsi" w:hAnsiTheme="minorHAnsi" w:cstheme="minorHAnsi"/>
          <w:color w:val="1F3864" w:themeColor="accent1" w:themeShade="80"/>
        </w:rPr>
        <w:t xml:space="preserve"> da bu kapsama </w:t>
      </w:r>
      <w:r w:rsidR="00FB0D0E" w:rsidRPr="002C1B4C">
        <w:rPr>
          <w:rFonts w:asciiTheme="minorHAnsi" w:hAnsiTheme="minorHAnsi" w:cstheme="minorHAnsi"/>
          <w:color w:val="1F3864" w:themeColor="accent1" w:themeShade="80"/>
        </w:rPr>
        <w:t>dâhil</w:t>
      </w:r>
      <w:r w:rsidR="00E47C40" w:rsidRPr="002C1B4C">
        <w:rPr>
          <w:rFonts w:asciiTheme="minorHAnsi" w:hAnsiTheme="minorHAnsi" w:cstheme="minorHAnsi"/>
          <w:color w:val="1F3864" w:themeColor="accent1" w:themeShade="80"/>
        </w:rPr>
        <w:t xml:space="preserve"> olmuştur. Söz konusu düzenleme </w:t>
      </w:r>
      <w:r w:rsidR="00960FB8" w:rsidRPr="002C1B4C">
        <w:rPr>
          <w:rFonts w:asciiTheme="minorHAnsi" w:hAnsiTheme="minorHAnsi" w:cstheme="minorHAnsi"/>
          <w:b/>
          <w:color w:val="1F3864" w:themeColor="accent1" w:themeShade="80"/>
        </w:rPr>
        <w:t>30.03.</w:t>
      </w:r>
      <w:r w:rsidR="00E47C40" w:rsidRPr="002C1B4C">
        <w:rPr>
          <w:rFonts w:asciiTheme="minorHAnsi" w:hAnsiTheme="minorHAnsi" w:cstheme="minorHAnsi"/>
          <w:b/>
          <w:color w:val="1F3864" w:themeColor="accent1" w:themeShade="80"/>
        </w:rPr>
        <w:t>2020 tarihine kadar işlenmiş suçları</w:t>
      </w:r>
      <w:r w:rsidR="00E47C40" w:rsidRPr="002C1B4C">
        <w:rPr>
          <w:rFonts w:asciiTheme="minorHAnsi" w:hAnsiTheme="minorHAnsi" w:cstheme="minorHAnsi"/>
          <w:color w:val="1F3864" w:themeColor="accent1" w:themeShade="80"/>
        </w:rPr>
        <w:t xml:space="preserve"> kapsamaktadır.</w:t>
      </w:r>
    </w:p>
    <w:p w14:paraId="5B25E5BD" w14:textId="57BE77FC" w:rsidR="00E47C40" w:rsidRPr="002C1B4C" w:rsidRDefault="00E47C40" w:rsidP="00432840">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7242 sayılı Kanun’un 62.maddesinin 2.fıkrası uyarınca etkin pişmanlık göstererek suç konusu eşyanın gümrüklenmiş değerinin iki katı kadar parayı Devlet Hazinesine</w:t>
      </w:r>
    </w:p>
    <w:p w14:paraId="242A8678" w14:textId="5AF70A2D" w:rsidR="00E47C40" w:rsidRPr="002C1B4C" w:rsidRDefault="00E47C40" w:rsidP="00B5624E">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color w:val="1F3864" w:themeColor="accent1" w:themeShade="80"/>
        </w:rPr>
        <w:t>Soruşturma</w:t>
      </w:r>
      <w:r w:rsidRPr="002C1B4C">
        <w:rPr>
          <w:rFonts w:asciiTheme="minorHAnsi" w:eastAsia="Times New Roman" w:hAnsiTheme="minorHAnsi" w:cstheme="minorHAnsi"/>
          <w:color w:val="1F3864" w:themeColor="accent1" w:themeShade="80"/>
        </w:rPr>
        <w:t xml:space="preserve"> evresi sona erinceye kadar ödediği takdirde, hakkında tanımlanan kaçakçılık suçlarından dolayı verilecek ceza yarı oranında;</w:t>
      </w:r>
    </w:p>
    <w:p w14:paraId="7E379F93" w14:textId="6F949428" w:rsidR="00E47C40" w:rsidRPr="002C1B4C" w:rsidRDefault="00E47C40" w:rsidP="00B5624E">
      <w:pPr>
        <w:pStyle w:val="ortabalkbold"/>
        <w:numPr>
          <w:ilvl w:val="0"/>
          <w:numId w:val="17"/>
        </w:numPr>
        <w:spacing w:before="120" w:beforeAutospacing="0" w:after="120" w:afterAutospacing="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Kovuşturma evresinde hüküm verilinceye kadar ödediği takdirde, hakkında tanımlanan kaçakçılık suçlarından dolayı verilecek ceza üçte bir oranında</w:t>
      </w:r>
      <w:r w:rsidR="008309C0" w:rsidRPr="002C1B4C">
        <w:rPr>
          <w:rFonts w:asciiTheme="minorHAnsi" w:eastAsia="Times New Roman" w:hAnsiTheme="minorHAnsi" w:cstheme="minorHAnsi"/>
          <w:color w:val="1F3864" w:themeColor="accent1" w:themeShade="80"/>
        </w:rPr>
        <w:t xml:space="preserve"> indirilir.</w:t>
      </w:r>
    </w:p>
    <w:p w14:paraId="14B5BA13" w14:textId="795F9F4A" w:rsidR="00503E4C" w:rsidRPr="002C1B4C" w:rsidRDefault="00687737" w:rsidP="00335FD3">
      <w:pPr>
        <w:pStyle w:val="Heading2"/>
        <w:numPr>
          <w:ilvl w:val="0"/>
          <w:numId w:val="23"/>
        </w:numPr>
        <w:spacing w:before="120" w:after="120" w:line="276" w:lineRule="auto"/>
        <w:rPr>
          <w:rFonts w:eastAsia="Times New Roman" w:cstheme="minorHAnsi"/>
          <w:szCs w:val="28"/>
          <w:u w:val="single"/>
        </w:rPr>
      </w:pPr>
      <w:bookmarkStart w:id="173" w:name="_Toc39588770"/>
      <w:bookmarkStart w:id="174" w:name="_Toc54694290"/>
      <w:bookmarkStart w:id="175" w:name="_Toc62638994"/>
      <w:r w:rsidRPr="002C1B4C">
        <w:rPr>
          <w:rFonts w:eastAsia="Times New Roman" w:cstheme="minorHAnsi"/>
          <w:szCs w:val="28"/>
          <w:u w:val="single"/>
        </w:rPr>
        <w:t>COVID</w:t>
      </w:r>
      <w:r w:rsidR="00503E4C" w:rsidRPr="002C1B4C">
        <w:rPr>
          <w:rFonts w:eastAsia="Times New Roman" w:cstheme="minorHAnsi"/>
          <w:szCs w:val="28"/>
          <w:u w:val="single"/>
        </w:rPr>
        <w:t xml:space="preserve">-19 </w:t>
      </w:r>
      <w:r w:rsidR="007E4407" w:rsidRPr="002C1B4C">
        <w:rPr>
          <w:rFonts w:eastAsia="Times New Roman" w:cstheme="minorHAnsi"/>
          <w:szCs w:val="28"/>
          <w:u w:val="single"/>
        </w:rPr>
        <w:t xml:space="preserve">213 sayılı </w:t>
      </w:r>
      <w:r w:rsidR="00503E4C" w:rsidRPr="002C1B4C">
        <w:rPr>
          <w:rFonts w:eastAsia="Times New Roman" w:cstheme="minorHAnsi"/>
          <w:szCs w:val="28"/>
          <w:u w:val="single"/>
        </w:rPr>
        <w:t>Vergi Usul Kanunu</w:t>
      </w:r>
      <w:r w:rsidR="007E4407" w:rsidRPr="002C1B4C">
        <w:rPr>
          <w:rFonts w:eastAsia="Times New Roman" w:cstheme="minorHAnsi"/>
          <w:szCs w:val="28"/>
          <w:u w:val="single"/>
        </w:rPr>
        <w:t xml:space="preserve"> (“213 sayılı Kanun”)</w:t>
      </w:r>
      <w:r w:rsidR="00503E4C" w:rsidRPr="002C1B4C">
        <w:rPr>
          <w:rFonts w:eastAsia="Times New Roman" w:cstheme="minorHAnsi"/>
          <w:szCs w:val="28"/>
          <w:u w:val="single"/>
        </w:rPr>
        <w:t xml:space="preserve"> Kapsamında Mücbir Sebep Sayıldı</w:t>
      </w:r>
      <w:bookmarkEnd w:id="173"/>
      <w:bookmarkEnd w:id="174"/>
      <w:bookmarkEnd w:id="175"/>
    </w:p>
    <w:p w14:paraId="1AB039F4" w14:textId="683BB05B" w:rsidR="00503E4C" w:rsidRPr="002C1B4C" w:rsidRDefault="00503E4C" w:rsidP="00432840">
      <w:pPr>
        <w:spacing w:before="120" w:after="120" w:line="276" w:lineRule="auto"/>
        <w:jc w:val="both"/>
        <w:rPr>
          <w:rFonts w:asciiTheme="minorHAnsi" w:hAnsiTheme="minorHAnsi"/>
          <w:color w:val="1F3864" w:themeColor="accent1" w:themeShade="80"/>
        </w:rPr>
      </w:pPr>
      <w:r w:rsidRPr="002C1B4C">
        <w:rPr>
          <w:rFonts w:asciiTheme="minorHAnsi" w:hAnsiTheme="minorHAnsi" w:cstheme="minorHAnsi"/>
          <w:color w:val="1F3864" w:themeColor="accent1" w:themeShade="80"/>
        </w:rPr>
        <w:t xml:space="preserve">Hazine ve Maliye Bakanlığı tarafından hazırlanan ve 24.03.2020 tarihli ve 31078 (Mükerrer) sayılı Resmi Gazete’de mükelleflerin 213 Sayılı </w:t>
      </w:r>
      <w:r w:rsidR="00120BC1" w:rsidRPr="002C1B4C">
        <w:rPr>
          <w:rFonts w:asciiTheme="minorHAnsi" w:hAnsiTheme="minorHAnsi" w:cstheme="minorHAnsi"/>
          <w:color w:val="1F3864" w:themeColor="accent1" w:themeShade="80"/>
        </w:rPr>
        <w:t>Kanunun</w:t>
      </w:r>
      <w:r w:rsidRPr="002C1B4C">
        <w:rPr>
          <w:rFonts w:asciiTheme="minorHAnsi" w:hAnsiTheme="minorHAnsi" w:cstheme="minorHAnsi"/>
          <w:color w:val="1F3864" w:themeColor="accent1" w:themeShade="80"/>
        </w:rPr>
        <w:t xml:space="preserve"> mücbir sebep hükümlerinden faydalanmasına ilişkin 518 sayılı Vergi Usul Kanunu Genel Tebliğ yayımlanmış ve aynı gün yürürlüğe girmiştir. Şirketiniz, </w:t>
      </w:r>
      <w:hyperlink r:id="rId50" w:history="1">
        <w:r w:rsidRPr="002C1B4C">
          <w:rPr>
            <w:rStyle w:val="Hyperlink"/>
            <w:rFonts w:asciiTheme="minorHAnsi" w:hAnsiTheme="minorHAnsi" w:cstheme="minorHAnsi"/>
            <w:b/>
            <w:color w:val="1F3864" w:themeColor="accent1" w:themeShade="80"/>
          </w:rPr>
          <w:t>Tebliğ</w:t>
        </w:r>
      </w:hyperlink>
      <w:r w:rsidRPr="002C1B4C">
        <w:rPr>
          <w:rFonts w:asciiTheme="minorHAnsi" w:hAnsiTheme="minorHAnsi" w:cstheme="minorHAnsi"/>
          <w:color w:val="1F3864" w:themeColor="accent1" w:themeShade="80"/>
        </w:rPr>
        <w:t xml:space="preserve">’de belirlenen mükellefler arasında yer alıyor ve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 xml:space="preserve">-19 salgınından ve bu kapsamda alınan tedbirlerden doğrudan etkilenmekte ise </w:t>
      </w:r>
      <w:r w:rsidR="00120BC1" w:rsidRPr="002C1B4C">
        <w:rPr>
          <w:rFonts w:asciiTheme="minorHAnsi" w:hAnsiTheme="minorHAnsi" w:cstheme="minorHAnsi"/>
          <w:color w:val="1F3864" w:themeColor="accent1" w:themeShade="80"/>
        </w:rPr>
        <w:t>213 sayılı Kanunun</w:t>
      </w:r>
      <w:r w:rsidRPr="002C1B4C">
        <w:rPr>
          <w:rFonts w:asciiTheme="minorHAnsi" w:hAnsiTheme="minorHAnsi" w:cstheme="minorHAnsi"/>
          <w:color w:val="1F3864" w:themeColor="accent1" w:themeShade="80"/>
        </w:rPr>
        <w:t xml:space="preserve"> mücbir sebep hükümlerinden </w:t>
      </w:r>
      <w:r w:rsidR="001314D0" w:rsidRPr="002C1B4C">
        <w:rPr>
          <w:rFonts w:asciiTheme="minorHAnsi" w:hAnsiTheme="minorHAnsi" w:cstheme="minorHAnsi"/>
          <w:color w:val="1F3864" w:themeColor="accent1" w:themeShade="80"/>
        </w:rPr>
        <w:t>f</w:t>
      </w:r>
      <w:r w:rsidRPr="002C1B4C">
        <w:rPr>
          <w:rFonts w:asciiTheme="minorHAnsi" w:hAnsiTheme="minorHAnsi" w:cstheme="minorHAnsi"/>
          <w:color w:val="1F3864" w:themeColor="accent1" w:themeShade="80"/>
        </w:rPr>
        <w:t>aydalanabilecektir</w:t>
      </w:r>
      <w:r w:rsidRPr="002C1B4C">
        <w:rPr>
          <w:rFonts w:asciiTheme="minorHAnsi" w:hAnsiTheme="minorHAnsi"/>
          <w:color w:val="1F3864" w:themeColor="accent1" w:themeShade="80"/>
        </w:rPr>
        <w:t>.</w:t>
      </w:r>
    </w:p>
    <w:p w14:paraId="49B0AAF0" w14:textId="415A2DD9" w:rsidR="00960FB8" w:rsidRPr="002C1B4C" w:rsidRDefault="00960FB8"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br w:type="page"/>
      </w:r>
    </w:p>
    <w:p w14:paraId="341492DC" w14:textId="2E61F9E7" w:rsidR="008419AC" w:rsidRPr="002C1B4C" w:rsidRDefault="007C7C48">
      <w:pPr>
        <w:pStyle w:val="Heading1"/>
      </w:pPr>
      <w:bookmarkStart w:id="176" w:name="_Toc39588773"/>
      <w:bookmarkStart w:id="177" w:name="_Toc54694293"/>
      <w:bookmarkStart w:id="178" w:name="_Toc62638995"/>
      <w:r w:rsidRPr="002C1B4C">
        <w:lastRenderedPageBreak/>
        <w:t>İNSAN KAYNAKLARI VE İDARİ İŞLERE İLİŞKİN SÜREÇLERİNİZ</w:t>
      </w:r>
      <w:bookmarkEnd w:id="176"/>
      <w:bookmarkEnd w:id="177"/>
      <w:bookmarkEnd w:id="178"/>
    </w:p>
    <w:p w14:paraId="5DCA3E29" w14:textId="2B05E61A" w:rsidR="001612F1" w:rsidRDefault="001612F1" w:rsidP="000E7222">
      <w:pPr>
        <w:pStyle w:val="Heading2"/>
        <w:numPr>
          <w:ilvl w:val="0"/>
          <w:numId w:val="93"/>
        </w:numPr>
        <w:spacing w:before="120" w:after="120" w:line="276" w:lineRule="auto"/>
        <w:rPr>
          <w:rFonts w:eastAsia="Times New Roman" w:cstheme="minorHAnsi"/>
          <w:szCs w:val="28"/>
          <w:u w:val="single"/>
        </w:rPr>
      </w:pPr>
      <w:bookmarkStart w:id="179" w:name="_Toc62638996"/>
      <w:r>
        <w:rPr>
          <w:rFonts w:eastAsia="Times New Roman" w:cstheme="minorHAnsi"/>
          <w:szCs w:val="28"/>
          <w:u w:val="single"/>
        </w:rPr>
        <w:t>COVID-10 Aşısı Uygulanmaya Başlıyor</w:t>
      </w:r>
      <w:bookmarkEnd w:id="179"/>
    </w:p>
    <w:p w14:paraId="11C4072A" w14:textId="24362B89" w:rsidR="0081695B" w:rsidRPr="003E6C27" w:rsidRDefault="001612F1" w:rsidP="003E6C27">
      <w:pPr>
        <w:spacing w:line="276" w:lineRule="auto"/>
        <w:jc w:val="both"/>
        <w:rPr>
          <w:color w:val="1F3864" w:themeColor="accent1" w:themeShade="80"/>
        </w:rPr>
      </w:pPr>
      <w:r w:rsidRPr="003E6C27">
        <w:rPr>
          <w:color w:val="1F3864" w:themeColor="accent1" w:themeShade="80"/>
        </w:rPr>
        <w:t>Sağlık Bakanlığı</w:t>
      </w:r>
      <w:r w:rsidR="003E6C27">
        <w:rPr>
          <w:color w:val="1F3864" w:themeColor="accent1" w:themeShade="80"/>
        </w:rPr>
        <w:t>’</w:t>
      </w:r>
      <w:r w:rsidRPr="003E6C27">
        <w:rPr>
          <w:color w:val="1F3864" w:themeColor="accent1" w:themeShade="80"/>
        </w:rPr>
        <w:t>nın</w:t>
      </w:r>
      <w:r w:rsidR="0081695B" w:rsidRPr="003E6C27">
        <w:rPr>
          <w:color w:val="1F3864" w:themeColor="accent1" w:themeShade="80"/>
        </w:rPr>
        <w:t xml:space="preserve"> (“Bakanlık”)</w:t>
      </w:r>
      <w:r w:rsidRPr="003E6C27">
        <w:rPr>
          <w:color w:val="1F3864" w:themeColor="accent1" w:themeShade="80"/>
        </w:rPr>
        <w:t xml:space="preserve"> kurduğu </w:t>
      </w:r>
      <w:hyperlink r:id="rId51" w:history="1">
        <w:r w:rsidRPr="003E6C27">
          <w:rPr>
            <w:rStyle w:val="Hyperlink"/>
          </w:rPr>
          <w:t>Aşı Bilgi Edinme Platformu</w:t>
        </w:r>
      </w:hyperlink>
      <w:r w:rsidRPr="003E6C27">
        <w:rPr>
          <w:color w:val="1F3864" w:themeColor="accent1" w:themeShade="80"/>
        </w:rPr>
        <w:t xml:space="preserve"> (“Platform”) üzerinden COVID-19 Aşısı ve süreçlerine ilişkin bilgilere ulaşılabilmektedir.</w:t>
      </w:r>
      <w:r w:rsidR="0081695B" w:rsidRPr="003E6C27">
        <w:rPr>
          <w:color w:val="1F3864" w:themeColor="accent1" w:themeShade="80"/>
        </w:rPr>
        <w:t xml:space="preserve"> Bakanlıkça</w:t>
      </w:r>
      <w:r w:rsidRPr="003E6C27">
        <w:rPr>
          <w:color w:val="1F3864" w:themeColor="accent1" w:themeShade="80"/>
        </w:rPr>
        <w:t xml:space="preserve"> </w:t>
      </w:r>
      <w:r w:rsidR="0081695B" w:rsidRPr="003E6C27">
        <w:rPr>
          <w:color w:val="1F3864" w:themeColor="accent1" w:themeShade="80"/>
        </w:rPr>
        <w:t>hastalığı ağır geçirme ve bulaştırma riskleri ile hastalığın toplumsal yaşamın işleyişi üzerindeki olumsuz etkisi değerlendirilerek COVID-19 aşısı uygulanacak gruplar belirlenmiş olup bu gruplara sırasıyla uygulanacaktır. 1.Aşamada aşılanacak olan gruplar aşağıdaki gibidir</w:t>
      </w:r>
    </w:p>
    <w:p w14:paraId="1E906A62" w14:textId="6485530A"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A grubu: Sağlık grubunda çalışanlar ( kamu, özel, üniversite, vakıf vb tıp fakültesi ve diş hekimliği fakültesi stajyer öğrencileri dahil)</w:t>
      </w:r>
    </w:p>
    <w:p w14:paraId="69CF8BEF" w14:textId="7C5E1761"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B grubu: Yaşlı, engelli, koruma evleri gibi evlerde kalanlar ve çalışanlar</w:t>
      </w:r>
    </w:p>
    <w:p w14:paraId="40B3D2C2" w14:textId="7E8D1422"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C grubu: 65 yaş üstü bireyler</w:t>
      </w:r>
    </w:p>
    <w:p w14:paraId="054A615A" w14:textId="5D4D6770" w:rsidR="0081695B" w:rsidRPr="003E6C27" w:rsidRDefault="0081695B" w:rsidP="003E6C27">
      <w:pPr>
        <w:spacing w:line="276" w:lineRule="auto"/>
        <w:jc w:val="both"/>
        <w:rPr>
          <w:color w:val="1F3864" w:themeColor="accent1" w:themeShade="80"/>
        </w:rPr>
      </w:pPr>
      <w:r w:rsidRPr="003E6C27">
        <w:rPr>
          <w:color w:val="1F3864" w:themeColor="accent1" w:themeShade="80"/>
        </w:rPr>
        <w:t>2.Aşamada aşılanacak olan gruplar aşağıdaki gibidir:</w:t>
      </w:r>
    </w:p>
    <w:p w14:paraId="1717E37E" w14:textId="469D8001"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A grubu: Hizmetin sürdürülmesi için öncelikli sektörler (Milli Savunma Bakanlığı, İç İşleri Bakanlığı, Kritik görevlerdeki kişiler, Zabıta, özel güvenlik, Adalet Bakanlığı, Ceza evleri, Eğitim Sektörleri, Gıda sektörü, Taşımacılık.</w:t>
      </w:r>
    </w:p>
    <w:p w14:paraId="2344780A" w14:textId="7ADB2F71"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B grubu: 50-64 yaş arası bireyler</w:t>
      </w:r>
    </w:p>
    <w:p w14:paraId="45B80E04" w14:textId="59F98CBE" w:rsidR="0081695B" w:rsidRPr="003E6C27" w:rsidRDefault="0081695B" w:rsidP="003E6C27">
      <w:pPr>
        <w:spacing w:line="276" w:lineRule="auto"/>
        <w:jc w:val="both"/>
        <w:rPr>
          <w:color w:val="1F3864" w:themeColor="accent1" w:themeShade="80"/>
        </w:rPr>
      </w:pPr>
      <w:r w:rsidRPr="003E6C27">
        <w:rPr>
          <w:color w:val="1F3864" w:themeColor="accent1" w:themeShade="80"/>
        </w:rPr>
        <w:t>3.Aşamada aşılanacak olan gruplar aşağıdaki gibidir:</w:t>
      </w:r>
    </w:p>
    <w:p w14:paraId="55994770" w14:textId="11167867"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A grubu: Kronik hastalığı olanlar</w:t>
      </w:r>
    </w:p>
    <w:p w14:paraId="2615D199" w14:textId="4B026CFA"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B grubu: Diğer gruplar</w:t>
      </w:r>
    </w:p>
    <w:p w14:paraId="371B93A1" w14:textId="138ECA6C" w:rsidR="0081695B" w:rsidRPr="003E6C27" w:rsidRDefault="0081695B" w:rsidP="003E6C27">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 xml:space="preserve">4.aşama ise aşı sırası geldiği halde aşı yaptırmayanlar şeklindedir. </w:t>
      </w:r>
    </w:p>
    <w:p w14:paraId="6FFAA11F" w14:textId="3F70E1E6" w:rsidR="0081695B" w:rsidRPr="003E6C27" w:rsidRDefault="0081695B" w:rsidP="003E6C27">
      <w:pPr>
        <w:spacing w:line="276" w:lineRule="auto"/>
        <w:jc w:val="both"/>
        <w:rPr>
          <w:color w:val="1F3864" w:themeColor="accent1" w:themeShade="80"/>
        </w:rPr>
      </w:pPr>
      <w:r w:rsidRPr="003E6C27">
        <w:rPr>
          <w:color w:val="1F3864" w:themeColor="accent1" w:themeShade="80"/>
        </w:rPr>
        <w:t>COVID-19 Aşı çeşitleri aşağıdaki gibidir:</w:t>
      </w:r>
    </w:p>
    <w:p w14:paraId="07800DBB" w14:textId="77777777" w:rsidR="00A613B9" w:rsidRDefault="0081695B" w:rsidP="00A613B9">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Hastalığa neden olmayan ancak bağışıklık yanıtı oluşturan etkisizleştirilmiş virüs içeren aşılar (İnaktif aşılar).</w:t>
      </w:r>
    </w:p>
    <w:p w14:paraId="691C85BC" w14:textId="77777777" w:rsidR="00A613B9" w:rsidRDefault="0081695B" w:rsidP="00A613B9">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Hastalığa neden olmayan ancak bağışıklık yanıtı oluşturan zayıflatılmış virüs içeren aşılar (Canlı atenüe aşılar).</w:t>
      </w:r>
    </w:p>
    <w:p w14:paraId="7276966D" w14:textId="77777777" w:rsidR="00A613B9" w:rsidRDefault="0081695B" w:rsidP="00A613B9">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Güvenli bir şekilde bağışıklık yanıtı oluşturmak için COVID-19 virüsünün yapısını taklit eden protein parçalarını kullanan protein bazlı aşılar.</w:t>
      </w:r>
    </w:p>
    <w:p w14:paraId="3803DA2D" w14:textId="77777777" w:rsidR="00A613B9" w:rsidRDefault="0081695B" w:rsidP="00A613B9">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Güvenli bağışıklık yanıtı oluşturmak için COVID-19 virüsünün RNA parçacıklarını taşıyan hastalık yapıcı etkisi olmayan virüslerin kullanıldığı viral vektör aşıları.</w:t>
      </w:r>
    </w:p>
    <w:p w14:paraId="7CFBAEDA" w14:textId="6C05DD33" w:rsidR="0081695B" w:rsidRPr="003E6C27" w:rsidRDefault="0081695B"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Kendi başına güvenli bağışıklık yanıtı oluşturan protein üretmek için genetik olarak tasarlanmış RNA ve DNA parçacıklarını kullanan son teknoloji bir yaklaşım olan m-RNA ve DNA aşıları.</w:t>
      </w:r>
    </w:p>
    <w:p w14:paraId="5E6FE91D" w14:textId="77777777" w:rsidR="0081695B" w:rsidRPr="003E6C27" w:rsidRDefault="0081695B" w:rsidP="003E6C27">
      <w:pPr>
        <w:spacing w:line="276" w:lineRule="auto"/>
        <w:jc w:val="both"/>
        <w:rPr>
          <w:color w:val="1F3864" w:themeColor="accent1" w:themeShade="80"/>
        </w:rPr>
      </w:pPr>
      <w:r w:rsidRPr="003E6C27">
        <w:rPr>
          <w:color w:val="1F3864" w:themeColor="accent1" w:themeShade="80"/>
        </w:rPr>
        <w:t> </w:t>
      </w:r>
    </w:p>
    <w:p w14:paraId="6896FCA2" w14:textId="56A27092" w:rsidR="0081695B" w:rsidRPr="003E6C27" w:rsidRDefault="00CC299B" w:rsidP="003E6C27">
      <w:pPr>
        <w:spacing w:line="276" w:lineRule="auto"/>
        <w:jc w:val="both"/>
        <w:rPr>
          <w:color w:val="1F3864" w:themeColor="accent1" w:themeShade="80"/>
        </w:rPr>
      </w:pPr>
      <w:r w:rsidRPr="003E6C27">
        <w:rPr>
          <w:color w:val="1F3864" w:themeColor="accent1" w:themeShade="80"/>
        </w:rPr>
        <w:lastRenderedPageBreak/>
        <w:t>Aşı Takip Sistemi ile Ana depodan alınıp kişiye uygulanıncaya kadar tüm depolardaki, dağıtım yapan araçlardaki ve dolaplardaki her bir doz aşı ve antiserumun gerek sıcaklık gerekse de stok düzeyi canlı (7/24) olarak izlenebilmektedir.</w:t>
      </w:r>
    </w:p>
    <w:p w14:paraId="2A0B299F" w14:textId="25103858" w:rsidR="0081695B" w:rsidRDefault="0081695B" w:rsidP="003E6C27">
      <w:pPr>
        <w:spacing w:line="276" w:lineRule="auto"/>
        <w:jc w:val="both"/>
      </w:pPr>
      <w:r w:rsidRPr="003E6C27">
        <w:rPr>
          <w:color w:val="1F3864" w:themeColor="accent1" w:themeShade="80"/>
        </w:rPr>
        <w:t>Aşı, Aile Sağlığı Merkezinde yapılacağı zaman, kişinin kayıtlı bulunduğu aile hekimliği biriminde uygulanacaktır. Kişinin çeşitli nedenlerle bağlı bulunduğu aile hekimine ulaşamadığı durumda ise en yakın aile hekimliği biriminden veya hastanede aşı uygulamaları için hali hazırda hizmet vermekte olan erişkin aşılama kliniklerinden/birimlerinden randevu alması durumunda aşılanması sağlanacaktır.</w:t>
      </w:r>
      <w:r w:rsidRPr="003E6C27">
        <w:rPr>
          <w:color w:val="1F3864" w:themeColor="accent1" w:themeShade="80"/>
        </w:rPr>
        <w:br/>
        <w:t>Aşı sonrası istenmeyen etkiler elektronik ortamda kayıt altına alınacak ve titizlikle izlenerek değerlendirilecektir.</w:t>
      </w:r>
      <w:r w:rsidRPr="003E6C27">
        <w:rPr>
          <w:color w:val="1F3864" w:themeColor="accent1" w:themeShade="80"/>
        </w:rPr>
        <w:br/>
        <w:t>Bakanlı</w:t>
      </w:r>
      <w:r w:rsidR="00A613B9">
        <w:rPr>
          <w:color w:val="1F3864" w:themeColor="accent1" w:themeShade="80"/>
        </w:rPr>
        <w:t>k</w:t>
      </w:r>
      <w:r w:rsidRPr="003E6C27">
        <w:rPr>
          <w:color w:val="1F3864" w:themeColor="accent1" w:themeShade="80"/>
        </w:rPr>
        <w:t xml:space="preserve"> tarafından temin edilen aşılar, aşılama hizmeti sunulan sağlık kuruluşlarında ücretsiz olarak uygulanacaktır.</w:t>
      </w:r>
    </w:p>
    <w:p w14:paraId="5770B1A6" w14:textId="2853986C" w:rsidR="00B13748" w:rsidRPr="000E7222" w:rsidRDefault="0081695B" w:rsidP="003E6C27">
      <w:pPr>
        <w:pStyle w:val="Heading2"/>
        <w:numPr>
          <w:ilvl w:val="0"/>
          <w:numId w:val="93"/>
        </w:numPr>
        <w:spacing w:before="120" w:after="120" w:line="276" w:lineRule="auto"/>
        <w:rPr>
          <w:rFonts w:eastAsia="Times New Roman" w:cstheme="minorHAnsi"/>
          <w:szCs w:val="28"/>
          <w:u w:val="single"/>
        </w:rPr>
      </w:pPr>
      <w:r w:rsidRPr="0081695B">
        <w:rPr>
          <w:u w:val="single"/>
        </w:rPr>
        <w:t xml:space="preserve"> </w:t>
      </w:r>
      <w:bookmarkStart w:id="180" w:name="_Toc62638997"/>
      <w:r w:rsidR="00B13748" w:rsidRPr="000E7222">
        <w:rPr>
          <w:rFonts w:eastAsia="Times New Roman" w:cstheme="minorHAnsi"/>
          <w:szCs w:val="28"/>
          <w:u w:val="single"/>
        </w:rPr>
        <w:t>Engelli ve Yaşlı Bakım Kuruluşlarında COVID-19 Aşısı Uygulaması Başlıyor</w:t>
      </w:r>
      <w:bookmarkEnd w:id="180"/>
    </w:p>
    <w:p w14:paraId="195C0426" w14:textId="77777777" w:rsidR="00B13748" w:rsidRPr="005C33AC" w:rsidRDefault="00B13748" w:rsidP="00B13748">
      <w:pPr>
        <w:spacing w:line="276" w:lineRule="auto"/>
        <w:jc w:val="both"/>
        <w:rPr>
          <w:color w:val="1F3864" w:themeColor="accent1" w:themeShade="80"/>
        </w:rPr>
      </w:pPr>
      <w:r w:rsidRPr="005C33AC">
        <w:rPr>
          <w:color w:val="1F3864" w:themeColor="accent1" w:themeShade="80"/>
        </w:rPr>
        <w:t xml:space="preserve">17.01.2021 tarihinde </w:t>
      </w:r>
      <w:r w:rsidRPr="00FB3D12">
        <w:rPr>
          <w:color w:val="1F3864" w:themeColor="accent1" w:themeShade="80"/>
        </w:rPr>
        <w:t xml:space="preserve">Aile, Çalışma ve Sosyal Hizmetler </w:t>
      </w:r>
      <w:r>
        <w:rPr>
          <w:color w:val="1F3864" w:themeColor="accent1" w:themeShade="80"/>
        </w:rPr>
        <w:t xml:space="preserve">Bakanlığı </w:t>
      </w:r>
      <w:r w:rsidRPr="00FB3D12">
        <w:rPr>
          <w:color w:val="1F3864" w:themeColor="accent1" w:themeShade="80"/>
        </w:rPr>
        <w:t>(“Bakanlık”)</w:t>
      </w:r>
      <w:r>
        <w:rPr>
          <w:color w:val="1F3864" w:themeColor="accent1" w:themeShade="80"/>
        </w:rPr>
        <w:t xml:space="preserve"> tarafından internet sitesinde yayımlanan </w:t>
      </w:r>
      <w:hyperlink r:id="rId52" w:history="1">
        <w:r w:rsidRPr="005C33AC">
          <w:rPr>
            <w:rStyle w:val="Hyperlink"/>
          </w:rPr>
          <w:t>haber</w:t>
        </w:r>
      </w:hyperlink>
      <w:r>
        <w:rPr>
          <w:color w:val="1F3864" w:themeColor="accent1" w:themeShade="80"/>
        </w:rPr>
        <w:t xml:space="preserve"> ile </w:t>
      </w:r>
      <w:r w:rsidRPr="005C33AC">
        <w:rPr>
          <w:color w:val="1F3864" w:themeColor="accent1" w:themeShade="80"/>
        </w:rPr>
        <w:t>Aile, Çalışma ve Sosyal Hizmetler Bakanlığına bağlı resmi ve özel huzurevleri, engelli bakım merkezleri ve koruma evleri gibi kuruluşlarda kalan kişiler ve personele aşı uygula</w:t>
      </w:r>
      <w:r>
        <w:rPr>
          <w:color w:val="1F3864" w:themeColor="accent1" w:themeShade="80"/>
        </w:rPr>
        <w:t xml:space="preserve">masının başlanacağı duyuruldu. </w:t>
      </w:r>
      <w:r w:rsidRPr="005C33AC">
        <w:rPr>
          <w:color w:val="1F3864" w:themeColor="accent1" w:themeShade="80"/>
        </w:rPr>
        <w:t>Aşılar</w:t>
      </w:r>
      <w:r>
        <w:rPr>
          <w:color w:val="1F3864" w:themeColor="accent1" w:themeShade="80"/>
        </w:rPr>
        <w:t>ın</w:t>
      </w:r>
      <w:r w:rsidRPr="005C33AC">
        <w:rPr>
          <w:color w:val="1F3864" w:themeColor="accent1" w:themeShade="80"/>
        </w:rPr>
        <w:t>, engelli ve yaşlı bakım kuruluşlarına Sağlık Bakanlığının belirlediği önlemler çerçevesinde soğuk zincir korunarak ulaştırılac</w:t>
      </w:r>
      <w:r>
        <w:rPr>
          <w:color w:val="1F3864" w:themeColor="accent1" w:themeShade="80"/>
        </w:rPr>
        <w:t xml:space="preserve">ağı duyuruldu. </w:t>
      </w:r>
      <w:r w:rsidRPr="005C33AC">
        <w:rPr>
          <w:color w:val="1F3864" w:themeColor="accent1" w:themeShade="80"/>
        </w:rPr>
        <w:t xml:space="preserve"> </w:t>
      </w:r>
    </w:p>
    <w:p w14:paraId="5FA7DC1A" w14:textId="56FF2B52" w:rsidR="00B13748" w:rsidRPr="000E7222" w:rsidRDefault="00B13748" w:rsidP="000E7222">
      <w:pPr>
        <w:pStyle w:val="Heading2"/>
        <w:numPr>
          <w:ilvl w:val="0"/>
          <w:numId w:val="93"/>
        </w:numPr>
        <w:spacing w:before="120" w:after="120" w:line="276" w:lineRule="auto"/>
        <w:rPr>
          <w:rFonts w:eastAsia="Times New Roman" w:cstheme="minorHAnsi"/>
          <w:szCs w:val="28"/>
          <w:u w:val="single"/>
        </w:rPr>
      </w:pPr>
      <w:bookmarkStart w:id="181" w:name="_Toc62638998"/>
      <w:r w:rsidRPr="000E7222">
        <w:rPr>
          <w:rFonts w:eastAsia="Times New Roman" w:cstheme="minorHAnsi"/>
          <w:szCs w:val="28"/>
          <w:u w:val="single"/>
        </w:rPr>
        <w:t>Sokağa Çıkma Yasağında İstisna Kapsamına Alınan Kişiler Genişletildi</w:t>
      </w:r>
      <w:bookmarkEnd w:id="181"/>
    </w:p>
    <w:p w14:paraId="45B3C5CF" w14:textId="77777777" w:rsidR="00B13748" w:rsidRPr="00E35BF6" w:rsidRDefault="00B13748" w:rsidP="00B13748">
      <w:pPr>
        <w:spacing w:line="276" w:lineRule="auto"/>
        <w:jc w:val="both"/>
        <w:rPr>
          <w:color w:val="1F3864" w:themeColor="accent1" w:themeShade="80"/>
        </w:rPr>
      </w:pPr>
      <w:r w:rsidRPr="00E35BF6">
        <w:rPr>
          <w:color w:val="1F3864" w:themeColor="accent1" w:themeShade="80"/>
        </w:rPr>
        <w:t xml:space="preserve">15.01.2021 tarihinde İç İşleri Bakanlığı (“Bakanlık”) tarafından internet sitesinde yayımlanan </w:t>
      </w:r>
      <w:hyperlink r:id="rId53" w:history="1">
        <w:r w:rsidRPr="00E35BF6">
          <w:rPr>
            <w:rStyle w:val="Hyperlink"/>
          </w:rPr>
          <w:t>haber</w:t>
        </w:r>
      </w:hyperlink>
      <w:r w:rsidRPr="00E35BF6">
        <w:rPr>
          <w:color w:val="1F3864" w:themeColor="accent1" w:themeShade="80"/>
        </w:rPr>
        <w:t xml:space="preserve"> ile 81 İl Valiliğine gönderilen Genelge ile “Sokağa Çıkma Kısıtlaması Uygulanan Süre ve Günlerde Muaf Tutulacak Yerler ve Kişilere Dair Liste’ye” (“Liste”) ekleme yapıldığı belirtildi. Söz konusu Liste’ye yapılan ekler aşağıdaki gibidir:</w:t>
      </w:r>
    </w:p>
    <w:p w14:paraId="1CB8736A" w14:textId="77777777" w:rsidR="00B13748" w:rsidRPr="00E35BF6" w:rsidRDefault="00B13748" w:rsidP="00B13748">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5BF6">
        <w:rPr>
          <w:rFonts w:asciiTheme="minorHAnsi" w:hAnsiTheme="minorHAnsi" w:cstheme="minorHAnsi"/>
          <w:color w:val="1F3864" w:themeColor="accent1" w:themeShade="80"/>
        </w:rPr>
        <w:t>Araç muayene istasyonları ve buralarda çalışan personel ile araç muayene randevusu bulunan taşıt sahipleri,</w:t>
      </w:r>
    </w:p>
    <w:p w14:paraId="6B305B7C" w14:textId="77777777" w:rsidR="00B13748" w:rsidRPr="00E35BF6" w:rsidRDefault="00B13748" w:rsidP="00B13748">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E35BF6">
        <w:rPr>
          <w:rFonts w:asciiTheme="minorHAnsi" w:hAnsiTheme="minorHAnsi" w:cstheme="minorHAnsi"/>
          <w:color w:val="1F3864" w:themeColor="accent1" w:themeShade="80"/>
        </w:rPr>
        <w:t>Motorlu taşıt sürücü kursları, havacılık ve denizcilik kursları, özel ulaştırma hizmetleri mesleki eğitim ve geliştirme kursları ve iş makineleri sürücü eğitim kurslarına devam eden kursiyerlere yönelik hafta sonları düzenlenmesi zorunlu olan direksiyon eğitim sınavları ile diğer teorik ve uygulama sınavlarında görev alan komisyon görevlileri, usta öğreticiler ve bu sınavlara girecek kursiyerler,</w:t>
      </w:r>
    </w:p>
    <w:p w14:paraId="369CBE8A" w14:textId="77777777" w:rsidR="008958D8" w:rsidRPr="008958D8" w:rsidRDefault="00B13748" w:rsidP="008958D8">
      <w:pPr>
        <w:pStyle w:val="ortabalkbold"/>
        <w:numPr>
          <w:ilvl w:val="0"/>
          <w:numId w:val="17"/>
        </w:numPr>
        <w:spacing w:before="120" w:beforeAutospacing="0" w:after="120" w:afterAutospacing="0" w:line="276" w:lineRule="auto"/>
        <w:jc w:val="both"/>
      </w:pPr>
      <w:r w:rsidRPr="008958D8">
        <w:rPr>
          <w:rFonts w:asciiTheme="minorHAnsi" w:hAnsiTheme="minorHAnsi" w:cstheme="minorHAnsi"/>
          <w:color w:val="1F3864" w:themeColor="accent1" w:themeShade="80"/>
        </w:rPr>
        <w:t>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bookmarkStart w:id="182" w:name="_Toc62638999"/>
      <w:r w:rsidR="008958D8">
        <w:rPr>
          <w:rFonts w:asciiTheme="minorHAnsi" w:hAnsiTheme="minorHAnsi" w:cstheme="minorHAnsi"/>
          <w:color w:val="1F3864" w:themeColor="accent1" w:themeShade="80"/>
        </w:rPr>
        <w:t>,</w:t>
      </w:r>
    </w:p>
    <w:p w14:paraId="1ECDB73C" w14:textId="23600B43" w:rsidR="00E35BF6" w:rsidRPr="008958D8" w:rsidRDefault="008958D8" w:rsidP="008958D8">
      <w:pPr>
        <w:pStyle w:val="ortabalkbold"/>
        <w:spacing w:before="120" w:beforeAutospacing="0" w:after="120" w:afterAutospacing="0" w:line="276" w:lineRule="auto"/>
        <w:ind w:left="360"/>
        <w:jc w:val="both"/>
        <w:rPr>
          <w:rFonts w:asciiTheme="minorHAnsi" w:hAnsiTheme="minorHAnsi" w:cstheme="minorHAnsi"/>
          <w:color w:val="1F3864" w:themeColor="accent1" w:themeShade="80"/>
        </w:rPr>
      </w:pPr>
      <w:r w:rsidRPr="008958D8">
        <w:rPr>
          <w:rFonts w:asciiTheme="minorHAnsi" w:hAnsiTheme="minorHAnsi" w:cstheme="minorHAnsi"/>
          <w:color w:val="1F3864" w:themeColor="accent1" w:themeShade="80"/>
        </w:rPr>
        <w:t>s</w:t>
      </w:r>
      <w:r w:rsidR="00B13748" w:rsidRPr="008958D8">
        <w:rPr>
          <w:rFonts w:asciiTheme="minorHAnsi" w:hAnsiTheme="minorHAnsi" w:cstheme="minorHAnsi"/>
          <w:color w:val="1F3864" w:themeColor="accent1" w:themeShade="80"/>
        </w:rPr>
        <w:t>okağa çıkma kısıtlamalarından muaf tutulacak</w:t>
      </w:r>
      <w:r w:rsidR="00E35BF6" w:rsidRPr="008958D8">
        <w:rPr>
          <w:rFonts w:asciiTheme="minorHAnsi" w:hAnsiTheme="minorHAnsi" w:cstheme="minorHAnsi"/>
          <w:color w:val="1F3864" w:themeColor="accent1" w:themeShade="80"/>
        </w:rPr>
        <w:t>.</w:t>
      </w:r>
      <w:bookmarkEnd w:id="182"/>
    </w:p>
    <w:p w14:paraId="0B3280E8" w14:textId="25B6A6B4" w:rsidR="00B13748" w:rsidRDefault="00B13748" w:rsidP="00B13748">
      <w:pPr>
        <w:pStyle w:val="Heading2"/>
        <w:numPr>
          <w:ilvl w:val="0"/>
          <w:numId w:val="93"/>
        </w:numPr>
        <w:spacing w:before="120" w:after="120" w:line="276" w:lineRule="auto"/>
        <w:rPr>
          <w:rFonts w:eastAsia="Times New Roman" w:cstheme="minorHAnsi"/>
          <w:szCs w:val="28"/>
          <w:u w:val="single"/>
        </w:rPr>
      </w:pPr>
      <w:bookmarkStart w:id="183" w:name="_Toc62639000"/>
      <w:r w:rsidRPr="005C33AC">
        <w:rPr>
          <w:rFonts w:eastAsia="Times New Roman" w:cstheme="minorHAnsi"/>
          <w:szCs w:val="28"/>
          <w:u w:val="single"/>
        </w:rPr>
        <w:lastRenderedPageBreak/>
        <w:t>Nakdi Ücret Desteği ile İstihdama Dönüş ve Artı İstihdam Teşvikleri Tutarı Arttı</w:t>
      </w:r>
      <w:bookmarkEnd w:id="183"/>
    </w:p>
    <w:p w14:paraId="2B87F6C9" w14:textId="77777777" w:rsidR="00B13748" w:rsidRPr="00DF27EC" w:rsidRDefault="00B13748" w:rsidP="00B13748">
      <w:pPr>
        <w:spacing w:line="276" w:lineRule="auto"/>
        <w:jc w:val="both"/>
        <w:rPr>
          <w:color w:val="1F3864" w:themeColor="accent1" w:themeShade="80"/>
        </w:rPr>
      </w:pPr>
      <w:r w:rsidRPr="00DF27EC">
        <w:rPr>
          <w:color w:val="1F3864" w:themeColor="accent1" w:themeShade="80"/>
        </w:rPr>
        <w:t xml:space="preserve">13.01.2021 tarihinde </w:t>
      </w:r>
      <w:r w:rsidRPr="00FB3D12">
        <w:rPr>
          <w:color w:val="1F3864" w:themeColor="accent1" w:themeShade="80"/>
        </w:rPr>
        <w:t xml:space="preserve">Aile, Çalışma ve Sosyal Hizmetler </w:t>
      </w:r>
      <w:r>
        <w:rPr>
          <w:color w:val="1F3864" w:themeColor="accent1" w:themeShade="80"/>
        </w:rPr>
        <w:t xml:space="preserve">Bakanlığı </w:t>
      </w:r>
      <w:r w:rsidRPr="00FB3D12">
        <w:rPr>
          <w:color w:val="1F3864" w:themeColor="accent1" w:themeShade="80"/>
        </w:rPr>
        <w:t>(“Bakanlık”) tarafından internet sitesinde yayımlanan</w:t>
      </w:r>
      <w:r>
        <w:rPr>
          <w:color w:val="1F3864" w:themeColor="accent1" w:themeShade="80"/>
        </w:rPr>
        <w:t xml:space="preserve"> </w:t>
      </w:r>
      <w:hyperlink r:id="rId54" w:history="1">
        <w:r w:rsidRPr="00DF27EC">
          <w:rPr>
            <w:rStyle w:val="Hyperlink"/>
          </w:rPr>
          <w:t>haber</w:t>
        </w:r>
      </w:hyperlink>
      <w:r>
        <w:rPr>
          <w:color w:val="1F3864" w:themeColor="accent1" w:themeShade="80"/>
        </w:rPr>
        <w:t xml:space="preserve"> ile ocak ayından</w:t>
      </w:r>
      <w:r w:rsidRPr="00DF27EC">
        <w:rPr>
          <w:color w:val="1F3864" w:themeColor="accent1" w:themeShade="80"/>
        </w:rPr>
        <w:t xml:space="preserve"> döneminden itibaren geçerli olmak üzere asgari ücret artış oranının (%21,56) Cumhurbaşkanı kararıyla Nakdi Ücret Desteğine, İstihdama Dönüş Teşvikine ve Artı İstihdam Teşvikine yansıtılacağı duyuruldu.</w:t>
      </w:r>
    </w:p>
    <w:p w14:paraId="65588F60" w14:textId="56F9C801" w:rsidR="00A825F6" w:rsidRDefault="00A825F6" w:rsidP="00DF5932">
      <w:pPr>
        <w:pStyle w:val="Heading2"/>
        <w:numPr>
          <w:ilvl w:val="0"/>
          <w:numId w:val="93"/>
        </w:numPr>
        <w:spacing w:before="120" w:after="120" w:line="276" w:lineRule="auto"/>
        <w:rPr>
          <w:rFonts w:eastAsia="Times New Roman" w:cstheme="minorHAnsi"/>
          <w:szCs w:val="28"/>
          <w:u w:val="single"/>
        </w:rPr>
      </w:pPr>
      <w:bookmarkStart w:id="184" w:name="_Toc62639001"/>
      <w:r>
        <w:rPr>
          <w:rFonts w:eastAsia="Times New Roman" w:cstheme="minorHAnsi"/>
          <w:szCs w:val="28"/>
          <w:u w:val="single"/>
        </w:rPr>
        <w:t>İşten Çıkarma Yasağı Uzatıldı!</w:t>
      </w:r>
      <w:bookmarkEnd w:id="184"/>
    </w:p>
    <w:p w14:paraId="417D13B8" w14:textId="76B31640" w:rsidR="00A825F6" w:rsidRPr="00E86C3C" w:rsidRDefault="00A825F6" w:rsidP="00E86C3C">
      <w:pPr>
        <w:spacing w:before="120" w:after="120" w:line="276" w:lineRule="auto"/>
        <w:jc w:val="both"/>
      </w:pPr>
      <w:r w:rsidRPr="00E86C3C">
        <w:rPr>
          <w:color w:val="1F3864" w:themeColor="accent1" w:themeShade="80"/>
        </w:rPr>
        <w:t xml:space="preserve">30.12.2020 tarihli ve 31350 sayılı Resmi Gazete’de yayımlanan 3344 sayılı </w:t>
      </w:r>
      <w:hyperlink r:id="rId55" w:history="1">
        <w:r w:rsidRPr="00E86C3C">
          <w:rPr>
            <w:rStyle w:val="Hyperlink"/>
          </w:rPr>
          <w:t>Cumhurbaşkanı Kararı</w:t>
        </w:r>
      </w:hyperlink>
      <w:r w:rsidRPr="00E86C3C">
        <w:rPr>
          <w:color w:val="1F3864" w:themeColor="accent1" w:themeShade="80"/>
        </w:rPr>
        <w:t xml:space="preserve"> ile 4857 sayılı İş Kanun’un Geçici 10.maddesinde düzenlenen işten çıkarma yasağı ve ücretsiz izne çıkarmaya dair sürelerin 17.01.2021 tarihinden itibaren iki ay uzatılmasına karar verilmiştir.</w:t>
      </w:r>
    </w:p>
    <w:p w14:paraId="4D731758" w14:textId="57E41DD0" w:rsidR="00A80859" w:rsidRDefault="00A80859" w:rsidP="00DF5932">
      <w:pPr>
        <w:pStyle w:val="Heading2"/>
        <w:numPr>
          <w:ilvl w:val="0"/>
          <w:numId w:val="93"/>
        </w:numPr>
        <w:spacing w:before="120" w:after="120" w:line="276" w:lineRule="auto"/>
        <w:rPr>
          <w:rFonts w:eastAsia="Times New Roman" w:cstheme="minorHAnsi"/>
          <w:szCs w:val="28"/>
          <w:u w:val="single"/>
        </w:rPr>
      </w:pPr>
      <w:bookmarkStart w:id="185" w:name="_Toc62639002"/>
      <w:r w:rsidRPr="00A80859">
        <w:rPr>
          <w:rFonts w:eastAsia="Times New Roman" w:cstheme="minorHAnsi"/>
          <w:szCs w:val="28"/>
          <w:u w:val="single"/>
        </w:rPr>
        <w:t>Kısa Çalışma Ödeneği Yeni Başvuruları İçin Başvuru Süresi Uzatıldı</w:t>
      </w:r>
      <w:bookmarkEnd w:id="185"/>
    </w:p>
    <w:p w14:paraId="7B82BDED" w14:textId="141FC949" w:rsidR="00D0658B" w:rsidRPr="00FB3D12" w:rsidRDefault="00A80859" w:rsidP="00FB3D12">
      <w:pPr>
        <w:spacing w:before="120" w:after="120" w:line="276" w:lineRule="auto"/>
        <w:jc w:val="both"/>
        <w:rPr>
          <w:color w:val="1F3864" w:themeColor="accent1" w:themeShade="80"/>
        </w:rPr>
      </w:pPr>
      <w:r w:rsidRPr="00FB3D12">
        <w:rPr>
          <w:color w:val="1F3864" w:themeColor="accent1" w:themeShade="80"/>
        </w:rPr>
        <w:t xml:space="preserve">23.12.2020 tarihinde Aile, Çalışma ve Sosyal Hizmetler </w:t>
      </w:r>
      <w:r w:rsidR="00B35A74">
        <w:rPr>
          <w:color w:val="1F3864" w:themeColor="accent1" w:themeShade="80"/>
        </w:rPr>
        <w:t xml:space="preserve">Bakanlığı </w:t>
      </w:r>
      <w:r w:rsidRPr="00FB3D12">
        <w:rPr>
          <w:color w:val="1F3864" w:themeColor="accent1" w:themeShade="80"/>
        </w:rPr>
        <w:t xml:space="preserve">(“Bakanlık”) tarafından internet sitesinde yayımlanan </w:t>
      </w:r>
      <w:hyperlink r:id="rId56" w:history="1">
        <w:r w:rsidRPr="00FB3D12">
          <w:rPr>
            <w:rStyle w:val="Hyperlink"/>
          </w:rPr>
          <w:t>haber</w:t>
        </w:r>
      </w:hyperlink>
      <w:r w:rsidRPr="00FB3D12">
        <w:rPr>
          <w:color w:val="1F3864" w:themeColor="accent1" w:themeShade="80"/>
        </w:rPr>
        <w:t xml:space="preserve"> ile</w:t>
      </w:r>
      <w:r w:rsidR="00354C48">
        <w:rPr>
          <w:color w:val="1F3864" w:themeColor="accent1" w:themeShade="80"/>
        </w:rPr>
        <w:t xml:space="preserve"> 23.12.2020 tarihli ve 31343 sayılı Resmi Gazete’de yayımlanan</w:t>
      </w:r>
      <w:r w:rsidRPr="00FB3D12">
        <w:rPr>
          <w:color w:val="1F3864" w:themeColor="accent1" w:themeShade="80"/>
        </w:rPr>
        <w:t xml:space="preserve"> </w:t>
      </w:r>
      <w:r w:rsidR="00354C48">
        <w:rPr>
          <w:color w:val="1F3864" w:themeColor="accent1" w:themeShade="80"/>
        </w:rPr>
        <w:t xml:space="preserve">3316 sayılı </w:t>
      </w:r>
      <w:hyperlink r:id="rId57" w:history="1">
        <w:r w:rsidR="00354C48" w:rsidRPr="00354C48">
          <w:rPr>
            <w:rStyle w:val="Hyperlink"/>
          </w:rPr>
          <w:t>Cumhurbaşkan</w:t>
        </w:r>
        <w:r w:rsidR="00354C48">
          <w:rPr>
            <w:rStyle w:val="Hyperlink"/>
          </w:rPr>
          <w:t>ı</w:t>
        </w:r>
        <w:r w:rsidR="00354C48" w:rsidRPr="00354C48">
          <w:rPr>
            <w:rStyle w:val="Hyperlink"/>
          </w:rPr>
          <w:t xml:space="preserve"> Kararı</w:t>
        </w:r>
      </w:hyperlink>
      <w:r w:rsidR="00354C48">
        <w:rPr>
          <w:color w:val="1F3864" w:themeColor="accent1" w:themeShade="80"/>
        </w:rPr>
        <w:t xml:space="preserve"> uyarınca </w:t>
      </w:r>
      <w:r w:rsidRPr="00FB3D12">
        <w:rPr>
          <w:color w:val="1F3864" w:themeColor="accent1" w:themeShade="80"/>
        </w:rPr>
        <w:t xml:space="preserve">koronavirüs nedeniyle zorlayıcı sebep kaynaklı kısa çalışma uygulaması kapsamında, başlama tarihi 01.12.2020 olan yeni başvuruların son başvuru tarihinin </w:t>
      </w:r>
      <w:r w:rsidRPr="00356ED8">
        <w:rPr>
          <w:b/>
          <w:bCs/>
          <w:color w:val="1F3864" w:themeColor="accent1" w:themeShade="80"/>
        </w:rPr>
        <w:t>31.12.2020’den 31.01.2021’e kadar</w:t>
      </w:r>
      <w:r w:rsidRPr="00FB3D12">
        <w:rPr>
          <w:color w:val="1F3864" w:themeColor="accent1" w:themeShade="80"/>
        </w:rPr>
        <w:t xml:space="preserve"> uzatıldığı duyuruldu. </w:t>
      </w:r>
      <w:r w:rsidR="00306ADB" w:rsidRPr="00FB3D12">
        <w:rPr>
          <w:color w:val="1F3864" w:themeColor="accent1" w:themeShade="80"/>
        </w:rPr>
        <w:t>31.12.2020 tarihine kadar Kısa Çalışma Ödeneğine başvurmayan işyerleri</w:t>
      </w:r>
      <w:r w:rsidR="002B1D0C">
        <w:rPr>
          <w:color w:val="1F3864" w:themeColor="accent1" w:themeShade="80"/>
        </w:rPr>
        <w:t>,</w:t>
      </w:r>
      <w:r w:rsidR="00306ADB" w:rsidRPr="00FB3D12">
        <w:rPr>
          <w:color w:val="1F3864" w:themeColor="accent1" w:themeShade="80"/>
        </w:rPr>
        <w:t xml:space="preserve"> </w:t>
      </w:r>
      <w:r w:rsidR="00306ADB" w:rsidRPr="00356ED8">
        <w:rPr>
          <w:b/>
          <w:bCs/>
          <w:color w:val="1F3864" w:themeColor="accent1" w:themeShade="80"/>
        </w:rPr>
        <w:t>31.01.2021 tarihine kadar</w:t>
      </w:r>
      <w:r w:rsidR="00306ADB" w:rsidRPr="00FB3D12">
        <w:rPr>
          <w:color w:val="1F3864" w:themeColor="accent1" w:themeShade="80"/>
        </w:rPr>
        <w:t xml:space="preserve"> başvurularını e-devlet aracılığıyla yaptıkları </w:t>
      </w:r>
      <w:r w:rsidR="00306ADB" w:rsidRPr="00356ED8">
        <w:rPr>
          <w:b/>
          <w:bCs/>
          <w:color w:val="1F3864" w:themeColor="accent1" w:themeShade="80"/>
        </w:rPr>
        <w:t>halde 01.01.2021 tarihinden sonraki dönem için 3 ay süreye</w:t>
      </w:r>
      <w:r w:rsidR="00306ADB" w:rsidRPr="00FB3D12">
        <w:rPr>
          <w:color w:val="1F3864" w:themeColor="accent1" w:themeShade="80"/>
        </w:rPr>
        <w:t xml:space="preserve"> </w:t>
      </w:r>
      <w:r w:rsidR="00306ADB" w:rsidRPr="00356ED8">
        <w:rPr>
          <w:b/>
          <w:bCs/>
          <w:color w:val="1F3864" w:themeColor="accent1" w:themeShade="80"/>
        </w:rPr>
        <w:t>kadar</w:t>
      </w:r>
      <w:r w:rsidR="00306ADB" w:rsidRPr="00FB3D12">
        <w:rPr>
          <w:color w:val="1F3864" w:themeColor="accent1" w:themeShade="80"/>
        </w:rPr>
        <w:t xml:space="preserve"> Kısa Çalışma Ödeneğinden faydalanabileceklerdir. </w:t>
      </w:r>
    </w:p>
    <w:p w14:paraId="49982D1C" w14:textId="20DB2969" w:rsidR="00A80859" w:rsidRPr="00FB3D12" w:rsidRDefault="00306ADB" w:rsidP="00FB3D12">
      <w:pPr>
        <w:spacing w:before="120" w:after="120" w:line="276" w:lineRule="auto"/>
        <w:jc w:val="both"/>
        <w:rPr>
          <w:color w:val="1F3864" w:themeColor="accent1" w:themeShade="80"/>
        </w:rPr>
      </w:pPr>
      <w:r w:rsidRPr="00356ED8">
        <w:rPr>
          <w:b/>
          <w:bCs/>
          <w:color w:val="1F3864" w:themeColor="accent1" w:themeShade="80"/>
        </w:rPr>
        <w:t>31</w:t>
      </w:r>
      <w:r w:rsidR="00D0658B" w:rsidRPr="00356ED8">
        <w:rPr>
          <w:b/>
          <w:bCs/>
          <w:color w:val="1F3864" w:themeColor="accent1" w:themeShade="80"/>
        </w:rPr>
        <w:t>.12.2020</w:t>
      </w:r>
      <w:r w:rsidRPr="00356ED8">
        <w:rPr>
          <w:b/>
          <w:bCs/>
          <w:color w:val="1F3864" w:themeColor="accent1" w:themeShade="80"/>
        </w:rPr>
        <w:t xml:space="preserve"> tarihine kadar</w:t>
      </w:r>
      <w:r w:rsidRPr="00FB3D12">
        <w:rPr>
          <w:color w:val="1F3864" w:themeColor="accent1" w:themeShade="80"/>
        </w:rPr>
        <w:t xml:space="preserve"> koronavirüs</w:t>
      </w:r>
      <w:r w:rsidR="00D0658B" w:rsidRPr="00FB3D12">
        <w:rPr>
          <w:color w:val="1F3864" w:themeColor="accent1" w:themeShade="80"/>
        </w:rPr>
        <w:t xml:space="preserve"> dolayısıyla meydana gelen</w:t>
      </w:r>
      <w:r w:rsidRPr="00FB3D12">
        <w:rPr>
          <w:color w:val="1F3864" w:themeColor="accent1" w:themeShade="80"/>
        </w:rPr>
        <w:t xml:space="preserve"> zorlayıcı sebep kaynaklı kısa çalışma başvurusunda bulunan işyerleri ilave işçileri için de Kısa Çalışma Ödeneği </w:t>
      </w:r>
      <w:r w:rsidR="00D0658B" w:rsidRPr="00FB3D12">
        <w:rPr>
          <w:color w:val="1F3864" w:themeColor="accent1" w:themeShade="80"/>
        </w:rPr>
        <w:t>isteğinde bulunabilecek</w:t>
      </w:r>
      <w:r w:rsidR="00541986">
        <w:rPr>
          <w:color w:val="1F3864" w:themeColor="accent1" w:themeShade="80"/>
        </w:rPr>
        <w:t>lerdir</w:t>
      </w:r>
      <w:r w:rsidR="00D0658B" w:rsidRPr="00FB3D12">
        <w:rPr>
          <w:color w:val="1F3864" w:themeColor="accent1" w:themeShade="80"/>
        </w:rPr>
        <w:t>.</w:t>
      </w:r>
      <w:r w:rsidRPr="00FB3D12">
        <w:rPr>
          <w:color w:val="1F3864" w:themeColor="accent1" w:themeShade="80"/>
        </w:rPr>
        <w:t xml:space="preserve"> </w:t>
      </w:r>
      <w:r w:rsidR="00BF272A" w:rsidRPr="00FB3D12">
        <w:rPr>
          <w:color w:val="1F3864" w:themeColor="accent1" w:themeShade="80"/>
        </w:rPr>
        <w:t>Söz konusu işyerleri</w:t>
      </w:r>
      <w:r w:rsidRPr="00FB3D12">
        <w:rPr>
          <w:color w:val="1F3864" w:themeColor="accent1" w:themeShade="80"/>
        </w:rPr>
        <w:t xml:space="preserve"> kısa çalışma uygulamasından</w:t>
      </w:r>
      <w:r w:rsidR="00BF272A" w:rsidRPr="00FB3D12">
        <w:rPr>
          <w:color w:val="1F3864" w:themeColor="accent1" w:themeShade="80"/>
        </w:rPr>
        <w:t xml:space="preserve"> daha önce</w:t>
      </w:r>
      <w:r w:rsidRPr="00FB3D12">
        <w:rPr>
          <w:color w:val="1F3864" w:themeColor="accent1" w:themeShade="80"/>
        </w:rPr>
        <w:t xml:space="preserve"> </w:t>
      </w:r>
      <w:r w:rsidR="00BF272A" w:rsidRPr="00FB3D12">
        <w:rPr>
          <w:color w:val="1F3864" w:themeColor="accent1" w:themeShade="80"/>
        </w:rPr>
        <w:t>faydalanmayan</w:t>
      </w:r>
      <w:r w:rsidRPr="00FB3D12">
        <w:rPr>
          <w:color w:val="1F3864" w:themeColor="accent1" w:themeShade="80"/>
        </w:rPr>
        <w:t xml:space="preserve"> işçilerini de bildirerek başvuru yapabilecek</w:t>
      </w:r>
      <w:r w:rsidR="00BF272A" w:rsidRPr="00FB3D12">
        <w:rPr>
          <w:color w:val="1F3864" w:themeColor="accent1" w:themeShade="80"/>
        </w:rPr>
        <w:t>tir. K</w:t>
      </w:r>
      <w:r w:rsidRPr="00FB3D12">
        <w:rPr>
          <w:color w:val="1F3864" w:themeColor="accent1" w:themeShade="80"/>
        </w:rPr>
        <w:t>ısa çalışma ödeneği olarak ödenen süreler işçilerin işsizlik ödeneklerinden mahsup edilmeyece</w:t>
      </w:r>
      <w:r w:rsidR="00BF272A" w:rsidRPr="00FB3D12">
        <w:rPr>
          <w:color w:val="1F3864" w:themeColor="accent1" w:themeShade="80"/>
        </w:rPr>
        <w:t xml:space="preserve">ktir. </w:t>
      </w:r>
    </w:p>
    <w:p w14:paraId="2D846738" w14:textId="2AB2811B" w:rsidR="00306ADB" w:rsidRPr="00FB3D12" w:rsidRDefault="00BF272A" w:rsidP="00FB3D12">
      <w:pPr>
        <w:spacing w:before="120" w:after="120" w:line="276" w:lineRule="auto"/>
        <w:jc w:val="both"/>
        <w:rPr>
          <w:color w:val="1F3864" w:themeColor="accent1" w:themeShade="80"/>
        </w:rPr>
      </w:pPr>
      <w:r w:rsidRPr="00FB3D12">
        <w:rPr>
          <w:color w:val="1F3864" w:themeColor="accent1" w:themeShade="80"/>
        </w:rPr>
        <w:t xml:space="preserve">Başvuruların </w:t>
      </w:r>
      <w:r w:rsidR="00D51488" w:rsidRPr="00356ED8">
        <w:rPr>
          <w:b/>
          <w:bCs/>
          <w:color w:val="1F3864" w:themeColor="accent1" w:themeShade="80"/>
        </w:rPr>
        <w:t>0</w:t>
      </w:r>
      <w:r w:rsidR="00306ADB" w:rsidRPr="00356ED8">
        <w:rPr>
          <w:b/>
          <w:bCs/>
          <w:color w:val="1F3864" w:themeColor="accent1" w:themeShade="80"/>
        </w:rPr>
        <w:t>1</w:t>
      </w:r>
      <w:r w:rsidRPr="00356ED8">
        <w:rPr>
          <w:b/>
          <w:bCs/>
          <w:color w:val="1F3864" w:themeColor="accent1" w:themeShade="80"/>
        </w:rPr>
        <w:t>.01.</w:t>
      </w:r>
      <w:r w:rsidR="00306ADB" w:rsidRPr="00356ED8">
        <w:rPr>
          <w:b/>
          <w:bCs/>
          <w:color w:val="1F3864" w:themeColor="accent1" w:themeShade="80"/>
        </w:rPr>
        <w:t>2021 tarihinden sonra</w:t>
      </w:r>
      <w:r w:rsidR="00306ADB" w:rsidRPr="00FB3D12">
        <w:rPr>
          <w:color w:val="1F3864" w:themeColor="accent1" w:themeShade="80"/>
        </w:rPr>
        <w:t xml:space="preserve"> yapıl</w:t>
      </w:r>
      <w:r w:rsidRPr="00FB3D12">
        <w:rPr>
          <w:color w:val="1F3864" w:themeColor="accent1" w:themeShade="80"/>
        </w:rPr>
        <w:t>ması durumunda</w:t>
      </w:r>
      <w:r w:rsidR="00306ADB" w:rsidRPr="00FB3D12">
        <w:rPr>
          <w:color w:val="1F3864" w:themeColor="accent1" w:themeShade="80"/>
        </w:rPr>
        <w:t xml:space="preserve"> kısa çalışma ödeneği başlama tarihi </w:t>
      </w:r>
      <w:r w:rsidR="00D51488">
        <w:rPr>
          <w:color w:val="1F3864" w:themeColor="accent1" w:themeShade="80"/>
        </w:rPr>
        <w:t>0</w:t>
      </w:r>
      <w:r w:rsidR="00306ADB" w:rsidRPr="00FB3D12">
        <w:rPr>
          <w:color w:val="1F3864" w:themeColor="accent1" w:themeShade="80"/>
        </w:rPr>
        <w:t>1</w:t>
      </w:r>
      <w:r w:rsidRPr="00FB3D12">
        <w:rPr>
          <w:color w:val="1F3864" w:themeColor="accent1" w:themeShade="80"/>
        </w:rPr>
        <w:t>.01.</w:t>
      </w:r>
      <w:r w:rsidR="00306ADB" w:rsidRPr="00FB3D12">
        <w:rPr>
          <w:color w:val="1F3864" w:themeColor="accent1" w:themeShade="80"/>
        </w:rPr>
        <w:t>2021 tarihi veya sonrası olarak bildirilebilec</w:t>
      </w:r>
      <w:r w:rsidRPr="00FB3D12">
        <w:rPr>
          <w:color w:val="1F3864" w:themeColor="accent1" w:themeShade="80"/>
        </w:rPr>
        <w:t>ektir.</w:t>
      </w:r>
    </w:p>
    <w:p w14:paraId="0405168A" w14:textId="308DEA3A" w:rsidR="00B35A74" w:rsidRPr="00FB3D12" w:rsidRDefault="00354C48" w:rsidP="00FB3D12">
      <w:pPr>
        <w:spacing w:before="120" w:after="120" w:line="276" w:lineRule="auto"/>
        <w:jc w:val="both"/>
      </w:pPr>
      <w:r>
        <w:rPr>
          <w:color w:val="1F3864" w:themeColor="accent1" w:themeShade="80"/>
        </w:rPr>
        <w:t>23.12.2020 tarihli ve 31343 sayılı Resmi Gazete’de yayımlanan</w:t>
      </w:r>
      <w:r w:rsidRPr="008C6C1A">
        <w:rPr>
          <w:color w:val="1F3864" w:themeColor="accent1" w:themeShade="80"/>
        </w:rPr>
        <w:t xml:space="preserve"> </w:t>
      </w:r>
      <w:r>
        <w:rPr>
          <w:color w:val="1F3864" w:themeColor="accent1" w:themeShade="80"/>
        </w:rPr>
        <w:t xml:space="preserve">3317 sayılı </w:t>
      </w:r>
      <w:hyperlink r:id="rId58" w:history="1">
        <w:r w:rsidRPr="00354C48">
          <w:rPr>
            <w:rStyle w:val="Hyperlink"/>
          </w:rPr>
          <w:t>Cumhurbaşkanı Kararı</w:t>
        </w:r>
      </w:hyperlink>
      <w:r>
        <w:rPr>
          <w:color w:val="1F3864" w:themeColor="accent1" w:themeShade="80"/>
        </w:rPr>
        <w:t xml:space="preserve"> uyarınca </w:t>
      </w:r>
      <w:r w:rsidR="00306ADB" w:rsidRPr="00FB3D12">
        <w:rPr>
          <w:color w:val="1F3864" w:themeColor="accent1" w:themeShade="80"/>
        </w:rPr>
        <w:t>30</w:t>
      </w:r>
      <w:r w:rsidR="00BF272A" w:rsidRPr="00FB3D12">
        <w:rPr>
          <w:color w:val="1F3864" w:themeColor="accent1" w:themeShade="80"/>
        </w:rPr>
        <w:t>.</w:t>
      </w:r>
      <w:r w:rsidR="00D51488">
        <w:rPr>
          <w:color w:val="1F3864" w:themeColor="accent1" w:themeShade="80"/>
        </w:rPr>
        <w:t>0</w:t>
      </w:r>
      <w:r w:rsidR="00306ADB" w:rsidRPr="00FB3D12">
        <w:rPr>
          <w:color w:val="1F3864" w:themeColor="accent1" w:themeShade="80"/>
        </w:rPr>
        <w:t>6</w:t>
      </w:r>
      <w:r w:rsidR="00BF272A" w:rsidRPr="00FB3D12">
        <w:rPr>
          <w:color w:val="1F3864" w:themeColor="accent1" w:themeShade="80"/>
        </w:rPr>
        <w:t>.</w:t>
      </w:r>
      <w:r w:rsidR="00306ADB" w:rsidRPr="00FB3D12">
        <w:rPr>
          <w:color w:val="1F3864" w:themeColor="accent1" w:themeShade="80"/>
        </w:rPr>
        <w:t>2020 tarihine kadar kısa çalışma başvurusunda bulunmuş ve bu uygulamadan yararlanmış olan işyerlerinde kısa çalışma süresi Sayın Cumhurbaşkanı</w:t>
      </w:r>
      <w:r w:rsidR="00BF272A" w:rsidRPr="00FB3D12">
        <w:rPr>
          <w:color w:val="1F3864" w:themeColor="accent1" w:themeShade="80"/>
        </w:rPr>
        <w:t>n</w:t>
      </w:r>
      <w:r w:rsidR="00306ADB" w:rsidRPr="00FB3D12">
        <w:rPr>
          <w:color w:val="1F3864" w:themeColor="accent1" w:themeShade="80"/>
        </w:rPr>
        <w:t xml:space="preserve">ın </w:t>
      </w:r>
      <w:r w:rsidR="00BF272A" w:rsidRPr="00FB3D12">
        <w:rPr>
          <w:color w:val="1F3864" w:themeColor="accent1" w:themeShade="80"/>
        </w:rPr>
        <w:t>uygun görmesiyle</w:t>
      </w:r>
      <w:r w:rsidR="00306ADB" w:rsidRPr="00FB3D12">
        <w:rPr>
          <w:color w:val="1F3864" w:themeColor="accent1" w:themeShade="80"/>
        </w:rPr>
        <w:t xml:space="preserve"> 2 ay süreyle 28</w:t>
      </w:r>
      <w:r w:rsidR="00BF272A" w:rsidRPr="00FB3D12">
        <w:rPr>
          <w:color w:val="1F3864" w:themeColor="accent1" w:themeShade="80"/>
        </w:rPr>
        <w:t>.</w:t>
      </w:r>
      <w:r w:rsidR="00306ADB" w:rsidRPr="00FB3D12">
        <w:rPr>
          <w:color w:val="1F3864" w:themeColor="accent1" w:themeShade="80"/>
        </w:rPr>
        <w:t>02</w:t>
      </w:r>
      <w:r w:rsidR="00BF272A" w:rsidRPr="00FB3D12">
        <w:rPr>
          <w:color w:val="1F3864" w:themeColor="accent1" w:themeShade="80"/>
        </w:rPr>
        <w:t>.</w:t>
      </w:r>
      <w:r w:rsidR="00306ADB" w:rsidRPr="00FB3D12">
        <w:rPr>
          <w:color w:val="1F3864" w:themeColor="accent1" w:themeShade="80"/>
        </w:rPr>
        <w:t>2021 tarihine kadar uzatıl</w:t>
      </w:r>
      <w:r w:rsidR="00BF272A" w:rsidRPr="00FB3D12">
        <w:rPr>
          <w:color w:val="1F3864" w:themeColor="accent1" w:themeShade="80"/>
        </w:rPr>
        <w:t>mıştır</w:t>
      </w:r>
      <w:r w:rsidR="00306ADB" w:rsidRPr="00FB3D12">
        <w:rPr>
          <w:color w:val="1F3864" w:themeColor="accent1" w:themeShade="80"/>
        </w:rPr>
        <w:t>. Buna göre; aynı işyerlerinde 31</w:t>
      </w:r>
      <w:r w:rsidR="00BF272A" w:rsidRPr="00FB3D12">
        <w:rPr>
          <w:color w:val="1F3864" w:themeColor="accent1" w:themeShade="80"/>
        </w:rPr>
        <w:t>.</w:t>
      </w:r>
      <w:r w:rsidR="00306ADB" w:rsidRPr="00FB3D12">
        <w:rPr>
          <w:color w:val="1F3864" w:themeColor="accent1" w:themeShade="80"/>
        </w:rPr>
        <w:t>12</w:t>
      </w:r>
      <w:r w:rsidR="00BF272A" w:rsidRPr="00FB3D12">
        <w:rPr>
          <w:color w:val="1F3864" w:themeColor="accent1" w:themeShade="80"/>
        </w:rPr>
        <w:t>.</w:t>
      </w:r>
      <w:r w:rsidR="00306ADB" w:rsidRPr="00FB3D12">
        <w:rPr>
          <w:color w:val="1F3864" w:themeColor="accent1" w:themeShade="80"/>
        </w:rPr>
        <w:t>2020 tarihine kadar yapılan başvurular kapsamında ilave edilen işçiler için de bu uzatmadan yararlanıla</w:t>
      </w:r>
      <w:r w:rsidR="00D51488" w:rsidRPr="00FB3D12">
        <w:rPr>
          <w:color w:val="1F3864" w:themeColor="accent1" w:themeShade="80"/>
        </w:rPr>
        <w:t>bilecektir</w:t>
      </w:r>
      <w:r w:rsidR="00B35A74">
        <w:t>.</w:t>
      </w:r>
      <w:r w:rsidR="00B35A74" w:rsidRPr="00B35A74">
        <w:rPr>
          <w:b/>
          <w:bCs/>
          <w:color w:val="1F3864" w:themeColor="accent1" w:themeShade="80"/>
        </w:rPr>
        <w:t xml:space="preserve"> </w:t>
      </w:r>
      <w:r w:rsidR="00B35A74">
        <w:rPr>
          <w:color w:val="1F3864" w:themeColor="accent1" w:themeShade="80"/>
        </w:rPr>
        <w:t xml:space="preserve"> </w:t>
      </w:r>
    </w:p>
    <w:p w14:paraId="5E634FC9" w14:textId="670354C9" w:rsidR="00CD3409" w:rsidRDefault="00CD3409" w:rsidP="00CD3409">
      <w:pPr>
        <w:pStyle w:val="Heading2"/>
        <w:numPr>
          <w:ilvl w:val="0"/>
          <w:numId w:val="93"/>
        </w:numPr>
        <w:spacing w:before="120" w:after="120" w:line="276" w:lineRule="auto"/>
        <w:rPr>
          <w:rFonts w:eastAsia="Times New Roman" w:cstheme="minorHAnsi"/>
          <w:szCs w:val="28"/>
          <w:u w:val="single"/>
        </w:rPr>
      </w:pPr>
      <w:bookmarkStart w:id="186" w:name="_Toc62639003"/>
      <w:r w:rsidRPr="00CD3409">
        <w:rPr>
          <w:rFonts w:eastAsia="Times New Roman" w:cstheme="minorHAnsi"/>
          <w:szCs w:val="28"/>
          <w:u w:val="single"/>
        </w:rPr>
        <w:t>81 İle Koronavirüs Salgını Yeni Tedbirler Genelgesi</w:t>
      </w:r>
      <w:bookmarkEnd w:id="186"/>
    </w:p>
    <w:p w14:paraId="39C6C7BD" w14:textId="2320675E" w:rsidR="00CD3409" w:rsidRPr="003E6C27" w:rsidRDefault="00CD3409" w:rsidP="003E6C27">
      <w:pPr>
        <w:spacing w:line="276" w:lineRule="auto"/>
        <w:jc w:val="both"/>
        <w:rPr>
          <w:color w:val="1F3864" w:themeColor="accent1" w:themeShade="80"/>
        </w:rPr>
      </w:pPr>
      <w:r w:rsidRPr="003E6C27">
        <w:rPr>
          <w:color w:val="1F3864" w:themeColor="accent1" w:themeShade="80"/>
        </w:rPr>
        <w:t>15.12.2020 tarihinde İçişleri Bakanlığının (“Bakanlık”) internet sitesinde yayımlanan duyuru ile yılbaşını içeren tedbirler yanında, balıkçı/balık tezgahlarına ilişkin ve Sendikaların yapacağı genel kurul toplantıları ve etkinliklerinin ertelenmesi gibi konuları içeren genelge 81 il Valiliğine gönderildi. Söz konusu genelge</w:t>
      </w:r>
      <w:r w:rsidR="00803371">
        <w:rPr>
          <w:color w:val="1F3864" w:themeColor="accent1" w:themeShade="80"/>
        </w:rPr>
        <w:t xml:space="preserve"> ile</w:t>
      </w:r>
      <w:r w:rsidRPr="003E6C27">
        <w:rPr>
          <w:color w:val="1F3864" w:themeColor="accent1" w:themeShade="80"/>
        </w:rPr>
        <w:t xml:space="preserve">:  </w:t>
      </w:r>
    </w:p>
    <w:p w14:paraId="6FD09052" w14:textId="2A0FC35E" w:rsidR="00CD3409" w:rsidRPr="003E6C27" w:rsidRDefault="00CD3409"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lastRenderedPageBreak/>
        <w:t>Yeni bir karar alınıncaya kadar hafta sonları uygulanan sokağa kısıtlaması süresince balıkçı/balık tezgahı şeklindeki iş yerlerinin de Cumartesi ve Pazar günleri 10.00-17.00 saatleri arasında çalışabileceği,</w:t>
      </w:r>
    </w:p>
    <w:p w14:paraId="559146CC" w14:textId="77777777" w:rsidR="00CD3409" w:rsidRPr="003E6C27" w:rsidRDefault="00CD3409"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Sokağa çıkma kısıtlaması uygulanan süre ve günlerde müdafi/vekil, duruşma, ifade gibi yargısal görevlerin icrasıyla sınırlı kalmak kaydıyla avukatların ve yaklaşan yılsonu işlemlerindeki yoğunluğun ticari hayatı olumsuz etkilememesi amacıyla noterlerin istisna kapsamına gireceği,</w:t>
      </w:r>
    </w:p>
    <w:p w14:paraId="2F3D98A5" w14:textId="02174AE8" w:rsidR="00CD3409" w:rsidRPr="003E6C27" w:rsidRDefault="00CD3409"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Yargısal görevlerin icrası gereği avukatların özel araçlarıyla şehirlerarası seyahatlerine de izin verileceği,</w:t>
      </w:r>
    </w:p>
    <w:p w14:paraId="6915B959" w14:textId="2393A5F7" w:rsidR="00CD3409" w:rsidRPr="003E6C27" w:rsidRDefault="00CD3409"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Yeni bir karar alınıncaya kadar faaliyetlerine ara verilen ana sınıfları ile ilgili uygulamanın devamı sağlanacağı ve tam gün hizmet veren resmi ve özel tüm anaokullarının ise  15.12.2020 tarihinden itibaren yüz yüze eğitime geçebileceği,</w:t>
      </w:r>
    </w:p>
    <w:p w14:paraId="7252B385" w14:textId="4C56437B" w:rsidR="00CD3409" w:rsidRPr="003E6C27" w:rsidRDefault="00CD3409"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Sendikaların yapacağı genel kurul dahil etkinliklerinin erteleneceği,</w:t>
      </w:r>
    </w:p>
    <w:p w14:paraId="69ED5DF7" w14:textId="0C996ED8" w:rsidR="00CD3409" w:rsidRPr="003E6C27" w:rsidRDefault="00CD3409"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Şartlandırılmış havalandırma sistemi olmayan konaklama tesislerinde mekanik havalandırma/klima sistemlerine UV filtre takılıp bakımlarının düzenli ve sık yapılması sağlanması gerektiği,</w:t>
      </w:r>
    </w:p>
    <w:p w14:paraId="753E19B3" w14:textId="0124DED4" w:rsidR="00CD3409" w:rsidRPr="003E6C27" w:rsidRDefault="00CD3409"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Havalandırma/klima sistemi bulunmayan konaklama tesislerinin kapalı genel mahallerinde, mahallin metreküpüne uygun sayıda ve güçte mobil HEPA filtreler kullanılması gerektiği ve Bakımları düzenli olarak yapılıp filtrelerin sık sık değiştirilmesi gerektiği, </w:t>
      </w:r>
    </w:p>
    <w:p w14:paraId="7EFAB736" w14:textId="026D9EC7" w:rsidR="00CD3409" w:rsidRPr="003E6C27" w:rsidRDefault="003E6C27" w:rsidP="003E6C27">
      <w:pPr>
        <w:spacing w:line="276" w:lineRule="auto"/>
        <w:jc w:val="both"/>
        <w:rPr>
          <w:color w:val="1F3864" w:themeColor="accent1" w:themeShade="80"/>
        </w:rPr>
      </w:pPr>
      <w:r>
        <w:rPr>
          <w:color w:val="1F3864" w:themeColor="accent1" w:themeShade="80"/>
        </w:rPr>
        <w:t>d</w:t>
      </w:r>
      <w:r w:rsidR="00CD3409" w:rsidRPr="003E6C27">
        <w:rPr>
          <w:color w:val="1F3864" w:themeColor="accent1" w:themeShade="80"/>
        </w:rPr>
        <w:t>üzenlendi.</w:t>
      </w:r>
    </w:p>
    <w:p w14:paraId="0E2BB005" w14:textId="01746925" w:rsidR="00CD3409" w:rsidRPr="008958D8" w:rsidRDefault="00CD3409" w:rsidP="003E6C27"/>
    <w:p w14:paraId="084994E7" w14:textId="65FAB7A0" w:rsidR="00102606" w:rsidRDefault="00102606" w:rsidP="00DF5932">
      <w:pPr>
        <w:pStyle w:val="Heading2"/>
        <w:numPr>
          <w:ilvl w:val="0"/>
          <w:numId w:val="93"/>
        </w:numPr>
        <w:spacing w:before="120" w:after="120" w:line="276" w:lineRule="auto"/>
        <w:rPr>
          <w:rFonts w:eastAsia="Times New Roman" w:cstheme="minorHAnsi"/>
          <w:szCs w:val="28"/>
          <w:u w:val="single"/>
        </w:rPr>
      </w:pPr>
      <w:bookmarkStart w:id="187" w:name="_Toc62639004"/>
      <w:r w:rsidRPr="00102606">
        <w:rPr>
          <w:rFonts w:eastAsia="Times New Roman" w:cstheme="minorHAnsi"/>
          <w:szCs w:val="28"/>
          <w:u w:val="single"/>
        </w:rPr>
        <w:t>Turizm Sezonunu Açmayan</w:t>
      </w:r>
      <w:r w:rsidR="00005643">
        <w:rPr>
          <w:rFonts w:eastAsia="Times New Roman" w:cstheme="minorHAnsi"/>
          <w:szCs w:val="28"/>
          <w:u w:val="single"/>
        </w:rPr>
        <w:t>/</w:t>
      </w:r>
      <w:r w:rsidRPr="00102606">
        <w:rPr>
          <w:rFonts w:eastAsia="Times New Roman" w:cstheme="minorHAnsi"/>
          <w:szCs w:val="28"/>
          <w:u w:val="single"/>
        </w:rPr>
        <w:t>Faaliyetlerine Ara Veren Konaklama Tesisleri</w:t>
      </w:r>
      <w:r>
        <w:rPr>
          <w:rFonts w:eastAsia="Times New Roman" w:cstheme="minorHAnsi"/>
          <w:szCs w:val="28"/>
          <w:u w:val="single"/>
        </w:rPr>
        <w:t xml:space="preserve"> Hakkında</w:t>
      </w:r>
      <w:bookmarkEnd w:id="187"/>
    </w:p>
    <w:p w14:paraId="47ED3325" w14:textId="20585FBB" w:rsidR="00102606" w:rsidRPr="00FB3D12" w:rsidRDefault="003B19BF" w:rsidP="00FB3D12">
      <w:pPr>
        <w:spacing w:before="120" w:after="120" w:line="276" w:lineRule="auto"/>
        <w:jc w:val="both"/>
      </w:pPr>
      <w:r w:rsidRPr="00FB3D12">
        <w:rPr>
          <w:color w:val="1F3864" w:themeColor="accent1" w:themeShade="80"/>
        </w:rPr>
        <w:t xml:space="preserve">14.12.2020 tarihinde </w:t>
      </w:r>
      <w:r w:rsidRPr="008C6C1A">
        <w:rPr>
          <w:color w:val="1F3864" w:themeColor="accent1" w:themeShade="80"/>
        </w:rPr>
        <w:t xml:space="preserve">İstanbul Ticaret Odasının </w:t>
      </w:r>
      <w:r w:rsidRPr="00FB3D12">
        <w:rPr>
          <w:color w:val="1F3864" w:themeColor="accent1" w:themeShade="80"/>
        </w:rPr>
        <w:t xml:space="preserve">yayımladığı </w:t>
      </w:r>
      <w:hyperlink r:id="rId59" w:history="1">
        <w:r w:rsidRPr="00FB3D12">
          <w:rPr>
            <w:rStyle w:val="Hyperlink"/>
          </w:rPr>
          <w:t>duyuru</w:t>
        </w:r>
      </w:hyperlink>
      <w:r w:rsidRPr="00FB3D12">
        <w:rPr>
          <w:color w:val="1F3864" w:themeColor="accent1" w:themeShade="80"/>
        </w:rPr>
        <w:t xml:space="preserve"> ile 05.12.2020 tarihli T.C. İstanbul Valiliği İl Kültür ve Turizm Müdürlüğü Yatırım ve İşletmeler Şube Müdürlüğü tarafında yayınlanan yazı kapsamında </w:t>
      </w:r>
      <w:r w:rsidR="00413D2F">
        <w:rPr>
          <w:color w:val="1F3864" w:themeColor="accent1" w:themeShade="80"/>
        </w:rPr>
        <w:t>t</w:t>
      </w:r>
      <w:r w:rsidRPr="00D52AF1">
        <w:rPr>
          <w:color w:val="1F3864" w:themeColor="accent1" w:themeShade="80"/>
        </w:rPr>
        <w:t>urizm sezonunu açmayan ya da faaliyetlerine ara veren konaklama tesislerine, faaliyetine ara vermesi veya sezon açılışını gerçekleştirememesi sebepleriyle 2634 sayılı</w:t>
      </w:r>
      <w:r w:rsidR="00413D2F">
        <w:rPr>
          <w:color w:val="1F3864" w:themeColor="accent1" w:themeShade="80"/>
        </w:rPr>
        <w:t xml:space="preserve"> Turizm Teşvik</w:t>
      </w:r>
      <w:r w:rsidRPr="00D52AF1">
        <w:rPr>
          <w:color w:val="1F3864" w:themeColor="accent1" w:themeShade="80"/>
        </w:rPr>
        <w:t xml:space="preserve"> Kanunun</w:t>
      </w:r>
      <w:r w:rsidR="00413D2F">
        <w:rPr>
          <w:color w:val="1F3864" w:themeColor="accent1" w:themeShade="80"/>
        </w:rPr>
        <w:t>un</w:t>
      </w:r>
      <w:r w:rsidRPr="00FB3D12">
        <w:rPr>
          <w:color w:val="1F3864" w:themeColor="accent1" w:themeShade="80"/>
        </w:rPr>
        <w:t xml:space="preserve"> 33’üncü maddesinin birinci fıkrasının (d) ve (e) bentleri kapsamında işlem uygulanamayacağına ilişkin 2020/07 nolu Genelgede belirtilen 31.12.2020 tarihinin, 2020/19 nolu Genelge ile 01.06.2021 tarihine ertelendiği duyurulmuştur.</w:t>
      </w:r>
    </w:p>
    <w:p w14:paraId="21118FB8" w14:textId="6DBAF6C2" w:rsidR="00B35A74" w:rsidRDefault="00B35A74" w:rsidP="00DF5932">
      <w:pPr>
        <w:pStyle w:val="Heading2"/>
        <w:numPr>
          <w:ilvl w:val="0"/>
          <w:numId w:val="93"/>
        </w:numPr>
        <w:spacing w:before="120" w:after="120" w:line="276" w:lineRule="auto"/>
        <w:rPr>
          <w:rFonts w:eastAsia="Times New Roman" w:cstheme="minorHAnsi"/>
          <w:szCs w:val="28"/>
          <w:u w:val="single"/>
        </w:rPr>
      </w:pPr>
      <w:bookmarkStart w:id="188" w:name="_Toc60049334"/>
      <w:bookmarkStart w:id="189" w:name="_Toc60049890"/>
      <w:bookmarkStart w:id="190" w:name="_Toc60066172"/>
      <w:bookmarkStart w:id="191" w:name="_Toc60049335"/>
      <w:bookmarkStart w:id="192" w:name="_Toc60049891"/>
      <w:bookmarkStart w:id="193" w:name="_Toc60066173"/>
      <w:bookmarkStart w:id="194" w:name="_Toc62639005"/>
      <w:bookmarkEnd w:id="188"/>
      <w:bookmarkEnd w:id="189"/>
      <w:bookmarkEnd w:id="190"/>
      <w:bookmarkEnd w:id="191"/>
      <w:bookmarkEnd w:id="192"/>
      <w:bookmarkEnd w:id="193"/>
      <w:r>
        <w:rPr>
          <w:rFonts w:eastAsia="Times New Roman" w:cstheme="minorHAnsi"/>
          <w:szCs w:val="28"/>
          <w:u w:val="single"/>
        </w:rPr>
        <w:t>Teşvik ve Desteklerin Süreleri Uzatıldı</w:t>
      </w:r>
      <w:bookmarkEnd w:id="194"/>
    </w:p>
    <w:p w14:paraId="2789E81A" w14:textId="77777777" w:rsidR="000459FF" w:rsidRDefault="00282C87">
      <w:pPr>
        <w:spacing w:before="120" w:after="120" w:line="276" w:lineRule="auto"/>
        <w:jc w:val="both"/>
        <w:rPr>
          <w:color w:val="1F3864" w:themeColor="accent1" w:themeShade="80"/>
        </w:rPr>
      </w:pPr>
      <w:r w:rsidRPr="00FB3D12">
        <w:rPr>
          <w:color w:val="1F3864" w:themeColor="accent1" w:themeShade="80"/>
        </w:rPr>
        <w:t xml:space="preserve">02.12.2020 tarihinde </w:t>
      </w:r>
      <w:r w:rsidRPr="008C6C1A">
        <w:rPr>
          <w:color w:val="1F3864" w:themeColor="accent1" w:themeShade="80"/>
        </w:rPr>
        <w:t xml:space="preserve">Aile, Çalışma ve Sosyal Hizmetler </w:t>
      </w:r>
      <w:r>
        <w:rPr>
          <w:color w:val="1F3864" w:themeColor="accent1" w:themeShade="80"/>
        </w:rPr>
        <w:t xml:space="preserve">Bakanlığı </w:t>
      </w:r>
      <w:r w:rsidRPr="008C6C1A">
        <w:rPr>
          <w:color w:val="1F3864" w:themeColor="accent1" w:themeShade="80"/>
        </w:rPr>
        <w:t>(“Bakanlık”) tarafından internet sitesinde yayımlanan</w:t>
      </w:r>
      <w:r>
        <w:rPr>
          <w:color w:val="1F3864" w:themeColor="accent1" w:themeShade="80"/>
        </w:rPr>
        <w:t xml:space="preserve"> </w:t>
      </w:r>
      <w:hyperlink r:id="rId60" w:history="1">
        <w:r w:rsidR="001A102F" w:rsidRPr="001A102F">
          <w:rPr>
            <w:rStyle w:val="Hyperlink"/>
          </w:rPr>
          <w:t>haber</w:t>
        </w:r>
      </w:hyperlink>
      <w:r w:rsidR="001A102F">
        <w:rPr>
          <w:color w:val="1F3864" w:themeColor="accent1" w:themeShade="80"/>
        </w:rPr>
        <w:t xml:space="preserve"> ile </w:t>
      </w:r>
      <w:r w:rsidR="00413D2F" w:rsidRPr="00413D2F">
        <w:rPr>
          <w:color w:val="1F3864" w:themeColor="accent1" w:themeShade="80"/>
        </w:rPr>
        <w:t>02</w:t>
      </w:r>
      <w:r w:rsidR="00413D2F">
        <w:rPr>
          <w:color w:val="1F3864" w:themeColor="accent1" w:themeShade="80"/>
        </w:rPr>
        <w:t>.12.</w:t>
      </w:r>
      <w:r w:rsidR="00413D2F" w:rsidRPr="00413D2F">
        <w:rPr>
          <w:color w:val="1F3864" w:themeColor="accent1" w:themeShade="80"/>
        </w:rPr>
        <w:t xml:space="preserve">2020 tarihli ve 31322 sayılı Resmi Gazete’de </w:t>
      </w:r>
      <w:r w:rsidR="000459FF">
        <w:rPr>
          <w:color w:val="1F3864" w:themeColor="accent1" w:themeShade="80"/>
        </w:rPr>
        <w:t xml:space="preserve">4447 sayılı İşsizlik Sigortası Kanununun </w:t>
      </w:r>
      <w:r w:rsidR="000459FF" w:rsidRPr="000459FF">
        <w:rPr>
          <w:color w:val="1F3864" w:themeColor="accent1" w:themeShade="80"/>
        </w:rPr>
        <w:t>geçici 10, 19, 21 ve 26. maddelerindeki bazı sürelerin uzatılmasına ilişkin</w:t>
      </w:r>
      <w:r w:rsidR="000459FF">
        <w:rPr>
          <w:color w:val="1F3864" w:themeColor="accent1" w:themeShade="80"/>
        </w:rPr>
        <w:t xml:space="preserve"> Cumhurbaşkanlığı </w:t>
      </w:r>
      <w:r w:rsidR="00413D2F" w:rsidRPr="00413D2F">
        <w:rPr>
          <w:color w:val="1F3864" w:themeColor="accent1" w:themeShade="80"/>
        </w:rPr>
        <w:t>Kararlar</w:t>
      </w:r>
      <w:r w:rsidR="00413D2F">
        <w:rPr>
          <w:color w:val="1F3864" w:themeColor="accent1" w:themeShade="80"/>
        </w:rPr>
        <w:t>ın</w:t>
      </w:r>
      <w:r w:rsidR="000459FF">
        <w:rPr>
          <w:color w:val="1F3864" w:themeColor="accent1" w:themeShade="80"/>
        </w:rPr>
        <w:t>ın</w:t>
      </w:r>
      <w:r w:rsidR="00413D2F" w:rsidRPr="00413D2F">
        <w:rPr>
          <w:color w:val="1F3864" w:themeColor="accent1" w:themeShade="80"/>
        </w:rPr>
        <w:t xml:space="preserve"> yayımlandı</w:t>
      </w:r>
      <w:r w:rsidR="00413D2F">
        <w:rPr>
          <w:color w:val="1F3864" w:themeColor="accent1" w:themeShade="80"/>
        </w:rPr>
        <w:t>ğı duyurulmuştur</w:t>
      </w:r>
      <w:r w:rsidR="00413D2F" w:rsidRPr="00413D2F">
        <w:rPr>
          <w:color w:val="1F3864" w:themeColor="accent1" w:themeShade="80"/>
        </w:rPr>
        <w:t xml:space="preserve">.  </w:t>
      </w:r>
    </w:p>
    <w:p w14:paraId="5251D612" w14:textId="77777777" w:rsidR="000459FF" w:rsidRDefault="000459FF">
      <w:pPr>
        <w:spacing w:before="120" w:after="120" w:line="276" w:lineRule="auto"/>
        <w:jc w:val="both"/>
        <w:rPr>
          <w:color w:val="1F3864" w:themeColor="accent1" w:themeShade="80"/>
        </w:rPr>
      </w:pPr>
      <w:r>
        <w:rPr>
          <w:color w:val="1F3864" w:themeColor="accent1" w:themeShade="80"/>
        </w:rPr>
        <w:t xml:space="preserve">İlgili kararlar uyarınca; </w:t>
      </w:r>
    </w:p>
    <w:p w14:paraId="5190938C" w14:textId="7079C927" w:rsidR="00B35A74" w:rsidRPr="00FB3D12" w:rsidRDefault="000459FF"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lastRenderedPageBreak/>
        <w:t>U</w:t>
      </w:r>
      <w:r w:rsidR="00413D2F" w:rsidRPr="00FB3D12">
        <w:rPr>
          <w:rFonts w:asciiTheme="minorHAnsi" w:hAnsiTheme="minorHAnsi" w:cstheme="minorHAnsi"/>
          <w:color w:val="1F3864" w:themeColor="accent1" w:themeShade="80"/>
        </w:rPr>
        <w:t>ygulanmakta olan</w:t>
      </w:r>
      <w:r w:rsidR="00282C87" w:rsidRPr="00FB3D12">
        <w:rPr>
          <w:rFonts w:asciiTheme="minorHAnsi" w:hAnsiTheme="minorHAnsi" w:cstheme="minorHAnsi"/>
          <w:color w:val="1F3864" w:themeColor="accent1" w:themeShade="80"/>
        </w:rPr>
        <w:t xml:space="preserve"> “Normalleşme Desteği” 30</w:t>
      </w:r>
      <w:r w:rsidR="00005643" w:rsidRPr="00FB3D12">
        <w:rPr>
          <w:rFonts w:asciiTheme="minorHAnsi" w:hAnsiTheme="minorHAnsi" w:cstheme="minorHAnsi"/>
          <w:color w:val="1F3864" w:themeColor="accent1" w:themeShade="80"/>
        </w:rPr>
        <w:t>.06.</w:t>
      </w:r>
      <w:r w:rsidR="00282C87" w:rsidRPr="00FB3D12">
        <w:rPr>
          <w:rFonts w:asciiTheme="minorHAnsi" w:hAnsiTheme="minorHAnsi" w:cstheme="minorHAnsi"/>
          <w:color w:val="1F3864" w:themeColor="accent1" w:themeShade="80"/>
        </w:rPr>
        <w:t>2021 tarihine kadar uzatıl</w:t>
      </w:r>
      <w:r w:rsidR="00005643" w:rsidRPr="00FB3D12">
        <w:rPr>
          <w:rFonts w:asciiTheme="minorHAnsi" w:hAnsiTheme="minorHAnsi" w:cstheme="minorHAnsi"/>
          <w:color w:val="1F3864" w:themeColor="accent1" w:themeShade="80"/>
        </w:rPr>
        <w:t>mıştır.</w:t>
      </w:r>
      <w:r w:rsidR="00282C87" w:rsidRPr="00FB3D12">
        <w:rPr>
          <w:rFonts w:asciiTheme="minorHAnsi" w:hAnsiTheme="minorHAnsi" w:cstheme="minorHAnsi"/>
          <w:color w:val="1F3864" w:themeColor="accent1" w:themeShade="80"/>
        </w:rPr>
        <w:t xml:space="preserve"> 3 ay olan yararlanma süresi de 6 aya çıkarı</w:t>
      </w:r>
      <w:r w:rsidR="00005643" w:rsidRPr="00FB3D12">
        <w:rPr>
          <w:rFonts w:asciiTheme="minorHAnsi" w:hAnsiTheme="minorHAnsi" w:cstheme="minorHAnsi"/>
          <w:color w:val="1F3864" w:themeColor="accent1" w:themeShade="80"/>
        </w:rPr>
        <w:t>lmıştır</w:t>
      </w:r>
      <w:r w:rsidR="00282C87" w:rsidRPr="00FB3D12">
        <w:rPr>
          <w:rFonts w:asciiTheme="minorHAnsi" w:hAnsiTheme="minorHAnsi" w:cstheme="minorHAnsi"/>
          <w:color w:val="1F3864" w:themeColor="accent1" w:themeShade="80"/>
        </w:rPr>
        <w:t xml:space="preserve">. </w:t>
      </w:r>
    </w:p>
    <w:p w14:paraId="1F6138EB" w14:textId="01E02DA3" w:rsidR="00282C87" w:rsidRPr="00FB3D12" w:rsidRDefault="00282C87"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“İlave İstihdam Teşviki” süresi 31</w:t>
      </w:r>
      <w:r w:rsidR="005F0986" w:rsidRPr="00FB3D12">
        <w:rPr>
          <w:rFonts w:asciiTheme="minorHAnsi" w:hAnsiTheme="minorHAnsi" w:cstheme="minorHAnsi"/>
          <w:color w:val="1F3864" w:themeColor="accent1" w:themeShade="80"/>
        </w:rPr>
        <w:t>.12.</w:t>
      </w:r>
      <w:r w:rsidRPr="00FB3D12">
        <w:rPr>
          <w:rFonts w:asciiTheme="minorHAnsi" w:hAnsiTheme="minorHAnsi" w:cstheme="minorHAnsi"/>
          <w:color w:val="1F3864" w:themeColor="accent1" w:themeShade="80"/>
        </w:rPr>
        <w:t>2022 tarihine kadar uzatıl</w:t>
      </w:r>
      <w:r w:rsidR="005F0986" w:rsidRPr="00FB3D12">
        <w:rPr>
          <w:rFonts w:asciiTheme="minorHAnsi" w:hAnsiTheme="minorHAnsi" w:cstheme="minorHAnsi"/>
          <w:color w:val="1F3864" w:themeColor="accent1" w:themeShade="80"/>
        </w:rPr>
        <w:t>mıştır. B</w:t>
      </w:r>
      <w:r w:rsidRPr="00FB3D12">
        <w:rPr>
          <w:rFonts w:asciiTheme="minorHAnsi" w:hAnsiTheme="minorHAnsi" w:cstheme="minorHAnsi"/>
          <w:color w:val="1F3864" w:themeColor="accent1" w:themeShade="80"/>
        </w:rPr>
        <w:t>u teşvik ile bir önceki yılın ortalama sigortalı sayısına ilave istihdam edilenler için sağlanan prim desteği uygulaması</w:t>
      </w:r>
      <w:r w:rsidR="000459FF" w:rsidRPr="00FB3D12">
        <w:rPr>
          <w:rFonts w:asciiTheme="minorHAnsi" w:hAnsiTheme="minorHAnsi" w:cstheme="minorHAnsi"/>
          <w:color w:val="1F3864" w:themeColor="accent1" w:themeShade="80"/>
        </w:rPr>
        <w:t>nın</w:t>
      </w:r>
      <w:r w:rsidR="005F0986" w:rsidRPr="00FB3D12">
        <w:rPr>
          <w:rFonts w:asciiTheme="minorHAnsi" w:hAnsiTheme="minorHAnsi" w:cstheme="minorHAnsi"/>
          <w:color w:val="1F3864" w:themeColor="accent1" w:themeShade="80"/>
        </w:rPr>
        <w:t xml:space="preserve"> da sürece</w:t>
      </w:r>
      <w:r w:rsidR="000459FF" w:rsidRPr="00FB3D12">
        <w:rPr>
          <w:rFonts w:asciiTheme="minorHAnsi" w:hAnsiTheme="minorHAnsi" w:cstheme="minorHAnsi"/>
          <w:color w:val="1F3864" w:themeColor="accent1" w:themeShade="80"/>
        </w:rPr>
        <w:t>ği belirtilmiştir</w:t>
      </w:r>
      <w:r w:rsidR="005F0986" w:rsidRPr="00FB3D12">
        <w:rPr>
          <w:rFonts w:asciiTheme="minorHAnsi" w:hAnsiTheme="minorHAnsi" w:cstheme="minorHAnsi"/>
          <w:color w:val="1F3864" w:themeColor="accent1" w:themeShade="80"/>
        </w:rPr>
        <w:t>.</w:t>
      </w:r>
    </w:p>
    <w:p w14:paraId="31DF4BE3" w14:textId="1345058E" w:rsidR="00282C87" w:rsidRPr="00FB3D12" w:rsidRDefault="00282C87" w:rsidP="00FB3D12">
      <w:pPr>
        <w:pStyle w:val="ortabalkbold"/>
        <w:numPr>
          <w:ilvl w:val="0"/>
          <w:numId w:val="17"/>
        </w:numPr>
        <w:spacing w:before="120" w:beforeAutospacing="0" w:after="120" w:afterAutospacing="0" w:line="276" w:lineRule="auto"/>
        <w:jc w:val="both"/>
        <w:rPr>
          <w:rFonts w:cstheme="minorHAnsi"/>
        </w:rPr>
      </w:pPr>
      <w:r w:rsidRPr="00FB3D12">
        <w:rPr>
          <w:rFonts w:asciiTheme="minorHAnsi" w:hAnsiTheme="minorHAnsi" w:cstheme="minorHAnsi"/>
          <w:color w:val="1F3864" w:themeColor="accent1" w:themeShade="80"/>
        </w:rPr>
        <w:t xml:space="preserve">Kadın, genç ve mesleki yeterlilik belgesi olanların istihdamına uygulanan </w:t>
      </w:r>
      <w:r w:rsidR="005F0986" w:rsidRPr="00FB3D12">
        <w:rPr>
          <w:rFonts w:asciiTheme="minorHAnsi" w:hAnsiTheme="minorHAnsi" w:cstheme="minorHAnsi"/>
          <w:color w:val="1F3864" w:themeColor="accent1" w:themeShade="80"/>
        </w:rPr>
        <w:t xml:space="preserve">teşvik </w:t>
      </w:r>
      <w:r w:rsidRPr="00FB3D12">
        <w:rPr>
          <w:rFonts w:asciiTheme="minorHAnsi" w:hAnsiTheme="minorHAnsi" w:cstheme="minorHAnsi"/>
          <w:color w:val="1F3864" w:themeColor="accent1" w:themeShade="80"/>
        </w:rPr>
        <w:t xml:space="preserve">süresi </w:t>
      </w:r>
      <w:r w:rsidR="000459FF" w:rsidRPr="00FB3D12">
        <w:rPr>
          <w:rFonts w:asciiTheme="minorHAnsi" w:hAnsiTheme="minorHAnsi" w:cstheme="minorHAnsi"/>
          <w:color w:val="1F3864" w:themeColor="accent1" w:themeShade="80"/>
        </w:rPr>
        <w:t xml:space="preserve">ise </w:t>
      </w:r>
      <w:r w:rsidRPr="00FB3D12">
        <w:rPr>
          <w:rFonts w:asciiTheme="minorHAnsi" w:hAnsiTheme="minorHAnsi" w:cstheme="minorHAnsi"/>
          <w:color w:val="1F3864" w:themeColor="accent1" w:themeShade="80"/>
        </w:rPr>
        <w:t>31</w:t>
      </w:r>
      <w:r w:rsidR="005F0986" w:rsidRPr="00FB3D12">
        <w:rPr>
          <w:rFonts w:asciiTheme="minorHAnsi" w:hAnsiTheme="minorHAnsi" w:cstheme="minorHAnsi"/>
          <w:color w:val="1F3864" w:themeColor="accent1" w:themeShade="80"/>
        </w:rPr>
        <w:t>.12.</w:t>
      </w:r>
      <w:r w:rsidRPr="00FB3D12">
        <w:rPr>
          <w:rFonts w:asciiTheme="minorHAnsi" w:hAnsiTheme="minorHAnsi" w:cstheme="minorHAnsi"/>
          <w:color w:val="1F3864" w:themeColor="accent1" w:themeShade="80"/>
        </w:rPr>
        <w:t>2022’ye kadar uzatıl</w:t>
      </w:r>
      <w:r w:rsidR="005F0986" w:rsidRPr="00FB3D12">
        <w:rPr>
          <w:rFonts w:asciiTheme="minorHAnsi" w:hAnsiTheme="minorHAnsi" w:cstheme="minorHAnsi"/>
          <w:color w:val="1F3864" w:themeColor="accent1" w:themeShade="80"/>
        </w:rPr>
        <w:t>mıştır.</w:t>
      </w:r>
    </w:p>
    <w:p w14:paraId="4205184C" w14:textId="5E3C073E" w:rsidR="00CE341D" w:rsidRPr="002C1B4C" w:rsidRDefault="00CE341D" w:rsidP="00DF5932">
      <w:pPr>
        <w:pStyle w:val="Heading2"/>
        <w:numPr>
          <w:ilvl w:val="0"/>
          <w:numId w:val="93"/>
        </w:numPr>
        <w:spacing w:before="120" w:after="120" w:line="276" w:lineRule="auto"/>
        <w:rPr>
          <w:rFonts w:eastAsia="Times New Roman" w:cstheme="minorHAnsi"/>
          <w:szCs w:val="28"/>
          <w:u w:val="single"/>
        </w:rPr>
      </w:pPr>
      <w:bookmarkStart w:id="195" w:name="_Toc62639006"/>
      <w:r w:rsidRPr="002C1B4C">
        <w:rPr>
          <w:rFonts w:eastAsia="Times New Roman" w:cstheme="minorHAnsi"/>
          <w:szCs w:val="28"/>
          <w:u w:val="single"/>
        </w:rPr>
        <w:t xml:space="preserve">Koronavirüs </w:t>
      </w:r>
      <w:r w:rsidR="00D51488" w:rsidRPr="002C1B4C">
        <w:rPr>
          <w:rFonts w:eastAsia="Times New Roman" w:cstheme="minorHAnsi"/>
          <w:szCs w:val="28"/>
          <w:u w:val="single"/>
        </w:rPr>
        <w:t>Salgını-</w:t>
      </w:r>
      <w:r w:rsidR="00A62237" w:rsidRPr="002C1B4C">
        <w:rPr>
          <w:rFonts w:eastAsia="Times New Roman" w:cstheme="minorHAnsi"/>
          <w:szCs w:val="28"/>
          <w:u w:val="single"/>
        </w:rPr>
        <w:t xml:space="preserve"> </w:t>
      </w:r>
      <w:r w:rsidRPr="002C1B4C">
        <w:rPr>
          <w:rFonts w:eastAsia="Times New Roman" w:cstheme="minorHAnsi"/>
          <w:szCs w:val="28"/>
          <w:u w:val="single"/>
        </w:rPr>
        <w:t>Yeni Tedbirler</w:t>
      </w:r>
      <w:bookmarkEnd w:id="195"/>
    </w:p>
    <w:p w14:paraId="0C226FAC" w14:textId="49AD7765" w:rsidR="00CE341D" w:rsidRPr="002C1B4C" w:rsidRDefault="001D20AD" w:rsidP="00ED3043">
      <w:pPr>
        <w:spacing w:before="120" w:after="120" w:line="276" w:lineRule="auto"/>
        <w:jc w:val="both"/>
        <w:rPr>
          <w:color w:val="1F3864" w:themeColor="accent1" w:themeShade="80"/>
        </w:rPr>
      </w:pPr>
      <w:r w:rsidRPr="002C1B4C">
        <w:rPr>
          <w:color w:val="1F3864" w:themeColor="accent1" w:themeShade="80"/>
        </w:rPr>
        <w:t xml:space="preserve">18.11.2020 tarihinde </w:t>
      </w:r>
      <w:r w:rsidR="00CE341D" w:rsidRPr="002C1B4C">
        <w:rPr>
          <w:color w:val="1F3864" w:themeColor="accent1" w:themeShade="80"/>
        </w:rPr>
        <w:t xml:space="preserve">İç İşleri Bakanlığı (“Bakanlık”) tarafından internet sitesinde yayımlanan </w:t>
      </w:r>
      <w:hyperlink r:id="rId61" w:history="1">
        <w:r w:rsidR="00CE341D" w:rsidRPr="002C1B4C">
          <w:rPr>
            <w:rStyle w:val="Hyperlink"/>
          </w:rPr>
          <w:t>haber</w:t>
        </w:r>
      </w:hyperlink>
      <w:r w:rsidR="00CE341D" w:rsidRPr="002C1B4C">
        <w:rPr>
          <w:color w:val="1F3864" w:themeColor="accent1" w:themeShade="80"/>
        </w:rPr>
        <w:t xml:space="preserve"> ile 17.11.2020 </w:t>
      </w:r>
      <w:r w:rsidR="00CE341D" w:rsidRPr="002C1B4C">
        <w:rPr>
          <w:rFonts w:asciiTheme="minorHAnsi" w:hAnsiTheme="minorHAnsi" w:cstheme="minorHAnsi"/>
          <w:color w:val="1F3864" w:themeColor="accent1" w:themeShade="80"/>
          <w:lang w:eastAsia="tr-TR"/>
        </w:rPr>
        <w:t>tarihinde Sayın Cumhurbaşkanı</w:t>
      </w:r>
      <w:r w:rsidR="00C600ED" w:rsidRPr="002C1B4C">
        <w:rPr>
          <w:rFonts w:asciiTheme="minorHAnsi" w:hAnsiTheme="minorHAnsi" w:cstheme="minorHAnsi"/>
          <w:color w:val="1F3864" w:themeColor="accent1" w:themeShade="80"/>
          <w:lang w:eastAsia="tr-TR"/>
        </w:rPr>
        <w:t>nın</w:t>
      </w:r>
      <w:r w:rsidR="00CE341D" w:rsidRPr="002C1B4C">
        <w:rPr>
          <w:rFonts w:asciiTheme="minorHAnsi" w:hAnsiTheme="minorHAnsi" w:cstheme="minorHAnsi"/>
          <w:color w:val="1F3864" w:themeColor="accent1" w:themeShade="80"/>
          <w:lang w:eastAsia="tr-TR"/>
        </w:rPr>
        <w:t xml:space="preserve"> başkanlığında toplanan Cumhurbaşkanlığı Kabinesinde alınan</w:t>
      </w:r>
      <w:r w:rsidR="00CE341D" w:rsidRPr="002C1B4C">
        <w:rPr>
          <w:color w:val="1F3864" w:themeColor="accent1" w:themeShade="80"/>
        </w:rPr>
        <w:t xml:space="preserve"> kararlar doğrultusunda 20.11.2020 Cuma günü saat 20:00'den itibaren geçerli olacak şekilde aşağıdaki önlemler alınmıştır:</w:t>
      </w:r>
    </w:p>
    <w:p w14:paraId="7878D638" w14:textId="715A3AB3" w:rsidR="00CE341D" w:rsidRPr="002C1B4C" w:rsidRDefault="00CE341D"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Tüm illerde; 65 yaş ve üzeri vatandaşlar gün içerisinde 10:00 ile 13:00 saatleri, 20 yaş altı vatandaşlar</w:t>
      </w:r>
      <w:r w:rsidR="00CD3409">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(01.01.2001 tarihi ve sonrasında doğanlar) ise gün içerisinde 13:00 ile 16:00 saatleri arasında sokağa çıkabilecek olup (işyerleri ile illiyetlerini gösteren çalışma/SGK kaydı vb. belgeyi ibraz eden çalışanlar hariç), bu saatler dışında ise belirtilen yaş gruplarındaki vatandaşları</w:t>
      </w:r>
      <w:r w:rsidR="00F35701" w:rsidRPr="002C1B4C">
        <w:rPr>
          <w:rFonts w:asciiTheme="minorHAnsi" w:hAnsiTheme="minorHAnsi" w:cstheme="minorHAnsi"/>
          <w:color w:val="1F3864" w:themeColor="accent1" w:themeShade="80"/>
        </w:rPr>
        <w:t>n</w:t>
      </w:r>
      <w:r w:rsidRPr="002C1B4C">
        <w:rPr>
          <w:rFonts w:asciiTheme="minorHAnsi" w:hAnsiTheme="minorHAnsi" w:cstheme="minorHAnsi"/>
          <w:color w:val="1F3864" w:themeColor="accent1" w:themeShade="80"/>
        </w:rPr>
        <w:t xml:space="preserve"> sokağa çıkmaları kısıtlanacaktır.</w:t>
      </w:r>
    </w:p>
    <w:p w14:paraId="1F6B4A52" w14:textId="13070C4D" w:rsidR="00CA5F3A" w:rsidRPr="002C1B4C" w:rsidRDefault="00CA5F3A" w:rsidP="004677EA">
      <w:pPr>
        <w:spacing w:before="120" w:after="120" w:line="276" w:lineRule="auto"/>
        <w:jc w:val="both"/>
      </w:pPr>
      <w:r w:rsidRPr="002C1B4C">
        <w:rPr>
          <w:color w:val="1F3864" w:themeColor="accent1" w:themeShade="80"/>
        </w:rPr>
        <w:t>Bundan sonraki hafta sonlarında da uygulama yeni bir karar alınıncaya kadar yukarıda belirtildiği şekilde devam edecektir.”</w:t>
      </w:r>
      <w:r w:rsidR="00CE341D" w:rsidRPr="002C1B4C">
        <w:rPr>
          <w:rFonts w:asciiTheme="minorHAnsi" w:hAnsiTheme="minorHAnsi" w:cstheme="minorHAnsi"/>
          <w:color w:val="1F3864" w:themeColor="accent1" w:themeShade="80"/>
        </w:rPr>
        <w:tab/>
      </w:r>
    </w:p>
    <w:p w14:paraId="08FC5F0A" w14:textId="42F27C2F" w:rsidR="00B67AB3" w:rsidRPr="002C1B4C" w:rsidRDefault="00B67AB3" w:rsidP="00B67AB3">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İstisna Kapsamında Olan Kişiler</w:t>
      </w:r>
      <w:r w:rsidR="00C600ED"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w:t>
      </w:r>
    </w:p>
    <w:p w14:paraId="4C48DF84" w14:textId="1BDED621"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Yukarıda belirtilen “Açık Olacak İş Yeri, İşletme ve Kurumlarda” yönetici, görevli veya çalışanlar,</w:t>
      </w:r>
    </w:p>
    <w:p w14:paraId="61164DCC" w14:textId="4D04FAA7"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Kamu düzeni ve güvenliğinin sağlanmasında görevli olanlar (Özel güvenlik görevlileri dâhil),</w:t>
      </w:r>
    </w:p>
    <w:p w14:paraId="1017D13F" w14:textId="5310BF52"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Acil Çağrı Merkezleri, Vefa Sosyal Destek Birimleri, Kızılay, AFAD’da ve afet kapsamında faaliyet yürütenler, görev alanlar,</w:t>
      </w:r>
    </w:p>
    <w:p w14:paraId="62D9EA51" w14:textId="448880C9"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ÖSYM tarafından ilan edilen ve diğer merkezi sınavlara katılacağını belgeleyenler (bu kişilerin yanlarında bulunan eş, kardeş, anne veya babadan bir refakatçi) ile sınav görevlileri,</w:t>
      </w:r>
    </w:p>
    <w:p w14:paraId="40C400A6" w14:textId="43C16A3F"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Cenaze defin işlemlerinde görevli olanlar (din görevlileri, hastane ve belediye görevlileri vb.) ile birinci derece yakınlarının cenazelerine katılacak olanlar,</w:t>
      </w:r>
    </w:p>
    <w:p w14:paraId="1C4A5184" w14:textId="6E15DACF"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Elektrik, su, doğalgaz, telekomünikasyon vb. kesintiye uğramaması gereken iletim ve altyapı sistemlerinin sürdürülmesi ve arızalarının giderilmesinde görevli olanlar,</w:t>
      </w:r>
    </w:p>
    <w:p w14:paraId="4E8E7063" w14:textId="0BF33379"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Ürün ve/veya malzemelerin nakliyesinde ya da lojistiğinde (kargo </w:t>
      </w:r>
      <w:r w:rsidR="002C1B4C" w:rsidRPr="002C1B4C">
        <w:rPr>
          <w:rFonts w:asciiTheme="minorHAnsi" w:hAnsiTheme="minorHAnsi" w:cstheme="minorHAnsi"/>
          <w:color w:val="1F3864" w:themeColor="accent1" w:themeShade="80"/>
        </w:rPr>
        <w:t>dâhil</w:t>
      </w:r>
      <w:r w:rsidRPr="002C1B4C">
        <w:rPr>
          <w:rFonts w:asciiTheme="minorHAnsi" w:hAnsiTheme="minorHAnsi" w:cstheme="minorHAnsi"/>
          <w:color w:val="1F3864" w:themeColor="accent1" w:themeShade="80"/>
        </w:rPr>
        <w:t>), yurt içi ve yurt dışı taşımacılık, depolama ve ilgili faaliyetler kapsamında görevli olanlar,</w:t>
      </w:r>
    </w:p>
    <w:p w14:paraId="67E8C980" w14:textId="39936082"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Yaşlı bakımevi, huzurevi, rehabilitasyon merkezleri, çocuk evleri vb. sosyal koruma/bakım merkezleri çalışanları,</w:t>
      </w:r>
    </w:p>
    <w:p w14:paraId="54F42FF8" w14:textId="65EA3118"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Üretim ve imalat tesislerinde çalışanlar,</w:t>
      </w:r>
    </w:p>
    <w:p w14:paraId="76AF242C" w14:textId="646A45B3"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Küçükbaş­ büyükbaş hayvanları otlatanlar, arıcılık faaliyetini yürütenler,</w:t>
      </w:r>
    </w:p>
    <w:p w14:paraId="2FC302AD" w14:textId="5C00D804"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Servis hizmeti vermek üzere dışarıda olduklarını belgelemek şartı ile teknik servis çalışanları,</w:t>
      </w:r>
    </w:p>
    <w:p w14:paraId="2D82F0C7" w14:textId="276BF230"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İş yerlerinin kapalı olduğu saatlerde/günlerde sürekli olarak iş yerlerini bekleyenler, </w:t>
      </w:r>
    </w:p>
    <w:p w14:paraId="4563BE2C" w14:textId="7336E204"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Belediyelerin toplu taşıma, temizlik, katı atık, su ve kanalizasyon, ilaçlama, itfaiye ve mezarlık hizmetlerini yürütmek üzere hafta sonu çalışacak personel,</w:t>
      </w:r>
    </w:p>
    <w:p w14:paraId="33315B7E" w14:textId="473ED6C0"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Zorunlu sağlık randevusu olanlar (Kızılay'a yapılacak kan ve plazma bağışları </w:t>
      </w:r>
      <w:r w:rsidR="002C1B4C" w:rsidRPr="002C1B4C">
        <w:rPr>
          <w:rFonts w:asciiTheme="minorHAnsi" w:hAnsiTheme="minorHAnsi" w:cstheme="minorHAnsi"/>
          <w:color w:val="1F3864" w:themeColor="accent1" w:themeShade="80"/>
        </w:rPr>
        <w:t>dâhil</w:t>
      </w:r>
      <w:r w:rsidRPr="002C1B4C">
        <w:rPr>
          <w:rFonts w:asciiTheme="minorHAnsi" w:hAnsiTheme="minorHAnsi" w:cstheme="minorHAnsi"/>
          <w:color w:val="1F3864" w:themeColor="accent1" w:themeShade="80"/>
        </w:rPr>
        <w:t>),</w:t>
      </w:r>
    </w:p>
    <w:p w14:paraId="2F014160" w14:textId="0D593ECC"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Yurt, pansiyon, şantiye vb. toplu yerlerde kalanların gereksinim duyacağı temel ihtiyaçların karşılanmasında görevli olanlar,</w:t>
      </w:r>
    </w:p>
    <w:p w14:paraId="538C2C0A" w14:textId="33CAD9BF"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İş sağlığı ve güvenliği nedeniyle iş yerlerinden ayrılmaları riskli olan çalışanlar (iş yeri hekimi vb.),</w:t>
      </w:r>
    </w:p>
    <w:p w14:paraId="7A8BAF53" w14:textId="081052BA"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Veteriner hekimler, </w:t>
      </w:r>
    </w:p>
    <w:p w14:paraId="2073476E" w14:textId="754250FB"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Otizm, ağır mental retardasyon, down sendromu gibi Özel Gereksinimi olanlar ile bunların veli/vasi veya refakatçileri,</w:t>
      </w:r>
    </w:p>
    <w:p w14:paraId="59F57CF8" w14:textId="0C299BDB"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30.04.2020 tarih ve 7486 sayılı Genelgemiz kapsamında oluşturulan Hayvan Besleme Grubu Üyeleri ile sokak hayvanlarını besleyecek olanlar,</w:t>
      </w:r>
    </w:p>
    <w:p w14:paraId="4C45F361" w14:textId="334CDEFA"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Bitkisel ve hayvansal ürünlerin üretimi, sulaması, işlenmesi, ilaçlaması, hasatı, pazarlanması ve nakliyesinde çalışanlar,</w:t>
      </w:r>
    </w:p>
    <w:p w14:paraId="5BE771D4" w14:textId="2712DC10"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İkametinin önü ile sınırlı olmak kaydıyla evcil hayvanlarının zorunlu ihtiyacını karşılamak üzere dışarı çıkanlar,</w:t>
      </w:r>
    </w:p>
    <w:p w14:paraId="72CA61E5" w14:textId="199110FB"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Sokağa çıkma kısıtlaması uygulanan saatler içerisinde evlere paket servis hizmetinde görevli olanlar,</w:t>
      </w:r>
    </w:p>
    <w:p w14:paraId="6B9901A4" w14:textId="6D452561"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Mahkeme kararı çerçevesinde çocukları ile şahsi münasebet tesis edecekler (mahkeme kararını ibraz etmeleri şartı ile),</w:t>
      </w:r>
    </w:p>
    <w:p w14:paraId="3ABBA367" w14:textId="10B7DCEC"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Seyircisiz oynanabilecek spor müsabakalarındaki sporcu, yönetici ve diğer görevliler,</w:t>
      </w:r>
    </w:p>
    <w:p w14:paraId="6781654B" w14:textId="78A305C0"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Şehirlerarası toplu ulaşım araçlarında (uçak, otobüs, tren, gemi vb.) görevli olanlar ile bu toplu ulaşım araçlarıyla seyahat edeceğini bilet, rezervasyon kodu vb. ibraz ederek belgeleyenler,</w:t>
      </w:r>
    </w:p>
    <w:p w14:paraId="1A6A00FD" w14:textId="2120838C" w:rsidR="00B67AB3" w:rsidRPr="002C1B4C" w:rsidRDefault="00B67AB3" w:rsidP="001610FB">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Şehir içi toplu ulaşım araçlarının (metrobüs, metro, otobüs, dolmuş, taksi vb.) sürücü ve görevlileri.</w:t>
      </w:r>
    </w:p>
    <w:p w14:paraId="496ABDA5" w14:textId="236109AD" w:rsidR="00B67AB3" w:rsidRPr="002C1B4C" w:rsidRDefault="00B67AB3" w:rsidP="00ED3043">
      <w:pPr>
        <w:spacing w:before="120" w:after="120" w:line="276" w:lineRule="auto"/>
        <w:jc w:val="both"/>
      </w:pPr>
      <w:r w:rsidRPr="002C1B4C">
        <w:rPr>
          <w:rFonts w:asciiTheme="minorHAnsi" w:hAnsiTheme="minorHAnsi" w:cstheme="minorHAnsi"/>
          <w:color w:val="1F3864" w:themeColor="accent1" w:themeShade="80"/>
        </w:rPr>
        <w:t>11.11.2020 tarih ve 18579 sayılı Genelgede belirtilen vatandaşları</w:t>
      </w:r>
      <w:r w:rsidR="00E12A5D" w:rsidRPr="002C1B4C">
        <w:rPr>
          <w:rFonts w:asciiTheme="minorHAnsi" w:hAnsiTheme="minorHAnsi" w:cstheme="minorHAnsi"/>
          <w:color w:val="1F3864" w:themeColor="accent1" w:themeShade="80"/>
        </w:rPr>
        <w:t>n</w:t>
      </w:r>
      <w:r w:rsidRPr="002C1B4C">
        <w:rPr>
          <w:rFonts w:asciiTheme="minorHAnsi" w:hAnsiTheme="minorHAnsi" w:cstheme="minorHAnsi"/>
          <w:color w:val="1F3864" w:themeColor="accent1" w:themeShade="80"/>
        </w:rPr>
        <w:t xml:space="preserve"> yoğun olarak bulunduğu/bulunabileceği cadde sokaklar, ihtiyaç duyulan meydanlar ve toplu taşıma durakları gibi alanlarda/bölgelerde sigara içme yasağı getirilmesi uygulaması İl/İlçe Umumi Hıfzıssıhha Kurullarınca genişletilebilecektir.</w:t>
      </w:r>
    </w:p>
    <w:p w14:paraId="088BA65C" w14:textId="77777777" w:rsidR="00B67AB3" w:rsidRPr="002C1B4C" w:rsidRDefault="00B67AB3" w:rsidP="00B67AB3">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İl Umumi Hıfzıssıhha Kurullarınca, yerel yönetimler tarafından şehir içi toplu ulaşım araçlarındaki yoğunluğu azaltacak, seferlerdeki seyrekleşmeyi sağlayacak şekilde başta sefer sayılarının artırılması olmak üzere her türlü tedbirin alınması sağlanacaktır.</w:t>
      </w:r>
    </w:p>
    <w:p w14:paraId="7FBCD29A" w14:textId="3D6AB741" w:rsidR="00DF5932" w:rsidRPr="002C1B4C" w:rsidRDefault="00DF5932" w:rsidP="00DF5932">
      <w:pPr>
        <w:pStyle w:val="Heading2"/>
        <w:numPr>
          <w:ilvl w:val="0"/>
          <w:numId w:val="93"/>
        </w:numPr>
        <w:spacing w:before="120" w:after="120" w:line="276" w:lineRule="auto"/>
        <w:rPr>
          <w:rFonts w:eastAsia="Times New Roman" w:cstheme="minorHAnsi"/>
          <w:szCs w:val="28"/>
          <w:u w:val="single"/>
        </w:rPr>
      </w:pPr>
      <w:bookmarkStart w:id="196" w:name="_Toc62639007"/>
      <w:r w:rsidRPr="002C1B4C">
        <w:rPr>
          <w:rFonts w:eastAsia="Times New Roman" w:cstheme="minorHAnsi"/>
          <w:szCs w:val="28"/>
          <w:u w:val="single"/>
        </w:rPr>
        <w:t>SGK Prim Borçlarının Yapılandırılması</w:t>
      </w:r>
      <w:bookmarkEnd w:id="196"/>
      <w:r w:rsidRPr="002C1B4C">
        <w:rPr>
          <w:rFonts w:eastAsia="Times New Roman" w:cstheme="minorHAnsi"/>
          <w:szCs w:val="28"/>
          <w:u w:val="single"/>
        </w:rPr>
        <w:t xml:space="preserve"> </w:t>
      </w:r>
    </w:p>
    <w:p w14:paraId="27BE17D0" w14:textId="6EEDC1F4" w:rsidR="0004338F" w:rsidRPr="002C1B4C" w:rsidRDefault="00DF5932" w:rsidP="00ED3043">
      <w:pPr>
        <w:spacing w:before="120" w:after="120" w:line="276" w:lineRule="auto"/>
        <w:jc w:val="both"/>
        <w:rPr>
          <w:color w:val="1F3864" w:themeColor="accent1" w:themeShade="80"/>
        </w:rPr>
      </w:pPr>
      <w:r w:rsidRPr="002C1B4C">
        <w:rPr>
          <w:color w:val="1F3864" w:themeColor="accent1" w:themeShade="80"/>
        </w:rPr>
        <w:t xml:space="preserve">17.11.2020 tarihinde Aile, Çalışma ve Sosyal Hizmetler Bakanlığı (“Bakanlık”) internet sitesinde yayımlanan </w:t>
      </w:r>
      <w:hyperlink r:id="rId62" w:history="1">
        <w:r w:rsidRPr="002C1B4C">
          <w:rPr>
            <w:color w:val="1F3864" w:themeColor="accent1" w:themeShade="80"/>
          </w:rPr>
          <w:t>haber</w:t>
        </w:r>
      </w:hyperlink>
      <w:r w:rsidRPr="002C1B4C">
        <w:rPr>
          <w:color w:val="1F3864" w:themeColor="accent1" w:themeShade="80"/>
        </w:rPr>
        <w:t xml:space="preserve"> ile</w:t>
      </w:r>
      <w:r w:rsidR="0004338F" w:rsidRPr="002C1B4C">
        <w:rPr>
          <w:color w:val="1F3864" w:themeColor="accent1" w:themeShade="80"/>
        </w:rPr>
        <w:t xml:space="preserve"> 17.11.2020 tarihli ve 31307 sayılı</w:t>
      </w:r>
      <w:r w:rsidRPr="002C1B4C">
        <w:rPr>
          <w:color w:val="1F3864" w:themeColor="accent1" w:themeShade="80"/>
        </w:rPr>
        <w:t xml:space="preserve"> </w:t>
      </w:r>
      <w:r w:rsidR="0004338F" w:rsidRPr="002C1B4C">
        <w:rPr>
          <w:color w:val="1F3864" w:themeColor="accent1" w:themeShade="80"/>
        </w:rPr>
        <w:t xml:space="preserve">Resmi Gazete’de </w:t>
      </w:r>
      <w:r w:rsidR="00041F1F" w:rsidRPr="002C1B4C">
        <w:rPr>
          <w:color w:val="1F3864" w:themeColor="accent1" w:themeShade="80"/>
        </w:rPr>
        <w:t xml:space="preserve">yayımlanan </w:t>
      </w:r>
      <w:r w:rsidR="0004338F" w:rsidRPr="002C1B4C">
        <w:rPr>
          <w:color w:val="1F3864" w:themeColor="accent1" w:themeShade="80"/>
        </w:rPr>
        <w:t xml:space="preserve">7256 </w:t>
      </w:r>
      <w:r w:rsidR="00041F1F" w:rsidRPr="002C1B4C">
        <w:rPr>
          <w:color w:val="1F3864" w:themeColor="accent1" w:themeShade="80"/>
        </w:rPr>
        <w:t>sayılı</w:t>
      </w:r>
      <w:r w:rsidR="0004338F" w:rsidRPr="002C1B4C">
        <w:rPr>
          <w:color w:val="1F3864" w:themeColor="accent1" w:themeShade="80"/>
        </w:rPr>
        <w:t xml:space="preserve"> Bazı Alacakların Yeniden Yapılandırılması ile Bazı Kanunlarda Değişiklik Yapılması Hakkında Kanun uyarınca SGK prim borçlarının yeniden yapılandırılmasıyla Sosyal Güvenlik Kurumu’na ilişkin prim borçları için son başvuru tarihinin </w:t>
      </w:r>
      <w:r w:rsidR="0004338F" w:rsidRPr="002C1B4C">
        <w:rPr>
          <w:b/>
          <w:bCs/>
          <w:color w:val="1F3864" w:themeColor="accent1" w:themeShade="80"/>
        </w:rPr>
        <w:t>3</w:t>
      </w:r>
      <w:r w:rsidR="00E55544" w:rsidRPr="002C1B4C">
        <w:rPr>
          <w:b/>
          <w:bCs/>
          <w:color w:val="1F3864" w:themeColor="accent1" w:themeShade="80"/>
        </w:rPr>
        <w:t>1.12.</w:t>
      </w:r>
      <w:r w:rsidR="0004338F" w:rsidRPr="002C1B4C">
        <w:rPr>
          <w:b/>
          <w:bCs/>
          <w:color w:val="1F3864" w:themeColor="accent1" w:themeShade="80"/>
        </w:rPr>
        <w:t>2020,</w:t>
      </w:r>
      <w:r w:rsidR="0004338F" w:rsidRPr="002C1B4C">
        <w:rPr>
          <w:color w:val="1F3864" w:themeColor="accent1" w:themeShade="80"/>
        </w:rPr>
        <w:t xml:space="preserve"> ilk taksit son ödeme süresinin ise </w:t>
      </w:r>
      <w:r w:rsidR="0004338F" w:rsidRPr="002C1B4C">
        <w:rPr>
          <w:b/>
          <w:bCs/>
          <w:color w:val="1F3864" w:themeColor="accent1" w:themeShade="80"/>
        </w:rPr>
        <w:t>1</w:t>
      </w:r>
      <w:r w:rsidR="00E55544" w:rsidRPr="002C1B4C">
        <w:rPr>
          <w:b/>
          <w:bCs/>
          <w:color w:val="1F3864" w:themeColor="accent1" w:themeShade="80"/>
        </w:rPr>
        <w:t>.03.</w:t>
      </w:r>
      <w:r w:rsidR="0004338F" w:rsidRPr="002C1B4C">
        <w:rPr>
          <w:b/>
          <w:bCs/>
          <w:color w:val="1F3864" w:themeColor="accent1" w:themeShade="80"/>
        </w:rPr>
        <w:t>2021</w:t>
      </w:r>
      <w:r w:rsidR="0004338F" w:rsidRPr="002C1B4C">
        <w:rPr>
          <w:color w:val="1F3864" w:themeColor="accent1" w:themeShade="80"/>
        </w:rPr>
        <w:t xml:space="preserve"> olacağı açıklanmıştır.</w:t>
      </w:r>
    </w:p>
    <w:p w14:paraId="1B2E9213" w14:textId="5ABCCB40" w:rsidR="00E55544" w:rsidRPr="002C1B4C" w:rsidRDefault="0004338F" w:rsidP="00ED3043">
      <w:pPr>
        <w:spacing w:before="120" w:after="120" w:line="276" w:lineRule="auto"/>
        <w:jc w:val="both"/>
        <w:rPr>
          <w:color w:val="1F3864" w:themeColor="accent1" w:themeShade="80"/>
        </w:rPr>
      </w:pPr>
      <w:r w:rsidRPr="002C1B4C">
        <w:rPr>
          <w:color w:val="1F3864" w:themeColor="accent1" w:themeShade="80"/>
        </w:rPr>
        <w:t>Söz konusu</w:t>
      </w:r>
      <w:r w:rsidR="00E55544" w:rsidRPr="002C1B4C">
        <w:rPr>
          <w:color w:val="1F3864" w:themeColor="accent1" w:themeShade="80"/>
        </w:rPr>
        <w:t xml:space="preserve"> kanun</w:t>
      </w:r>
      <w:r w:rsidRPr="002C1B4C">
        <w:rPr>
          <w:color w:val="1F3864" w:themeColor="accent1" w:themeShade="80"/>
        </w:rPr>
        <w:t xml:space="preserve"> sigorta primlerinin, genel sağlık sigortası priminin, işsizlik sigortası priminin, idari para cezalarının, iş kazası veya meslek hastalığı sonucunda doğan rücu alacaklarının, yersiz ödenen gelir ve aylıklardan doğan alacakların ve </w:t>
      </w:r>
      <w:r w:rsidR="002C1B4C" w:rsidRPr="002C1B4C">
        <w:rPr>
          <w:color w:val="1F3864" w:themeColor="accent1" w:themeShade="80"/>
        </w:rPr>
        <w:t>BAĞ-KUR</w:t>
      </w:r>
      <w:r w:rsidRPr="002C1B4C">
        <w:rPr>
          <w:color w:val="1F3864" w:themeColor="accent1" w:themeShade="80"/>
        </w:rPr>
        <w:t xml:space="preserve"> sigortalılarının daha önce dondurulan hizmet sürelerinin ihyası halinde doğacak alacakların yapılandırma</w:t>
      </w:r>
      <w:r w:rsidR="00E55544" w:rsidRPr="002C1B4C">
        <w:rPr>
          <w:color w:val="1F3864" w:themeColor="accent1" w:themeShade="80"/>
        </w:rPr>
        <w:t>sını</w:t>
      </w:r>
      <w:r w:rsidRPr="002C1B4C">
        <w:rPr>
          <w:color w:val="1F3864" w:themeColor="accent1" w:themeShade="80"/>
        </w:rPr>
        <w:t xml:space="preserve"> kapsam</w:t>
      </w:r>
      <w:r w:rsidR="00E55544" w:rsidRPr="002C1B4C">
        <w:rPr>
          <w:color w:val="1F3864" w:themeColor="accent1" w:themeShade="80"/>
        </w:rPr>
        <w:t>aktadır.</w:t>
      </w:r>
    </w:p>
    <w:p w14:paraId="2F723ED3" w14:textId="0EFE55EE" w:rsidR="00DF5932" w:rsidRPr="002C1B4C" w:rsidRDefault="00E55544" w:rsidP="00E55544">
      <w:pPr>
        <w:spacing w:before="120" w:after="120" w:line="276" w:lineRule="auto"/>
        <w:jc w:val="both"/>
        <w:rPr>
          <w:color w:val="1F3864" w:themeColor="accent1" w:themeShade="80"/>
        </w:rPr>
      </w:pPr>
      <w:r w:rsidRPr="002C1B4C">
        <w:rPr>
          <w:color w:val="1F3864" w:themeColor="accent1" w:themeShade="80"/>
        </w:rPr>
        <w:t>Yapılandırma kapsamında borçların faizlerinin silineceği ve faiz yerine borçların, Yİ-ÜFE ile güncelleneceği belirtilmiştir.</w:t>
      </w:r>
      <w:r w:rsidR="0004338F" w:rsidRPr="002C1B4C">
        <w:rPr>
          <w:color w:val="1F3864" w:themeColor="accent1" w:themeShade="80"/>
        </w:rPr>
        <w:t xml:space="preserve"> </w:t>
      </w:r>
    </w:p>
    <w:p w14:paraId="4E334AB3" w14:textId="68E0AB89" w:rsidR="00E55544" w:rsidRPr="002C1B4C" w:rsidRDefault="00E55544" w:rsidP="00E55544">
      <w:pPr>
        <w:spacing w:before="120" w:after="120" w:line="276" w:lineRule="auto"/>
        <w:jc w:val="both"/>
        <w:rPr>
          <w:color w:val="1F3864" w:themeColor="accent1" w:themeShade="80"/>
        </w:rPr>
      </w:pPr>
      <w:r w:rsidRPr="002C1B4C">
        <w:rPr>
          <w:color w:val="1F3864" w:themeColor="accent1" w:themeShade="80"/>
        </w:rPr>
        <w:t xml:space="preserve">Genel sağlık sigortası borcu bulunanların </w:t>
      </w:r>
      <w:r w:rsidRPr="002C1B4C">
        <w:rPr>
          <w:b/>
          <w:bCs/>
          <w:color w:val="1F3864" w:themeColor="accent1" w:themeShade="80"/>
        </w:rPr>
        <w:t>30.04.2021 tarihine kadar</w:t>
      </w:r>
      <w:r w:rsidRPr="002C1B4C">
        <w:rPr>
          <w:color w:val="1F3864" w:themeColor="accent1" w:themeShade="80"/>
        </w:rPr>
        <w:t xml:space="preserve"> ana para borçlarının tamamını ödemesi halinde faizlerinin tamam</w:t>
      </w:r>
      <w:r w:rsidR="009C1DAE" w:rsidRPr="002C1B4C">
        <w:rPr>
          <w:color w:val="1F3864" w:themeColor="accent1" w:themeShade="80"/>
        </w:rPr>
        <w:t>ı</w:t>
      </w:r>
      <w:r w:rsidRPr="002C1B4C">
        <w:rPr>
          <w:color w:val="1F3864" w:themeColor="accent1" w:themeShade="80"/>
        </w:rPr>
        <w:t xml:space="preserve"> silinecek</w:t>
      </w:r>
      <w:r w:rsidR="009C1DAE" w:rsidRPr="002C1B4C">
        <w:rPr>
          <w:color w:val="1F3864" w:themeColor="accent1" w:themeShade="80"/>
        </w:rPr>
        <w:t>tir. A</w:t>
      </w:r>
      <w:r w:rsidRPr="002C1B4C">
        <w:rPr>
          <w:color w:val="1F3864" w:themeColor="accent1" w:themeShade="80"/>
        </w:rPr>
        <w:t xml:space="preserve">yrıca, gelir testi için aranan bir aylık süreyi kaçırmış ve bugüne kadar da hiç gelir testi yaptırmamış vatandaşlar borcunu ödeyemeyecek durumda ise </w:t>
      </w:r>
      <w:r w:rsidRPr="002C1B4C">
        <w:rPr>
          <w:b/>
          <w:bCs/>
          <w:color w:val="1F3864" w:themeColor="accent1" w:themeShade="80"/>
        </w:rPr>
        <w:t>31.03.2021 tarihine kadar</w:t>
      </w:r>
      <w:r w:rsidRPr="002C1B4C">
        <w:rPr>
          <w:color w:val="1F3864" w:themeColor="accent1" w:themeShade="80"/>
        </w:rPr>
        <w:t xml:space="preserve"> gelir testi yaptırı</w:t>
      </w:r>
      <w:r w:rsidR="009C1DAE" w:rsidRPr="002C1B4C">
        <w:rPr>
          <w:color w:val="1F3864" w:themeColor="accent1" w:themeShade="80"/>
        </w:rPr>
        <w:t>p</w:t>
      </w:r>
      <w:r w:rsidRPr="002C1B4C">
        <w:rPr>
          <w:color w:val="1F3864" w:themeColor="accent1" w:themeShade="80"/>
        </w:rPr>
        <w:t xml:space="preserve"> gelir</w:t>
      </w:r>
      <w:r w:rsidR="009C1DAE" w:rsidRPr="002C1B4C">
        <w:rPr>
          <w:color w:val="1F3864" w:themeColor="accent1" w:themeShade="80"/>
        </w:rPr>
        <w:t>leri</w:t>
      </w:r>
      <w:r w:rsidRPr="002C1B4C">
        <w:rPr>
          <w:color w:val="1F3864" w:themeColor="accent1" w:themeShade="80"/>
        </w:rPr>
        <w:t xml:space="preserve"> asgari ücretin 1/3’ünden az olduğu tespit edil</w:t>
      </w:r>
      <w:r w:rsidR="009C1DAE" w:rsidRPr="002C1B4C">
        <w:rPr>
          <w:color w:val="1F3864" w:themeColor="accent1" w:themeShade="80"/>
        </w:rPr>
        <w:t>diği takdirde</w:t>
      </w:r>
      <w:r w:rsidRPr="002C1B4C">
        <w:rPr>
          <w:color w:val="1F3864" w:themeColor="accent1" w:themeShade="80"/>
        </w:rPr>
        <w:t xml:space="preserve"> borçları silinecek</w:t>
      </w:r>
      <w:r w:rsidR="009C1DAE" w:rsidRPr="002C1B4C">
        <w:rPr>
          <w:color w:val="1F3864" w:themeColor="accent1" w:themeShade="80"/>
        </w:rPr>
        <w:t>tir</w:t>
      </w:r>
      <w:r w:rsidRPr="002C1B4C">
        <w:rPr>
          <w:color w:val="1F3864" w:themeColor="accent1" w:themeShade="80"/>
        </w:rPr>
        <w:t xml:space="preserve"> ve tüm primleri devlet tarafından karşılanaca</w:t>
      </w:r>
      <w:r w:rsidR="009C1DAE" w:rsidRPr="002C1B4C">
        <w:rPr>
          <w:color w:val="1F3864" w:themeColor="accent1" w:themeShade="80"/>
        </w:rPr>
        <w:t>ktır.</w:t>
      </w:r>
      <w:r w:rsidRPr="002C1B4C">
        <w:rPr>
          <w:color w:val="1F3864" w:themeColor="accent1" w:themeShade="80"/>
        </w:rPr>
        <w:t xml:space="preserve"> </w:t>
      </w:r>
    </w:p>
    <w:p w14:paraId="0898600E" w14:textId="4606D6A0" w:rsidR="00E55544" w:rsidRPr="002C1B4C" w:rsidRDefault="002C1B4C" w:rsidP="00E55544">
      <w:pPr>
        <w:spacing w:before="120" w:after="120" w:line="276" w:lineRule="auto"/>
        <w:jc w:val="both"/>
        <w:rPr>
          <w:color w:val="1F3864" w:themeColor="accent1" w:themeShade="80"/>
        </w:rPr>
      </w:pPr>
      <w:r w:rsidRPr="002C1B4C">
        <w:rPr>
          <w:color w:val="1F3864" w:themeColor="accent1" w:themeShade="80"/>
        </w:rPr>
        <w:t>BAĞ-KUR</w:t>
      </w:r>
      <w:r w:rsidR="00E55544" w:rsidRPr="002C1B4C">
        <w:rPr>
          <w:color w:val="1F3864" w:themeColor="accent1" w:themeShade="80"/>
        </w:rPr>
        <w:t xml:space="preserve"> sigortalılarının </w:t>
      </w:r>
      <w:r w:rsidR="00E55544" w:rsidRPr="002C1B4C">
        <w:rPr>
          <w:b/>
          <w:bCs/>
          <w:color w:val="1F3864" w:themeColor="accent1" w:themeShade="80"/>
        </w:rPr>
        <w:t>31.10.2020</w:t>
      </w:r>
      <w:r w:rsidR="00E55544" w:rsidRPr="002C1B4C">
        <w:rPr>
          <w:color w:val="1F3864" w:themeColor="accent1" w:themeShade="80"/>
        </w:rPr>
        <w:t xml:space="preserve"> tarihinden önceki prim borcu bulunan hizmetlerini yapılandırma kapsamında ödememeleri halinde, söz konusu sürelerin dondurularak, prim borçları silinecektir. </w:t>
      </w:r>
      <w:r w:rsidRPr="002C1B4C">
        <w:rPr>
          <w:color w:val="1F3864" w:themeColor="accent1" w:themeShade="80"/>
        </w:rPr>
        <w:t>BAĞ-KUR</w:t>
      </w:r>
      <w:r w:rsidR="00E55544" w:rsidRPr="002C1B4C">
        <w:rPr>
          <w:color w:val="1F3864" w:themeColor="accent1" w:themeShade="80"/>
        </w:rPr>
        <w:t xml:space="preserve"> sigortalılarının talep etmeleri halinde daha önceki düzenlemelerle dondurulmuş hizmet sürelerine ait primlerini Yİ-ÜFE ile güncellenmiş tutar üzerinden </w:t>
      </w:r>
      <w:r w:rsidR="00E55544" w:rsidRPr="002C1B4C">
        <w:rPr>
          <w:b/>
          <w:bCs/>
          <w:color w:val="1F3864" w:themeColor="accent1" w:themeShade="80"/>
        </w:rPr>
        <w:t xml:space="preserve">1.03.2021 tarihine kadar </w:t>
      </w:r>
      <w:r w:rsidR="00E55544" w:rsidRPr="002C1B4C">
        <w:rPr>
          <w:color w:val="1F3864" w:themeColor="accent1" w:themeShade="80"/>
        </w:rPr>
        <w:t xml:space="preserve">ödeyerek, hizmetlerini canlandırma </w:t>
      </w:r>
      <w:r w:rsidRPr="002C1B4C">
        <w:rPr>
          <w:color w:val="1F3864" w:themeColor="accent1" w:themeShade="80"/>
        </w:rPr>
        <w:t>imkânı</w:t>
      </w:r>
      <w:r w:rsidR="00E55544" w:rsidRPr="002C1B4C">
        <w:rPr>
          <w:color w:val="1F3864" w:themeColor="accent1" w:themeShade="80"/>
        </w:rPr>
        <w:t xml:space="preserve"> bulunmaktadır. </w:t>
      </w:r>
    </w:p>
    <w:p w14:paraId="1FC5BC94" w14:textId="3FE6D175" w:rsidR="00E55544" w:rsidRPr="002C1B4C" w:rsidRDefault="00E55544" w:rsidP="00E55544">
      <w:pPr>
        <w:spacing w:before="120" w:after="120" w:line="276" w:lineRule="auto"/>
        <w:jc w:val="both"/>
        <w:rPr>
          <w:color w:val="1F3864" w:themeColor="accent1" w:themeShade="80"/>
        </w:rPr>
      </w:pPr>
      <w:r w:rsidRPr="002C1B4C">
        <w:rPr>
          <w:color w:val="1F3864" w:themeColor="accent1" w:themeShade="80"/>
        </w:rPr>
        <w:t>İşverenler, başvurularını e-Sigorta kanalıyla internet üzerinden yapabilecekleri gibi, elden ya da posta yoluyla bağlı bulundukları SGK il müdürlüğüne veya Sosyal Güvenlik Merkezine de yapabileceklerdir.</w:t>
      </w:r>
    </w:p>
    <w:p w14:paraId="1B18587D" w14:textId="5A000AA5" w:rsidR="00E55544" w:rsidRPr="002C1B4C" w:rsidRDefault="00E55544" w:rsidP="00ED3043">
      <w:pPr>
        <w:spacing w:before="120" w:after="120" w:line="276" w:lineRule="auto"/>
        <w:jc w:val="both"/>
        <w:rPr>
          <w:color w:val="1F3864" w:themeColor="accent1" w:themeShade="80"/>
        </w:rPr>
      </w:pPr>
      <w:r w:rsidRPr="002C1B4C">
        <w:rPr>
          <w:color w:val="1F3864" w:themeColor="accent1" w:themeShade="80"/>
        </w:rPr>
        <w:t>Ayrıca genel sağlık sigortası borçları için ise başvuru şartı aranmayacak, tüm borçlar otomatik olarak SGK tarafından yapılandırılacaktır.</w:t>
      </w:r>
    </w:p>
    <w:p w14:paraId="559EF867" w14:textId="1DD83D47" w:rsidR="005E2AA4" w:rsidRPr="002C1B4C" w:rsidRDefault="005E2AA4" w:rsidP="00432840">
      <w:pPr>
        <w:pStyle w:val="Heading2"/>
        <w:numPr>
          <w:ilvl w:val="0"/>
          <w:numId w:val="93"/>
        </w:numPr>
        <w:spacing w:before="120" w:after="120" w:line="276" w:lineRule="auto"/>
        <w:rPr>
          <w:rFonts w:eastAsiaTheme="minorHAnsi"/>
        </w:rPr>
      </w:pPr>
      <w:bookmarkStart w:id="197" w:name="_Toc62639008"/>
      <w:bookmarkStart w:id="198" w:name="_Toc62639009"/>
      <w:bookmarkStart w:id="199" w:name="_Toc54694295"/>
      <w:bookmarkStart w:id="200" w:name="_Toc62639010"/>
      <w:bookmarkStart w:id="201" w:name="_Toc39588777"/>
      <w:bookmarkStart w:id="202" w:name="_Toc42686670"/>
      <w:bookmarkStart w:id="203" w:name="_Toc39588774"/>
      <w:bookmarkEnd w:id="197"/>
      <w:bookmarkEnd w:id="198"/>
      <w:r w:rsidRPr="002C1B4C">
        <w:rPr>
          <w:rFonts w:eastAsia="Times New Roman" w:cstheme="minorHAnsi"/>
          <w:szCs w:val="28"/>
          <w:u w:val="single"/>
        </w:rPr>
        <w:t>İstihdam</w:t>
      </w:r>
      <w:r w:rsidRPr="002C1B4C">
        <w:rPr>
          <w:rFonts w:eastAsiaTheme="minorHAnsi"/>
          <w:u w:val="single"/>
        </w:rPr>
        <w:t xml:space="preserve"> Paketi (Torba Yasa) Kanu</w:t>
      </w:r>
      <w:r w:rsidR="00567B18">
        <w:rPr>
          <w:rFonts w:eastAsiaTheme="minorHAnsi"/>
          <w:u w:val="single"/>
        </w:rPr>
        <w:t>nu ile</w:t>
      </w:r>
      <w:r w:rsidRPr="002C1B4C">
        <w:rPr>
          <w:rFonts w:eastAsiaTheme="minorHAnsi"/>
          <w:u w:val="single"/>
        </w:rPr>
        <w:t xml:space="preserve"> Gelecek Değişiklikler</w:t>
      </w:r>
      <w:bookmarkEnd w:id="199"/>
      <w:bookmarkEnd w:id="200"/>
      <w:r w:rsidRPr="002C1B4C">
        <w:rPr>
          <w:rFonts w:eastAsiaTheme="minorHAnsi"/>
        </w:rPr>
        <w:t xml:space="preserve"> </w:t>
      </w:r>
    </w:p>
    <w:p w14:paraId="4EAC64C7" w14:textId="4554ED17" w:rsidR="005E2AA4" w:rsidRPr="002C1B4C" w:rsidRDefault="005E2AA4"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16.10.2020 tarihinde TBMM’ye sunulan İstihdam Paketi </w:t>
      </w:r>
      <w:hyperlink r:id="rId63" w:history="1">
        <w:r w:rsidRPr="002C1B4C">
          <w:rPr>
            <w:rStyle w:val="Hyperlink"/>
            <w:rFonts w:asciiTheme="minorHAnsi" w:hAnsiTheme="minorHAnsi" w:cstheme="minorHAnsi"/>
          </w:rPr>
          <w:t>Kanun Teklifi</w:t>
        </w:r>
      </w:hyperlink>
      <w:r w:rsidR="00013504"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w:t>
      </w:r>
      <w:r w:rsidR="00013504" w:rsidRPr="002C1B4C">
        <w:rPr>
          <w:rFonts w:asciiTheme="minorHAnsi" w:hAnsiTheme="minorHAnsi" w:cstheme="minorHAnsi"/>
          <w:color w:val="1F3864" w:themeColor="accent1" w:themeShade="80"/>
        </w:rPr>
        <w:t>“</w:t>
      </w:r>
      <w:r w:rsidRPr="002C1B4C">
        <w:rPr>
          <w:rFonts w:asciiTheme="minorHAnsi" w:hAnsiTheme="minorHAnsi" w:cstheme="minorHAnsi"/>
          <w:b/>
          <w:color w:val="1F3864" w:themeColor="accent1" w:themeShade="80"/>
        </w:rPr>
        <w:t>KT</w:t>
      </w:r>
      <w:r w:rsidR="00013504"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ile</w:t>
      </w:r>
      <w:r w:rsidR="00567B18">
        <w:rPr>
          <w:rFonts w:asciiTheme="minorHAnsi" w:hAnsiTheme="minorHAnsi" w:cstheme="minorHAnsi"/>
          <w:color w:val="1F3864" w:themeColor="accent1" w:themeShade="80"/>
        </w:rPr>
        <w:t xml:space="preserve"> TBMM’ye sunulan teklif TBMM tarafından kanunlaştırılmakla beraber henüz Resmi</w:t>
      </w:r>
      <w:r w:rsidR="00E31C4A">
        <w:rPr>
          <w:rFonts w:asciiTheme="minorHAnsi" w:hAnsiTheme="minorHAnsi" w:cstheme="minorHAnsi"/>
          <w:color w:val="1F3864" w:themeColor="accent1" w:themeShade="80"/>
        </w:rPr>
        <w:t xml:space="preserve"> </w:t>
      </w:r>
      <w:r w:rsidR="00567B18">
        <w:rPr>
          <w:rFonts w:asciiTheme="minorHAnsi" w:hAnsiTheme="minorHAnsi" w:cstheme="minorHAnsi"/>
          <w:color w:val="1F3864" w:themeColor="accent1" w:themeShade="80"/>
        </w:rPr>
        <w:t>Gazete’de yayımlanmamıştır. G</w:t>
      </w:r>
      <w:r w:rsidRPr="002C1B4C">
        <w:rPr>
          <w:rFonts w:asciiTheme="minorHAnsi" w:hAnsiTheme="minorHAnsi" w:cstheme="minorHAnsi"/>
          <w:color w:val="1F3864" w:themeColor="accent1" w:themeShade="80"/>
        </w:rPr>
        <w:t>etirilen bazı değişikliklerin işçi ve işverenleri farklı açılardan etkileyen maddeleri aşağıdaki gibidir:</w:t>
      </w:r>
    </w:p>
    <w:p w14:paraId="46A30C92" w14:textId="63F9E034"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4447 sayılı İşsizlik Sigortası Kanununa ek bir madde eklenerek, işsizlik sigortasından yararlanmakta iken işten ayrılmayı müteakip 90 gün içerisinde özel sektör işyerlerinde işe giren ve bu işyerinde 12 ay sürekli çalışanların, işverenlerince talepte bulunmaları halinde işsizlik ödeneği süresi kadar hesaplanacak uzun vadeli (emeklilik) sigorta primlerinin alt sınırı miktarı </w:t>
      </w:r>
      <w:r w:rsidRPr="002C1B4C">
        <w:rPr>
          <w:rFonts w:asciiTheme="minorHAnsi" w:hAnsiTheme="minorHAnsi" w:cstheme="minorHAnsi"/>
          <w:color w:val="1F3864" w:themeColor="accent1" w:themeShade="80"/>
        </w:rPr>
        <w:lastRenderedPageBreak/>
        <w:t>İşsizlik Fonundan karşılanacak olup, sigortalı bazında bu uygulamadan sadece bir kez yararlanmak mümkün olacaktır. (KT</w:t>
      </w:r>
      <w:r w:rsidR="00013504" w:rsidRPr="002C1B4C">
        <w:rPr>
          <w:rFonts w:asciiTheme="minorHAnsi" w:hAnsiTheme="minorHAnsi" w:cstheme="minorHAnsi"/>
          <w:color w:val="1F3864" w:themeColor="accent1" w:themeShade="80"/>
        </w:rPr>
        <w:t>. md.</w:t>
      </w:r>
      <w:r w:rsidRPr="002C1B4C">
        <w:rPr>
          <w:rFonts w:asciiTheme="minorHAnsi" w:hAnsiTheme="minorHAnsi" w:cstheme="minorHAnsi"/>
          <w:color w:val="1F3864" w:themeColor="accent1" w:themeShade="80"/>
        </w:rPr>
        <w:t xml:space="preserve"> 1)</w:t>
      </w:r>
    </w:p>
    <w:p w14:paraId="7826148D" w14:textId="4C62A1A5"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4447 sayılı Kanunun geçici 10. maddesinin on ikinci fıkrasında yer alan “2015 yılından itibaren beş yıla” ibaresinin, </w:t>
      </w:r>
      <w:r w:rsidRPr="002C1B4C">
        <w:rPr>
          <w:rFonts w:asciiTheme="minorHAnsi" w:hAnsiTheme="minorHAnsi" w:cstheme="minorHAnsi"/>
          <w:b/>
          <w:bCs/>
          <w:color w:val="1F3864" w:themeColor="accent1" w:themeShade="80"/>
        </w:rPr>
        <w:t>“31.12.2023 tarihine</w:t>
      </w:r>
      <w:r w:rsidRPr="002C1B4C">
        <w:rPr>
          <w:rFonts w:asciiTheme="minorHAnsi" w:hAnsiTheme="minorHAnsi" w:cstheme="minorHAnsi"/>
          <w:color w:val="1F3864" w:themeColor="accent1" w:themeShade="80"/>
        </w:rPr>
        <w:t xml:space="preserve">” olarak değiştirilmesiyle; kadın, genç ve mesleki yeterlilik sahiplerini istihdam eden özel sektör işverenlerine sağlanan teşvik/prim desteği uygulamasının </w:t>
      </w:r>
      <w:r w:rsidRPr="002C1B4C">
        <w:rPr>
          <w:rFonts w:asciiTheme="minorHAnsi" w:hAnsiTheme="minorHAnsi" w:cstheme="minorHAnsi"/>
          <w:b/>
          <w:bCs/>
          <w:color w:val="1F3864" w:themeColor="accent1" w:themeShade="80"/>
        </w:rPr>
        <w:t>31.12.2023 tarihine kadar</w:t>
      </w:r>
      <w:r w:rsidRPr="002C1B4C">
        <w:rPr>
          <w:rFonts w:asciiTheme="minorHAnsi" w:hAnsiTheme="minorHAnsi" w:cstheme="minorHAnsi"/>
          <w:color w:val="1F3864" w:themeColor="accent1" w:themeShade="80"/>
        </w:rPr>
        <w:t xml:space="preserve"> uzatılabilmesi için Cumhurbaşkanına yetki verilmiştir. (KT </w:t>
      </w:r>
      <w:r w:rsidR="00013504" w:rsidRPr="002C1B4C">
        <w:rPr>
          <w:rFonts w:asciiTheme="minorHAnsi" w:hAnsiTheme="minorHAnsi" w:cstheme="minorHAnsi"/>
          <w:color w:val="1F3864" w:themeColor="accent1" w:themeShade="80"/>
        </w:rPr>
        <w:t>md.</w:t>
      </w:r>
      <w:r w:rsidRPr="002C1B4C">
        <w:rPr>
          <w:rFonts w:asciiTheme="minorHAnsi" w:hAnsiTheme="minorHAnsi" w:cstheme="minorHAnsi"/>
          <w:color w:val="1F3864" w:themeColor="accent1" w:themeShade="80"/>
        </w:rPr>
        <w:t xml:space="preserve"> 2)</w:t>
      </w:r>
    </w:p>
    <w:p w14:paraId="67EF6B6B" w14:textId="7363C763"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01.01.2018-31.12.2020 tarihleri arasında özel sektör işverenlerince bir önceki yıl ortalamasına istihdam olarak ilave edilen çalışanların, 12 ay ve bu çalışanların kadın veya genç olması durumunda da 18 ay süresince teşvikten yararlanmalarının </w:t>
      </w:r>
      <w:r w:rsidRPr="002C1B4C">
        <w:rPr>
          <w:rFonts w:asciiTheme="minorHAnsi" w:hAnsiTheme="minorHAnsi" w:cstheme="minorHAnsi"/>
          <w:b/>
          <w:bCs/>
          <w:color w:val="1F3864" w:themeColor="accent1" w:themeShade="80"/>
        </w:rPr>
        <w:t>31.12.2023 tarihine</w:t>
      </w:r>
      <w:r w:rsidRPr="002C1B4C">
        <w:rPr>
          <w:rFonts w:asciiTheme="minorHAnsi" w:hAnsiTheme="minorHAnsi" w:cstheme="minorHAnsi"/>
          <w:color w:val="1F3864" w:themeColor="accent1" w:themeShade="80"/>
        </w:rPr>
        <w:t xml:space="preserve"> uzatılması için Cumhurbaşkanına yetki verilmiştir. (KT </w:t>
      </w:r>
      <w:r w:rsidR="00013504" w:rsidRPr="002C1B4C">
        <w:rPr>
          <w:rFonts w:asciiTheme="minorHAnsi" w:hAnsiTheme="minorHAnsi" w:cstheme="minorHAnsi"/>
          <w:color w:val="1F3864" w:themeColor="accent1" w:themeShade="80"/>
        </w:rPr>
        <w:t>md.3</w:t>
      </w:r>
      <w:r w:rsidRPr="002C1B4C">
        <w:rPr>
          <w:rFonts w:asciiTheme="minorHAnsi" w:hAnsiTheme="minorHAnsi" w:cstheme="minorHAnsi"/>
          <w:color w:val="1F3864" w:themeColor="accent1" w:themeShade="80"/>
        </w:rPr>
        <w:t>)</w:t>
      </w:r>
    </w:p>
    <w:p w14:paraId="66F8CDFF" w14:textId="7646D21D"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4447 sayılı Kanunun geçici 22. maddesinde yer alan “01.01.2021” ibaresinin “31.12.2023” olarak değiştirilmesi suretiyle; 6824 sayılı Kanunun ek 6’ncı maddesiyle kurulan Esnaf Ahilik Sandığının uygulaması tarihi 31.12.2023 tarihi olarak ertelenmiştir. (KT </w:t>
      </w:r>
      <w:r w:rsidR="00013504" w:rsidRPr="002C1B4C">
        <w:rPr>
          <w:rFonts w:asciiTheme="minorHAnsi" w:hAnsiTheme="minorHAnsi" w:cstheme="minorHAnsi"/>
          <w:color w:val="1F3864" w:themeColor="accent1" w:themeShade="80"/>
        </w:rPr>
        <w:t>md.5</w:t>
      </w:r>
      <w:r w:rsidRPr="002C1B4C">
        <w:rPr>
          <w:rFonts w:asciiTheme="minorHAnsi" w:hAnsiTheme="minorHAnsi" w:cstheme="minorHAnsi"/>
          <w:color w:val="1F3864" w:themeColor="accent1" w:themeShade="80"/>
        </w:rPr>
        <w:t>)</w:t>
      </w:r>
    </w:p>
    <w:p w14:paraId="72039F94" w14:textId="511A92EC"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bCs/>
          <w:color w:val="1F3864" w:themeColor="accent1" w:themeShade="80"/>
        </w:rPr>
      </w:pPr>
      <w:r w:rsidRPr="002C1B4C">
        <w:rPr>
          <w:rFonts w:asciiTheme="minorHAnsi" w:hAnsiTheme="minorHAnsi" w:cstheme="minorHAnsi"/>
          <w:bCs/>
          <w:color w:val="1F3864" w:themeColor="accent1" w:themeShade="80"/>
        </w:rPr>
        <w:t>İşsizlik Sigortası Kanununa 7226 sayılı Kanunla eklenen g</w:t>
      </w:r>
      <w:r w:rsidR="00013504" w:rsidRPr="002C1B4C">
        <w:rPr>
          <w:rFonts w:asciiTheme="minorHAnsi" w:hAnsiTheme="minorHAnsi" w:cstheme="minorHAnsi"/>
          <w:bCs/>
          <w:color w:val="1F3864" w:themeColor="accent1" w:themeShade="80"/>
        </w:rPr>
        <w:t xml:space="preserve">eçici 23’üncü maddesiyle </w:t>
      </w:r>
      <w:r w:rsidR="00013504" w:rsidRPr="002C1B4C">
        <w:rPr>
          <w:rFonts w:asciiTheme="minorHAnsi" w:hAnsiTheme="minorHAnsi" w:cstheme="minorHAnsi"/>
          <w:b/>
          <w:bCs/>
          <w:color w:val="1F3864" w:themeColor="accent1" w:themeShade="80"/>
        </w:rPr>
        <w:t>korona</w:t>
      </w:r>
      <w:r w:rsidRPr="002C1B4C">
        <w:rPr>
          <w:rFonts w:asciiTheme="minorHAnsi" w:hAnsiTheme="minorHAnsi" w:cstheme="minorHAnsi"/>
          <w:b/>
          <w:bCs/>
          <w:color w:val="1F3864" w:themeColor="accent1" w:themeShade="80"/>
        </w:rPr>
        <w:t>virüs</w:t>
      </w:r>
      <w:r w:rsidRPr="002C1B4C">
        <w:rPr>
          <w:rFonts w:asciiTheme="minorHAnsi" w:hAnsiTheme="minorHAnsi" w:cstheme="minorHAnsi"/>
          <w:bCs/>
          <w:color w:val="1F3864" w:themeColor="accent1" w:themeShade="80"/>
        </w:rPr>
        <w:t xml:space="preserve"> kaynaklı çalışma sürelerinin azaltılmasıyla gelir kayıplarının önlenmesi için öngörülen kısa çalışma ödeneğinin uygulama süresinin </w:t>
      </w:r>
      <w:r w:rsidRPr="002C1B4C">
        <w:rPr>
          <w:rFonts w:asciiTheme="minorHAnsi" w:hAnsiTheme="minorHAnsi" w:cstheme="minorHAnsi"/>
          <w:b/>
          <w:bCs/>
          <w:color w:val="1F3864" w:themeColor="accent1" w:themeShade="80"/>
          <w:u w:val="single"/>
        </w:rPr>
        <w:t>30.</w:t>
      </w:r>
      <w:r w:rsidR="00567B18">
        <w:rPr>
          <w:rFonts w:asciiTheme="minorHAnsi" w:hAnsiTheme="minorHAnsi" w:cstheme="minorHAnsi"/>
          <w:b/>
          <w:bCs/>
          <w:color w:val="1F3864" w:themeColor="accent1" w:themeShade="80"/>
          <w:u w:val="single"/>
        </w:rPr>
        <w:t>0</w:t>
      </w:r>
      <w:r w:rsidRPr="002C1B4C">
        <w:rPr>
          <w:rFonts w:asciiTheme="minorHAnsi" w:hAnsiTheme="minorHAnsi" w:cstheme="minorHAnsi"/>
          <w:b/>
          <w:bCs/>
          <w:color w:val="1F3864" w:themeColor="accent1" w:themeShade="80"/>
          <w:u w:val="single"/>
        </w:rPr>
        <w:t>6.2021 tarihine kadar</w:t>
      </w:r>
      <w:r w:rsidRPr="002C1B4C">
        <w:rPr>
          <w:rFonts w:asciiTheme="minorHAnsi" w:hAnsiTheme="minorHAnsi" w:cstheme="minorHAnsi"/>
          <w:bCs/>
          <w:color w:val="1F3864" w:themeColor="accent1" w:themeShade="80"/>
        </w:rPr>
        <w:t xml:space="preserve"> uzatılması konusunda Cumhurbaşkanına yetki verilmiştir. (</w:t>
      </w:r>
      <w:r w:rsidR="00013504" w:rsidRPr="002C1B4C">
        <w:rPr>
          <w:rFonts w:asciiTheme="minorHAnsi" w:hAnsiTheme="minorHAnsi" w:cstheme="minorHAnsi"/>
          <w:color w:val="1F3864" w:themeColor="accent1" w:themeShade="80"/>
        </w:rPr>
        <w:t>KT md</w:t>
      </w:r>
      <w:r w:rsidR="00013504" w:rsidRPr="002C1B4C">
        <w:rPr>
          <w:rFonts w:asciiTheme="minorHAnsi" w:hAnsiTheme="minorHAnsi" w:cstheme="minorHAnsi"/>
          <w:bCs/>
          <w:color w:val="1F3864" w:themeColor="accent1" w:themeShade="80"/>
        </w:rPr>
        <w:t xml:space="preserve">. </w:t>
      </w:r>
      <w:r w:rsidRPr="002C1B4C">
        <w:rPr>
          <w:rFonts w:asciiTheme="minorHAnsi" w:hAnsiTheme="minorHAnsi" w:cstheme="minorHAnsi"/>
          <w:bCs/>
          <w:color w:val="1F3864" w:themeColor="accent1" w:themeShade="80"/>
        </w:rPr>
        <w:t>6)</w:t>
      </w:r>
    </w:p>
    <w:p w14:paraId="100DD8D8" w14:textId="1AB9755C"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bCs/>
          <w:color w:val="1F3864" w:themeColor="accent1" w:themeShade="80"/>
        </w:rPr>
      </w:pPr>
      <w:r w:rsidRPr="002C1B4C">
        <w:rPr>
          <w:rFonts w:asciiTheme="minorHAnsi" w:hAnsiTheme="minorHAnsi" w:cstheme="minorHAnsi"/>
          <w:bCs/>
          <w:color w:val="1F3864" w:themeColor="accent1" w:themeShade="80"/>
        </w:rPr>
        <w:t xml:space="preserve">Pandemi nedeniyle kısa çalışma yaptırılan ve izne ayrılan çalışanlar için sağlanan ücret desteğinin </w:t>
      </w:r>
      <w:r w:rsidRPr="002C1B4C">
        <w:rPr>
          <w:rFonts w:asciiTheme="minorHAnsi" w:hAnsiTheme="minorHAnsi" w:cstheme="minorHAnsi"/>
          <w:b/>
          <w:bCs/>
          <w:color w:val="1F3864" w:themeColor="accent1" w:themeShade="80"/>
          <w:u w:val="single"/>
        </w:rPr>
        <w:t>30.</w:t>
      </w:r>
      <w:r w:rsidR="00567B18">
        <w:rPr>
          <w:rFonts w:asciiTheme="minorHAnsi" w:hAnsiTheme="minorHAnsi" w:cstheme="minorHAnsi"/>
          <w:b/>
          <w:bCs/>
          <w:color w:val="1F3864" w:themeColor="accent1" w:themeShade="80"/>
          <w:u w:val="single"/>
        </w:rPr>
        <w:t>0</w:t>
      </w:r>
      <w:r w:rsidRPr="002C1B4C">
        <w:rPr>
          <w:rFonts w:asciiTheme="minorHAnsi" w:hAnsiTheme="minorHAnsi" w:cstheme="minorHAnsi"/>
          <w:b/>
          <w:bCs/>
          <w:color w:val="1F3864" w:themeColor="accent1" w:themeShade="80"/>
          <w:u w:val="single"/>
        </w:rPr>
        <w:t>6.2021 tarihine kadar</w:t>
      </w:r>
      <w:r w:rsidRPr="002C1B4C">
        <w:rPr>
          <w:rFonts w:asciiTheme="minorHAnsi" w:hAnsiTheme="minorHAnsi" w:cstheme="minorHAnsi"/>
          <w:bCs/>
          <w:color w:val="1F3864" w:themeColor="accent1" w:themeShade="80"/>
        </w:rPr>
        <w:t xml:space="preserve"> uzatılması için Cumhurbaşkanına yetki verilmiştir. (</w:t>
      </w:r>
      <w:r w:rsidR="00013504" w:rsidRPr="002C1B4C">
        <w:rPr>
          <w:rFonts w:asciiTheme="minorHAnsi" w:hAnsiTheme="minorHAnsi" w:cstheme="minorHAnsi"/>
          <w:color w:val="1F3864" w:themeColor="accent1" w:themeShade="80"/>
        </w:rPr>
        <w:t>KT md.7</w:t>
      </w:r>
      <w:r w:rsidRPr="002C1B4C">
        <w:rPr>
          <w:rFonts w:asciiTheme="minorHAnsi" w:hAnsiTheme="minorHAnsi" w:cstheme="minorHAnsi"/>
          <w:bCs/>
          <w:color w:val="1F3864" w:themeColor="accent1" w:themeShade="80"/>
        </w:rPr>
        <w:t>)</w:t>
      </w:r>
    </w:p>
    <w:p w14:paraId="7E44957B" w14:textId="5F74D605"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İşsizlerin yeniden istihdamı ya da SGK’ya bildirilmeksizin kayıt dışı çalışanların kayıtlı hale getirilmesi amacıyla, iş sözleşmeleri 01.01.2019-17.04.2020 tarihleri arasında sona erenlerin ya da SGK’ya bildirilmeksizin kayıt dışı çalışanların en son çalıştıkları işyerlerine başvurmaları ve işverenlerin de bunları çalıştırmaları durumunda, işverenlerin SGK’ya ödeyecekleri tüm sigorta primlerinden mahsup edilmek suretiyle günlük 44,15 TL, başvuruda bulunup ve işverenlerce işe alındıktan sonra izne ayrılacaklar günde 39,24 TL destek verilmesi öngörülmüş, ayrıca, bu şartlarla başvuruda bulunup da başvuruları kabul edilmeyenlere ise bu defa hane başına olmak üzere günde 34,34 TL destek verilmesi belirlenmiştir. (</w:t>
      </w:r>
      <w:r w:rsidR="00013504" w:rsidRPr="002C1B4C">
        <w:rPr>
          <w:rFonts w:asciiTheme="minorHAnsi" w:hAnsiTheme="minorHAnsi" w:cstheme="minorHAnsi"/>
          <w:color w:val="1F3864" w:themeColor="accent1" w:themeShade="80"/>
        </w:rPr>
        <w:t>KT md.8</w:t>
      </w:r>
      <w:r w:rsidRPr="002C1B4C">
        <w:rPr>
          <w:rFonts w:asciiTheme="minorHAnsi" w:hAnsiTheme="minorHAnsi" w:cstheme="minorHAnsi"/>
          <w:color w:val="1F3864" w:themeColor="accent1" w:themeShade="80"/>
        </w:rPr>
        <w:t>)</w:t>
      </w:r>
    </w:p>
    <w:p w14:paraId="282786AC" w14:textId="77777777"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“2019/Ocak-2020/Nisan döneminde en az sigorta bildirimi yapılan ay/dönemdeki sigortalı sayısına ilave olarak istihdam edilecek her bir sigortalı için her ay işverenlerce SGK’ya ödenecek tüm primlerden mahsup edilmek suretiyle günlük 44,15 TL ve işe alınıp da izne ayrılacak olanlar için ise günde 39,24 TL nakdi ücret desteği sağlanması” düzenlemesi yapılmıştır.</w:t>
      </w:r>
    </w:p>
    <w:p w14:paraId="284B912D" w14:textId="77777777" w:rsidR="00D00A1B"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4857 sayılı İş Kanunu’nun 11’inci maddesine bir fıkra eklenmesi suretiyle; devamlı tekrarlanan belirli süreli iş sözleşmelerinin yerleşik görüş ve yargı kararlarıyla “sürekli” hale gelmesiyle, istihdamın esnetilmesi amacıyla 25 yaşından küçük ve 50 yaşın üzerindeki çalışanlarla yapılacak sözleşmelerin iş durumuna göre “belirli süreli” olarak belirlenerek azami süre tespitinin yapılması öngörülmüştür. (</w:t>
      </w:r>
      <w:r w:rsidR="00013504" w:rsidRPr="002C1B4C">
        <w:rPr>
          <w:rFonts w:asciiTheme="minorHAnsi" w:hAnsiTheme="minorHAnsi" w:cstheme="minorHAnsi"/>
          <w:color w:val="1F3864" w:themeColor="accent1" w:themeShade="80"/>
        </w:rPr>
        <w:t>KT md.</w:t>
      </w:r>
      <w:r w:rsidRPr="002C1B4C">
        <w:rPr>
          <w:rFonts w:asciiTheme="minorHAnsi" w:hAnsiTheme="minorHAnsi" w:cstheme="minorHAnsi"/>
          <w:color w:val="1F3864" w:themeColor="accent1" w:themeShade="80"/>
        </w:rPr>
        <w:t xml:space="preserve">28) </w:t>
      </w:r>
    </w:p>
    <w:p w14:paraId="5FA73C8D" w14:textId="6CB77D66" w:rsidR="005E2AA4" w:rsidRPr="002C1B4C" w:rsidRDefault="005E2AA4" w:rsidP="00B5624E">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5275 sayılı Ceza ve Güvenlik Tedbirlerinin İnfazı Hakkında Kanunun geçici 9’uncu maddesinin beşinci fıkrasında yer alan “31.05.2020” ibaresi 31.01.2021 olarak değiştirilerek “</w:t>
      </w:r>
      <w:r w:rsidRPr="002C1B4C">
        <w:rPr>
          <w:rFonts w:asciiTheme="minorHAnsi" w:hAnsiTheme="minorHAnsi"/>
          <w:color w:val="1F3864" w:themeColor="accent1" w:themeShade="80"/>
        </w:rPr>
        <w:t>Covid 19</w:t>
      </w:r>
      <w:r w:rsidRPr="002C1B4C">
        <w:rPr>
          <w:rFonts w:asciiTheme="minorHAnsi" w:hAnsiTheme="minorHAnsi" w:cstheme="minorHAnsi"/>
          <w:color w:val="1F3864" w:themeColor="accent1" w:themeShade="80"/>
        </w:rPr>
        <w:t xml:space="preserve">” izninin </w:t>
      </w:r>
      <w:r w:rsidRPr="002C1B4C">
        <w:rPr>
          <w:rFonts w:asciiTheme="minorHAnsi" w:hAnsiTheme="minorHAnsi"/>
          <w:color w:val="1F3864" w:themeColor="accent1" w:themeShade="80"/>
        </w:rPr>
        <w:t>31.01.2021 tarihine kadar</w:t>
      </w:r>
      <w:r w:rsidRPr="002C1B4C">
        <w:rPr>
          <w:rFonts w:asciiTheme="minorHAnsi" w:hAnsiTheme="minorHAnsi" w:cstheme="minorHAnsi"/>
          <w:color w:val="1F3864" w:themeColor="accent1" w:themeShade="80"/>
        </w:rPr>
        <w:t xml:space="preserve"> tekrar uzatılması şekl</w:t>
      </w:r>
      <w:r w:rsidR="00013504" w:rsidRPr="002C1B4C">
        <w:rPr>
          <w:rFonts w:asciiTheme="minorHAnsi" w:hAnsiTheme="minorHAnsi" w:cstheme="minorHAnsi"/>
          <w:color w:val="1F3864" w:themeColor="accent1" w:themeShade="80"/>
        </w:rPr>
        <w:t>inde düzenleme yapılmıştır. (KT md.7</w:t>
      </w:r>
      <w:r w:rsidRPr="002C1B4C">
        <w:rPr>
          <w:rFonts w:asciiTheme="minorHAnsi" w:hAnsiTheme="minorHAnsi" w:cstheme="minorHAnsi"/>
          <w:color w:val="1F3864" w:themeColor="accent1" w:themeShade="80"/>
        </w:rPr>
        <w:t>)</w:t>
      </w:r>
    </w:p>
    <w:p w14:paraId="2C586171" w14:textId="07A50FA5" w:rsidR="005E2AA4" w:rsidRPr="002C1B4C" w:rsidRDefault="005E2AA4" w:rsidP="00B5624E">
      <w:pPr>
        <w:pStyle w:val="ortabalkbold"/>
        <w:numPr>
          <w:ilvl w:val="0"/>
          <w:numId w:val="17"/>
        </w:numPr>
        <w:spacing w:before="120" w:beforeAutospacing="0" w:after="120" w:afterAutospacing="0" w:line="276" w:lineRule="auto"/>
        <w:jc w:val="both"/>
        <w:rPr>
          <w:rFonts w:cstheme="minorHAnsi"/>
        </w:rPr>
      </w:pPr>
      <w:r w:rsidRPr="002C1B4C">
        <w:rPr>
          <w:rFonts w:asciiTheme="minorHAnsi" w:hAnsiTheme="minorHAnsi" w:cstheme="minorHAnsi"/>
          <w:color w:val="1F3864" w:themeColor="accent1" w:themeShade="80"/>
        </w:rPr>
        <w:t>5510 sayılı Kanuna bir madde eklenmek suretiyle; gençlerin istihdamı kapsamında ay içerisinde 25 yaşından küçük olanlardan 10 günden az kısmi çalıştırılanların primlerinde teşvik bulunması nedeniyle işe girilen tarihten itibaren bir yıl içinde en az 120 gün prim ödeme gün sayısı bulunanlarla 25 yaşını dolduranlar için kısmi çalıştırılarak daha az prim ödeme teşvik uygulamasının sona erdirilmesi konusunda düzenleme yapılmıştır. (</w:t>
      </w:r>
      <w:r w:rsidR="00013504" w:rsidRPr="002C1B4C">
        <w:rPr>
          <w:rFonts w:asciiTheme="minorHAnsi" w:hAnsiTheme="minorHAnsi" w:cstheme="minorHAnsi"/>
          <w:color w:val="1F3864" w:themeColor="accent1" w:themeShade="80"/>
        </w:rPr>
        <w:t xml:space="preserve">KT md. </w:t>
      </w:r>
      <w:r w:rsidRPr="002C1B4C">
        <w:rPr>
          <w:rFonts w:asciiTheme="minorHAnsi" w:hAnsiTheme="minorHAnsi" w:cstheme="minorHAnsi"/>
          <w:color w:val="1F3864" w:themeColor="accent1" w:themeShade="80"/>
        </w:rPr>
        <w:t>32)</w:t>
      </w:r>
    </w:p>
    <w:p w14:paraId="583612A8" w14:textId="6535B2D8" w:rsidR="00F0405A" w:rsidRPr="002C1B4C" w:rsidRDefault="00F0405A" w:rsidP="00432840">
      <w:pPr>
        <w:pStyle w:val="Heading2"/>
        <w:numPr>
          <w:ilvl w:val="0"/>
          <w:numId w:val="93"/>
        </w:numPr>
        <w:spacing w:before="120" w:after="120" w:line="276" w:lineRule="auto"/>
        <w:rPr>
          <w:u w:val="single"/>
        </w:rPr>
      </w:pPr>
      <w:bookmarkStart w:id="204" w:name="_Toc54694297"/>
      <w:bookmarkStart w:id="205" w:name="_Toc62639011"/>
      <w:r w:rsidRPr="002C1B4C">
        <w:rPr>
          <w:u w:val="single"/>
        </w:rPr>
        <w:t>İş Göremezlik Ödeneği</w:t>
      </w:r>
      <w:bookmarkEnd w:id="204"/>
      <w:bookmarkEnd w:id="205"/>
    </w:p>
    <w:p w14:paraId="779C4713" w14:textId="7AB2DC33" w:rsidR="000D5472" w:rsidRPr="002C1B4C" w:rsidRDefault="00F0405A" w:rsidP="004677EA">
      <w:pPr>
        <w:tabs>
          <w:tab w:val="left" w:pos="2254"/>
        </w:tabs>
        <w:spacing w:before="120" w:after="120" w:line="276" w:lineRule="auto"/>
        <w:jc w:val="both"/>
        <w:rPr>
          <w:color w:val="1F3864" w:themeColor="accent1" w:themeShade="80"/>
        </w:rPr>
      </w:pPr>
      <w:r w:rsidRPr="002C1B4C">
        <w:rPr>
          <w:rFonts w:asciiTheme="minorHAnsi" w:hAnsiTheme="minorHAnsi" w:cstheme="minorHAnsi"/>
          <w:color w:val="1F3864" w:themeColor="accent1" w:themeShade="80"/>
        </w:rPr>
        <w:t xml:space="preserve">07.10.2020 tarihinde Aile, Çalışma ve Sosyal Hizmetler Bakanlığı (“Bakanlık”) internet sitesinde yayımlanan </w:t>
      </w:r>
      <w:hyperlink r:id="rId64" w:history="1">
        <w:r w:rsidRPr="002C1B4C">
          <w:rPr>
            <w:color w:val="1F3864" w:themeColor="accent1" w:themeShade="80"/>
          </w:rPr>
          <w:t>haber</w:t>
        </w:r>
      </w:hyperlink>
      <w:r w:rsidRPr="002C1B4C">
        <w:rPr>
          <w:rFonts w:asciiTheme="minorHAnsi" w:hAnsiTheme="minorHAnsi" w:cstheme="minorHAnsi"/>
          <w:color w:val="1F3864" w:themeColor="accent1" w:themeShade="80"/>
        </w:rPr>
        <w:t xml:space="preserve"> ile Bakanlık tarafından koronavirüs tedavisi gören veya filyasyon ekipleri tarafından yüksek bulaş riski tespit edilen çalışanların sağlık kuruluşlarına başvurmadan iş göremezlik ödeneğinden faydalanacağını açıklandı. Geçici iş göremezlik ödeneği için gerekli olan istirahat raporunu almanın kolaylaştırıldığı belirtildi. Bakanlık, Filyasyon ekiplerinin, FİTAS (Filyasyon ve İzolasyon Takip Sistemi) üzerinden düzenlediği istirahat raporları SGK tarafından otomatik olarak işleme alınabileceğini ve böylece çalışanların karantinada kaldıkları süre için düzenlenen raporlara ait iş göremezlik ödeneklerini ödeyeceklerini belirtti. </w:t>
      </w:r>
    </w:p>
    <w:p w14:paraId="5282AFCE" w14:textId="4034CBD5" w:rsidR="00F83753" w:rsidRPr="002C1B4C" w:rsidRDefault="00F83753" w:rsidP="00432840">
      <w:pPr>
        <w:pStyle w:val="Heading2"/>
        <w:numPr>
          <w:ilvl w:val="0"/>
          <w:numId w:val="93"/>
        </w:numPr>
        <w:spacing w:before="120" w:after="120" w:line="276" w:lineRule="auto"/>
        <w:rPr>
          <w:rFonts w:eastAsia="Times New Roman" w:cstheme="minorHAnsi"/>
          <w:szCs w:val="28"/>
          <w:u w:val="single"/>
        </w:rPr>
      </w:pPr>
      <w:bookmarkStart w:id="206" w:name="_Toc57313347"/>
      <w:bookmarkStart w:id="207" w:name="_Toc57315401"/>
      <w:bookmarkStart w:id="208" w:name="_Toc57315583"/>
      <w:bookmarkStart w:id="209" w:name="_Toc57316430"/>
      <w:bookmarkStart w:id="210" w:name="_Toc57317703"/>
      <w:bookmarkStart w:id="211" w:name="_Toc57313348"/>
      <w:bookmarkStart w:id="212" w:name="_Toc57315402"/>
      <w:bookmarkStart w:id="213" w:name="_Toc57315584"/>
      <w:bookmarkStart w:id="214" w:name="_Toc57316431"/>
      <w:bookmarkStart w:id="215" w:name="_Toc57317704"/>
      <w:bookmarkStart w:id="216" w:name="_Toc57313349"/>
      <w:bookmarkStart w:id="217" w:name="_Toc57315403"/>
      <w:bookmarkStart w:id="218" w:name="_Toc57315585"/>
      <w:bookmarkStart w:id="219" w:name="_Toc57316432"/>
      <w:bookmarkStart w:id="220" w:name="_Toc57317705"/>
      <w:bookmarkStart w:id="221" w:name="_Toc57313350"/>
      <w:bookmarkStart w:id="222" w:name="_Toc57315404"/>
      <w:bookmarkStart w:id="223" w:name="_Toc57315586"/>
      <w:bookmarkStart w:id="224" w:name="_Toc57316433"/>
      <w:bookmarkStart w:id="225" w:name="_Toc57317706"/>
      <w:bookmarkStart w:id="226" w:name="_Toc57313351"/>
      <w:bookmarkStart w:id="227" w:name="_Toc57315405"/>
      <w:bookmarkStart w:id="228" w:name="_Toc57315587"/>
      <w:bookmarkStart w:id="229" w:name="_Toc57316434"/>
      <w:bookmarkStart w:id="230" w:name="_Toc57317707"/>
      <w:bookmarkStart w:id="231" w:name="_Toc57313352"/>
      <w:bookmarkStart w:id="232" w:name="_Toc57315406"/>
      <w:bookmarkStart w:id="233" w:name="_Toc57315588"/>
      <w:bookmarkStart w:id="234" w:name="_Toc57316435"/>
      <w:bookmarkStart w:id="235" w:name="_Toc57317708"/>
      <w:bookmarkStart w:id="236" w:name="_Toc57313353"/>
      <w:bookmarkStart w:id="237" w:name="_Toc57315407"/>
      <w:bookmarkStart w:id="238" w:name="_Toc57315589"/>
      <w:bookmarkStart w:id="239" w:name="_Toc57316436"/>
      <w:bookmarkStart w:id="240" w:name="_Toc57317709"/>
      <w:bookmarkStart w:id="241" w:name="_Toc57313354"/>
      <w:bookmarkStart w:id="242" w:name="_Toc57315408"/>
      <w:bookmarkStart w:id="243" w:name="_Toc57315590"/>
      <w:bookmarkStart w:id="244" w:name="_Toc57316437"/>
      <w:bookmarkStart w:id="245" w:name="_Toc57317710"/>
      <w:bookmarkStart w:id="246" w:name="_Toc57313355"/>
      <w:bookmarkStart w:id="247" w:name="_Toc57315409"/>
      <w:bookmarkStart w:id="248" w:name="_Toc57315591"/>
      <w:bookmarkStart w:id="249" w:name="_Toc57316438"/>
      <w:bookmarkStart w:id="250" w:name="_Toc57317711"/>
      <w:bookmarkStart w:id="251" w:name="_Toc57313356"/>
      <w:bookmarkStart w:id="252" w:name="_Toc57315410"/>
      <w:bookmarkStart w:id="253" w:name="_Toc57315592"/>
      <w:bookmarkStart w:id="254" w:name="_Toc57316439"/>
      <w:bookmarkStart w:id="255" w:name="_Toc57317712"/>
      <w:bookmarkStart w:id="256" w:name="_Toc57313357"/>
      <w:bookmarkStart w:id="257" w:name="_Toc57315411"/>
      <w:bookmarkStart w:id="258" w:name="_Toc57315593"/>
      <w:bookmarkStart w:id="259" w:name="_Toc57316440"/>
      <w:bookmarkStart w:id="260" w:name="_Toc57317713"/>
      <w:bookmarkStart w:id="261" w:name="_Toc57313358"/>
      <w:bookmarkStart w:id="262" w:name="_Toc57315412"/>
      <w:bookmarkStart w:id="263" w:name="_Toc57315594"/>
      <w:bookmarkStart w:id="264" w:name="_Toc57316441"/>
      <w:bookmarkStart w:id="265" w:name="_Toc57317714"/>
      <w:bookmarkStart w:id="266" w:name="_Toc57313359"/>
      <w:bookmarkStart w:id="267" w:name="_Toc57315413"/>
      <w:bookmarkStart w:id="268" w:name="_Toc57315595"/>
      <w:bookmarkStart w:id="269" w:name="_Toc57316442"/>
      <w:bookmarkStart w:id="270" w:name="_Toc57317715"/>
      <w:bookmarkStart w:id="271" w:name="_Toc57313361"/>
      <w:bookmarkStart w:id="272" w:name="_Toc57315415"/>
      <w:bookmarkStart w:id="273" w:name="_Toc57315597"/>
      <w:bookmarkStart w:id="274" w:name="_Toc57316444"/>
      <w:bookmarkStart w:id="275" w:name="_Toc57317717"/>
      <w:bookmarkStart w:id="276" w:name="_Toc57313363"/>
      <w:bookmarkStart w:id="277" w:name="_Toc57315417"/>
      <w:bookmarkStart w:id="278" w:name="_Toc57315599"/>
      <w:bookmarkStart w:id="279" w:name="_Toc57316446"/>
      <w:bookmarkStart w:id="280" w:name="_Toc57317719"/>
      <w:bookmarkStart w:id="281" w:name="_Toc57313364"/>
      <w:bookmarkStart w:id="282" w:name="_Toc57315418"/>
      <w:bookmarkStart w:id="283" w:name="_Toc57315600"/>
      <w:bookmarkStart w:id="284" w:name="_Toc57316447"/>
      <w:bookmarkStart w:id="285" w:name="_Toc57317720"/>
      <w:bookmarkStart w:id="286" w:name="_Toc57313365"/>
      <w:bookmarkStart w:id="287" w:name="_Toc57315419"/>
      <w:bookmarkStart w:id="288" w:name="_Toc57315601"/>
      <w:bookmarkStart w:id="289" w:name="_Toc57316448"/>
      <w:bookmarkStart w:id="290" w:name="_Toc57317721"/>
      <w:bookmarkStart w:id="291" w:name="_Toc57313366"/>
      <w:bookmarkStart w:id="292" w:name="_Toc57315420"/>
      <w:bookmarkStart w:id="293" w:name="_Toc57315602"/>
      <w:bookmarkStart w:id="294" w:name="_Toc57316449"/>
      <w:bookmarkStart w:id="295" w:name="_Toc57317722"/>
      <w:bookmarkStart w:id="296" w:name="_Toc57313367"/>
      <w:bookmarkStart w:id="297" w:name="_Toc57315421"/>
      <w:bookmarkStart w:id="298" w:name="_Toc57315603"/>
      <w:bookmarkStart w:id="299" w:name="_Toc57316450"/>
      <w:bookmarkStart w:id="300" w:name="_Toc57317723"/>
      <w:bookmarkStart w:id="301" w:name="_Toc54694301"/>
      <w:bookmarkStart w:id="302" w:name="_Toc62639012"/>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2C1B4C">
        <w:rPr>
          <w:rFonts w:eastAsia="Times New Roman" w:cstheme="minorHAnsi"/>
          <w:szCs w:val="28"/>
          <w:u w:val="single"/>
        </w:rPr>
        <w:t>Sağlık Bakanlığından Yeni Tedbirler</w:t>
      </w:r>
      <w:bookmarkEnd w:id="301"/>
      <w:bookmarkEnd w:id="302"/>
    </w:p>
    <w:p w14:paraId="6F050A32" w14:textId="77777777" w:rsidR="000B3AFB" w:rsidRPr="002C1B4C" w:rsidRDefault="000B3AFB"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Sağlık Bakanlığı COVID-19 kapsamında toplumda salgın yönetimi kapsamında, görevlere gereği vatandaşlarla sürekli etkileşim halinde olan kurumlara ve kişilere yönelik, COVID-19’a karşı alınması gereken önlemleri kamuoyu ile </w:t>
      </w:r>
      <w:hyperlink r:id="rId65" w:history="1">
        <w:r w:rsidRPr="002C1B4C">
          <w:rPr>
            <w:rStyle w:val="Hyperlink"/>
            <w:rFonts w:asciiTheme="minorHAnsi" w:hAnsiTheme="minorHAnsi" w:cstheme="minorHAnsi"/>
            <w:b/>
            <w:color w:val="1F3864" w:themeColor="accent1" w:themeShade="80"/>
          </w:rPr>
          <w:t>paylaşıyor</w:t>
        </w:r>
      </w:hyperlink>
      <w:r w:rsidRPr="002C1B4C">
        <w:rPr>
          <w:rFonts w:asciiTheme="minorHAnsi" w:hAnsiTheme="minorHAnsi" w:cstheme="minorHAnsi"/>
          <w:b/>
          <w:color w:val="1F3864" w:themeColor="accent1" w:themeShade="80"/>
        </w:rPr>
        <w:t>.</w:t>
      </w:r>
      <w:r w:rsidRPr="002C1B4C">
        <w:rPr>
          <w:rFonts w:asciiTheme="minorHAnsi" w:hAnsiTheme="minorHAnsi" w:cstheme="minorHAnsi"/>
          <w:color w:val="1F3864" w:themeColor="accent1" w:themeShade="80"/>
        </w:rPr>
        <w:t xml:space="preserve"> Bu kapsamda sektör bazlı hazırlanan önlemlerin yer aldığı rehberlerden bazılarının konu başlıkları aşağıdaki gibidir: </w:t>
      </w:r>
    </w:p>
    <w:p w14:paraId="2F651F8B" w14:textId="77777777" w:rsidR="000B3AFB" w:rsidRPr="002C1B4C" w:rsidRDefault="00AD2674"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66" w:history="1">
        <w:r w:rsidR="000B3AFB" w:rsidRPr="002C1B4C">
          <w:rPr>
            <w:color w:val="1F3864" w:themeColor="accent1" w:themeShade="80"/>
          </w:rPr>
          <w:t>Banka Şubelerinde Korunma ve Kontrol Önlemleri</w:t>
        </w:r>
      </w:hyperlink>
    </w:p>
    <w:p w14:paraId="5577E93E" w14:textId="77777777" w:rsidR="000B3AFB" w:rsidRPr="002C1B4C" w:rsidRDefault="00AD2674"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67" w:history="1">
        <w:r w:rsidR="000B3AFB" w:rsidRPr="002C1B4C">
          <w:rPr>
            <w:color w:val="1F3864" w:themeColor="accent1" w:themeShade="80"/>
          </w:rPr>
          <w:t>Banka, PTT, Karantina Merkezleri vb. Yerlerde Çalışan Güvenlik Görevlilerine Yönelik Öneriler</w:t>
        </w:r>
      </w:hyperlink>
    </w:p>
    <w:p w14:paraId="743BCFE1" w14:textId="77777777" w:rsidR="000B3AFB" w:rsidRPr="002C1B4C" w:rsidRDefault="00AD2674"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68" w:history="1">
        <w:r w:rsidR="000B3AFB" w:rsidRPr="002C1B4C">
          <w:rPr>
            <w:color w:val="1F3864" w:themeColor="accent1" w:themeShade="80"/>
          </w:rPr>
          <w:t>Kapalı İşyeri/Ofislerde Alınacak Önlemler</w:t>
        </w:r>
      </w:hyperlink>
    </w:p>
    <w:p w14:paraId="35A2DB35" w14:textId="77777777" w:rsidR="000B3AFB" w:rsidRPr="002C1B4C" w:rsidRDefault="00AD2674"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69" w:history="1">
        <w:r w:rsidR="000B3AFB" w:rsidRPr="002C1B4C">
          <w:rPr>
            <w:color w:val="1F3864" w:themeColor="accent1" w:themeShade="80"/>
          </w:rPr>
          <w:t>AVM ve AVM İçindeki İş Yerlerinde Alınacak Önlemler</w:t>
        </w:r>
      </w:hyperlink>
    </w:p>
    <w:p w14:paraId="43C04C75" w14:textId="77777777" w:rsidR="000B3AFB" w:rsidRPr="002C1B4C" w:rsidRDefault="00AD2674"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70" w:history="1">
        <w:r w:rsidR="000B3AFB" w:rsidRPr="002C1B4C">
          <w:rPr>
            <w:color w:val="1F3864" w:themeColor="accent1" w:themeShade="80"/>
          </w:rPr>
          <w:t>COVID-19 Kapsamında Madenlerde Alınacak Önlemler</w:t>
        </w:r>
      </w:hyperlink>
    </w:p>
    <w:p w14:paraId="4341F3EE" w14:textId="77777777" w:rsidR="000B3AFB" w:rsidRPr="002C1B4C" w:rsidRDefault="00AD2674"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71" w:history="1">
        <w:r w:rsidR="000B3AFB" w:rsidRPr="002C1B4C">
          <w:rPr>
            <w:color w:val="1F3864" w:themeColor="accent1" w:themeShade="80"/>
          </w:rPr>
          <w:t>COVID-19 Kapsamında Şantiyelerde Alınacak Önlemler</w:t>
        </w:r>
      </w:hyperlink>
    </w:p>
    <w:p w14:paraId="5437B99E" w14:textId="77777777" w:rsidR="000B3AFB" w:rsidRPr="002C1B4C" w:rsidRDefault="00AD2674"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72" w:history="1">
        <w:r w:rsidR="000B3AFB" w:rsidRPr="002C1B4C">
          <w:rPr>
            <w:color w:val="1F3864" w:themeColor="accent1" w:themeShade="80"/>
          </w:rPr>
          <w:t>COVID-19 Kapsamında Ayakkabı ve Çanta Satışı Yapan Esnaflar ile İlgili Önlemler</w:t>
        </w:r>
      </w:hyperlink>
    </w:p>
    <w:p w14:paraId="78D8B92A" w14:textId="77777777" w:rsidR="000B3AFB" w:rsidRPr="002C1B4C" w:rsidRDefault="00AD2674"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73" w:history="1">
        <w:r w:rsidR="000B3AFB" w:rsidRPr="002C1B4C">
          <w:rPr>
            <w:color w:val="1F3864" w:themeColor="accent1" w:themeShade="80"/>
          </w:rPr>
          <w:t>COVID-19 Kapsamında Konfeksiyon, Giyim Mağazaları ve Tuhafiyeler ile İlgili Önlemler</w:t>
        </w:r>
      </w:hyperlink>
    </w:p>
    <w:p w14:paraId="2D446723" w14:textId="77777777" w:rsidR="000B3AFB" w:rsidRPr="002C1B4C" w:rsidRDefault="00AD2674" w:rsidP="00486EB1">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hyperlink r:id="rId74" w:history="1">
        <w:r w:rsidR="000B3AFB" w:rsidRPr="002C1B4C">
          <w:rPr>
            <w:color w:val="1F3864" w:themeColor="accent1" w:themeShade="80"/>
          </w:rPr>
          <w:t>COVID-19 Kapsamında Kuyumcu, Bijuteri ve Saatçiler ile İlgili Alınması Gereken Önlemler</w:t>
        </w:r>
      </w:hyperlink>
    </w:p>
    <w:p w14:paraId="34356C54" w14:textId="77777777" w:rsidR="000B3AFB" w:rsidRPr="002C1B4C" w:rsidRDefault="00AD2674" w:rsidP="00486EB1">
      <w:pPr>
        <w:pStyle w:val="ortabalkbold"/>
        <w:numPr>
          <w:ilvl w:val="0"/>
          <w:numId w:val="17"/>
        </w:numPr>
        <w:spacing w:before="120" w:beforeAutospacing="0" w:after="120" w:afterAutospacing="0" w:line="276" w:lineRule="auto"/>
        <w:jc w:val="both"/>
      </w:pPr>
      <w:hyperlink r:id="rId75" w:history="1">
        <w:r w:rsidR="000B3AFB" w:rsidRPr="002C1B4C">
          <w:rPr>
            <w:color w:val="1F3864" w:themeColor="accent1" w:themeShade="80"/>
          </w:rPr>
          <w:t>COVID-19 Kapsamında Büfe, Kantin ve Bayiler için Alınacak Korunma Önlemleri</w:t>
        </w:r>
      </w:hyperlink>
    </w:p>
    <w:p w14:paraId="0089985A" w14:textId="77777777" w:rsidR="000B3AFB" w:rsidRPr="002C1B4C" w:rsidRDefault="00AD2674" w:rsidP="00486EB1">
      <w:pPr>
        <w:pStyle w:val="ortabalkbold"/>
        <w:numPr>
          <w:ilvl w:val="0"/>
          <w:numId w:val="17"/>
        </w:numPr>
        <w:spacing w:before="120" w:beforeAutospacing="0" w:after="120" w:afterAutospacing="0" w:line="276" w:lineRule="auto"/>
        <w:jc w:val="both"/>
        <w:rPr>
          <w:color w:val="1F3864" w:themeColor="accent1" w:themeShade="80"/>
        </w:rPr>
      </w:pPr>
      <w:hyperlink r:id="rId76" w:history="1">
        <w:r w:rsidR="000B3AFB" w:rsidRPr="002C1B4C">
          <w:rPr>
            <w:color w:val="1F3864" w:themeColor="accent1" w:themeShade="80"/>
          </w:rPr>
          <w:t>COVID-19 Kapsamında Havalimanlarında Alınması Gereken Önlemler</w:t>
        </w:r>
      </w:hyperlink>
    </w:p>
    <w:p w14:paraId="39A67343" w14:textId="77777777" w:rsidR="000B3AFB" w:rsidRPr="002C1B4C" w:rsidRDefault="000B3AFB" w:rsidP="00432840">
      <w:pPr>
        <w:shd w:val="clear" w:color="auto" w:fill="FFFFFF"/>
        <w:tabs>
          <w:tab w:val="left" w:pos="540"/>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Bununla birlikte Sağlık Bakanlığı tarafından son olarak, sektörel bazda getirilen önlemlere ilişkin </w:t>
      </w:r>
      <w:hyperlink r:id="rId77" w:history="1">
        <w:r w:rsidRPr="002C1B4C">
          <w:rPr>
            <w:rStyle w:val="Hyperlink"/>
            <w:rFonts w:asciiTheme="minorHAnsi" w:hAnsiTheme="minorHAnsi" w:cstheme="minorHAnsi"/>
            <w:b/>
            <w:color w:val="1F3864" w:themeColor="accent1" w:themeShade="80"/>
          </w:rPr>
          <w:t>Salgın Yöntemi ve Çalışma Rehberi</w:t>
        </w:r>
      </w:hyperlink>
      <w:r w:rsidRPr="002C1B4C">
        <w:rPr>
          <w:rFonts w:asciiTheme="minorHAnsi" w:hAnsiTheme="minorHAnsi" w:cstheme="minorHAnsi"/>
          <w:color w:val="1F3864" w:themeColor="accent1" w:themeShade="80"/>
        </w:rPr>
        <w:t xml:space="preserve"> yayımlanmıştır.</w:t>
      </w:r>
    </w:p>
    <w:p w14:paraId="419579E7" w14:textId="611EE3E0" w:rsidR="00787BCE" w:rsidRPr="002C1B4C" w:rsidRDefault="00787BCE" w:rsidP="00432840">
      <w:pPr>
        <w:spacing w:before="120" w:after="120" w:line="276" w:lineRule="auto"/>
      </w:pPr>
      <w:r w:rsidRPr="002C1B4C">
        <w:rPr>
          <w:color w:val="1F3864" w:themeColor="accent1" w:themeShade="80"/>
        </w:rPr>
        <w:lastRenderedPageBreak/>
        <w:t xml:space="preserve">Sağlık Bakanlığı’nın COVİD-19 Salgın Yönetimi ve Çalışma Rehberi’ne 17.07.2020 tarihi itibariyle oto pazarlarında alınması gereken tedbirler </w:t>
      </w:r>
      <w:r w:rsidR="000B3AFB" w:rsidRPr="002C1B4C">
        <w:rPr>
          <w:color w:val="1F3864" w:themeColor="accent1" w:themeShade="80"/>
        </w:rPr>
        <w:t xml:space="preserve">ve Havalimanlarında alınması gereken önlemler </w:t>
      </w:r>
      <w:r w:rsidRPr="002C1B4C">
        <w:rPr>
          <w:color w:val="1F3864" w:themeColor="accent1" w:themeShade="80"/>
        </w:rPr>
        <w:t>eklenmiştir.</w:t>
      </w:r>
    </w:p>
    <w:p w14:paraId="0DCA71D8" w14:textId="15CA7B09" w:rsidR="00F65436" w:rsidRPr="002C1B4C" w:rsidRDefault="00F65436" w:rsidP="00432840">
      <w:pPr>
        <w:pStyle w:val="Heading2"/>
        <w:numPr>
          <w:ilvl w:val="0"/>
          <w:numId w:val="93"/>
        </w:numPr>
        <w:spacing w:before="120" w:after="120" w:line="276" w:lineRule="auto"/>
        <w:rPr>
          <w:rFonts w:eastAsia="Times New Roman" w:cstheme="minorHAnsi"/>
          <w:szCs w:val="28"/>
          <w:u w:val="single"/>
        </w:rPr>
      </w:pPr>
      <w:bookmarkStart w:id="303" w:name="_Toc48061839"/>
      <w:bookmarkStart w:id="304" w:name="_Toc49176224"/>
      <w:bookmarkStart w:id="305" w:name="_Toc49176379"/>
      <w:bookmarkStart w:id="306" w:name="_Toc49861087"/>
      <w:bookmarkStart w:id="307" w:name="_Toc48061840"/>
      <w:bookmarkStart w:id="308" w:name="_Toc49176225"/>
      <w:bookmarkStart w:id="309" w:name="_Toc49176380"/>
      <w:bookmarkStart w:id="310" w:name="_Toc49861088"/>
      <w:bookmarkStart w:id="311" w:name="_Toc48061841"/>
      <w:bookmarkStart w:id="312" w:name="_Toc49176226"/>
      <w:bookmarkStart w:id="313" w:name="_Toc49176381"/>
      <w:bookmarkStart w:id="314" w:name="_Toc49861089"/>
      <w:bookmarkStart w:id="315" w:name="_Toc48061842"/>
      <w:bookmarkStart w:id="316" w:name="_Toc49176227"/>
      <w:bookmarkStart w:id="317" w:name="_Toc49176382"/>
      <w:bookmarkStart w:id="318" w:name="_Toc49861090"/>
      <w:bookmarkStart w:id="319" w:name="_Toc48061843"/>
      <w:bookmarkStart w:id="320" w:name="_Toc49176228"/>
      <w:bookmarkStart w:id="321" w:name="_Toc49176383"/>
      <w:bookmarkStart w:id="322" w:name="_Toc49861091"/>
      <w:bookmarkStart w:id="323" w:name="_Toc49861092"/>
      <w:bookmarkStart w:id="324" w:name="_Toc49861093"/>
      <w:bookmarkStart w:id="325" w:name="_Toc49861094"/>
      <w:bookmarkStart w:id="326" w:name="_Toc49861095"/>
      <w:bookmarkStart w:id="327" w:name="_Toc49861096"/>
      <w:bookmarkStart w:id="328" w:name="_Toc49861097"/>
      <w:bookmarkStart w:id="329" w:name="_Toc49861098"/>
      <w:bookmarkStart w:id="330" w:name="_Toc49861099"/>
      <w:bookmarkStart w:id="331" w:name="_Toc49861100"/>
      <w:bookmarkStart w:id="332" w:name="_Toc49861101"/>
      <w:bookmarkStart w:id="333" w:name="_Toc49861102"/>
      <w:bookmarkStart w:id="334" w:name="_Toc49861103"/>
      <w:bookmarkStart w:id="335" w:name="_Toc49861104"/>
      <w:bookmarkStart w:id="336" w:name="_Toc48061845"/>
      <w:bookmarkStart w:id="337" w:name="_Toc49176230"/>
      <w:bookmarkStart w:id="338" w:name="_Toc49176385"/>
      <w:bookmarkStart w:id="339" w:name="_Toc49861105"/>
      <w:bookmarkStart w:id="340" w:name="_Toc48061846"/>
      <w:bookmarkStart w:id="341" w:name="_Toc49176231"/>
      <w:bookmarkStart w:id="342" w:name="_Toc49176386"/>
      <w:bookmarkStart w:id="343" w:name="_Toc49861106"/>
      <w:bookmarkStart w:id="344" w:name="_Toc48061847"/>
      <w:bookmarkStart w:id="345" w:name="_Toc49176232"/>
      <w:bookmarkStart w:id="346" w:name="_Toc49176387"/>
      <w:bookmarkStart w:id="347" w:name="_Toc49861107"/>
      <w:bookmarkStart w:id="348" w:name="_Toc48061848"/>
      <w:bookmarkStart w:id="349" w:name="_Toc49176233"/>
      <w:bookmarkStart w:id="350" w:name="_Toc49176388"/>
      <w:bookmarkStart w:id="351" w:name="_Toc49861108"/>
      <w:bookmarkStart w:id="352" w:name="_Toc54694302"/>
      <w:bookmarkStart w:id="353" w:name="_Toc62639013"/>
      <w:bookmarkEnd w:id="201"/>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2C1B4C">
        <w:rPr>
          <w:rFonts w:eastAsia="Times New Roman" w:cstheme="minorHAnsi"/>
          <w:szCs w:val="28"/>
          <w:u w:val="single"/>
        </w:rPr>
        <w:t>Yurt Dışına Çıkışlarda PCR Testi Uygulaması</w:t>
      </w:r>
      <w:bookmarkEnd w:id="352"/>
      <w:bookmarkEnd w:id="353"/>
    </w:p>
    <w:p w14:paraId="379E553D" w14:textId="07C20D1F" w:rsidR="00F65436" w:rsidRPr="002C1B4C" w:rsidRDefault="008B46C9" w:rsidP="00432840">
      <w:pPr>
        <w:spacing w:before="120" w:after="120" w:line="276" w:lineRule="auto"/>
        <w:jc w:val="both"/>
      </w:pPr>
      <w:r w:rsidRPr="002C1B4C">
        <w:rPr>
          <w:color w:val="1F3864" w:themeColor="accent1" w:themeShade="80"/>
        </w:rPr>
        <w:t xml:space="preserve">Sağlık Bakanlığı’nın internet sitesinde yapılan </w:t>
      </w:r>
      <w:hyperlink r:id="rId78" w:history="1">
        <w:r w:rsidRPr="002C1B4C">
          <w:rPr>
            <w:rStyle w:val="Hyperlink"/>
          </w:rPr>
          <w:t>açıklama</w:t>
        </w:r>
      </w:hyperlink>
      <w:r w:rsidRPr="002C1B4C">
        <w:t xml:space="preserve"> </w:t>
      </w:r>
      <w:r w:rsidRPr="002C1B4C">
        <w:rPr>
          <w:rFonts w:asciiTheme="minorHAnsi" w:hAnsiTheme="minorHAnsi" w:cstheme="minorHAnsi"/>
          <w:color w:val="1F3864" w:themeColor="accent1" w:themeShade="80"/>
        </w:rPr>
        <w:t>ile y</w:t>
      </w:r>
      <w:r w:rsidRPr="002C1B4C">
        <w:rPr>
          <w:rFonts w:asciiTheme="minorHAnsi" w:hAnsiTheme="minorHAnsi" w:cstheme="minorHAnsi"/>
          <w:color w:val="1F3864" w:themeColor="accent1" w:themeShade="80"/>
          <w:shd w:val="clear" w:color="auto" w:fill="FFFFFF"/>
        </w:rPr>
        <w:t xml:space="preserve">urtdışına çıkacak ve gideceği ülke tarafından PCR testi istenen ve </w:t>
      </w:r>
      <w:r w:rsidR="000C4902" w:rsidRPr="002C1B4C">
        <w:rPr>
          <w:rFonts w:asciiTheme="minorHAnsi" w:hAnsiTheme="minorHAnsi" w:cstheme="minorHAnsi"/>
          <w:color w:val="1F3864" w:themeColor="accent1" w:themeShade="80"/>
          <w:shd w:val="clear" w:color="auto" w:fill="FFFFFF"/>
        </w:rPr>
        <w:t>s</w:t>
      </w:r>
      <w:r w:rsidR="0089213E" w:rsidRPr="002C1B4C">
        <w:rPr>
          <w:rFonts w:asciiTheme="minorHAnsi" w:hAnsiTheme="minorHAnsi" w:cstheme="minorHAnsi"/>
          <w:color w:val="1F3864" w:themeColor="accent1" w:themeShade="80"/>
          <w:shd w:val="clear" w:color="auto" w:fill="FFFFFF"/>
        </w:rPr>
        <w:t xml:space="preserve">üreç içerisinde kendi isteği ile test yaptıramayacak olan bu kişiler için İl Sağlık Müdürlükleri tarafından belirlenen yerlerde numune alınarak yetkilendirilmiş laboratuvarlarda ücretli olarak test yapılmasına olanak sağlandığı </w:t>
      </w:r>
      <w:r w:rsidR="000C4902" w:rsidRPr="002C1B4C">
        <w:rPr>
          <w:rFonts w:asciiTheme="minorHAnsi" w:hAnsiTheme="minorHAnsi" w:cstheme="minorHAnsi"/>
          <w:color w:val="1F3864" w:themeColor="accent1" w:themeShade="80"/>
          <w:shd w:val="clear" w:color="auto" w:fill="FFFFFF"/>
        </w:rPr>
        <w:t>duyurulmuştur.</w:t>
      </w:r>
    </w:p>
    <w:p w14:paraId="325DD125" w14:textId="1D281ED2" w:rsidR="00230727" w:rsidRPr="002C1B4C" w:rsidRDefault="00230727" w:rsidP="00432840">
      <w:pPr>
        <w:pStyle w:val="Heading2"/>
        <w:numPr>
          <w:ilvl w:val="0"/>
          <w:numId w:val="93"/>
        </w:numPr>
        <w:spacing w:before="120" w:after="120" w:line="276" w:lineRule="auto"/>
        <w:rPr>
          <w:rFonts w:eastAsia="Times New Roman" w:cstheme="minorHAnsi"/>
          <w:szCs w:val="28"/>
          <w:u w:val="single"/>
        </w:rPr>
      </w:pPr>
      <w:bookmarkStart w:id="354" w:name="_Toc57313371"/>
      <w:bookmarkStart w:id="355" w:name="_Toc57315425"/>
      <w:bookmarkStart w:id="356" w:name="_Toc57315607"/>
      <w:bookmarkStart w:id="357" w:name="_Toc57316454"/>
      <w:bookmarkStart w:id="358" w:name="_Toc57317727"/>
      <w:bookmarkStart w:id="359" w:name="_Toc57313372"/>
      <w:bookmarkStart w:id="360" w:name="_Toc57315426"/>
      <w:bookmarkStart w:id="361" w:name="_Toc57315608"/>
      <w:bookmarkStart w:id="362" w:name="_Toc57316455"/>
      <w:bookmarkStart w:id="363" w:name="_Toc57317728"/>
      <w:bookmarkStart w:id="364" w:name="_Toc57313373"/>
      <w:bookmarkStart w:id="365" w:name="_Toc57315427"/>
      <w:bookmarkStart w:id="366" w:name="_Toc57315609"/>
      <w:bookmarkStart w:id="367" w:name="_Toc57316456"/>
      <w:bookmarkStart w:id="368" w:name="_Toc57317729"/>
      <w:bookmarkStart w:id="369" w:name="_Toc57313374"/>
      <w:bookmarkStart w:id="370" w:name="_Toc57315428"/>
      <w:bookmarkStart w:id="371" w:name="_Toc57315610"/>
      <w:bookmarkStart w:id="372" w:name="_Toc57316457"/>
      <w:bookmarkStart w:id="373" w:name="_Toc57317730"/>
      <w:bookmarkStart w:id="374" w:name="_Toc57313375"/>
      <w:bookmarkStart w:id="375" w:name="_Toc57315429"/>
      <w:bookmarkStart w:id="376" w:name="_Toc57315611"/>
      <w:bookmarkStart w:id="377" w:name="_Toc57316458"/>
      <w:bookmarkStart w:id="378" w:name="_Toc57317731"/>
      <w:bookmarkStart w:id="379" w:name="_Toc57313376"/>
      <w:bookmarkStart w:id="380" w:name="_Toc57315430"/>
      <w:bookmarkStart w:id="381" w:name="_Toc57315612"/>
      <w:bookmarkStart w:id="382" w:name="_Toc57316459"/>
      <w:bookmarkStart w:id="383" w:name="_Toc57317732"/>
      <w:bookmarkStart w:id="384" w:name="_Toc43216839"/>
      <w:bookmarkStart w:id="385" w:name="_Toc43219110"/>
      <w:bookmarkStart w:id="386" w:name="_Toc43811466"/>
      <w:bookmarkStart w:id="387" w:name="_Toc43818171"/>
      <w:bookmarkStart w:id="388" w:name="_Toc43216840"/>
      <w:bookmarkStart w:id="389" w:name="_Toc43219111"/>
      <w:bookmarkStart w:id="390" w:name="_Toc43811467"/>
      <w:bookmarkStart w:id="391" w:name="_Toc43818172"/>
      <w:bookmarkStart w:id="392" w:name="_Toc54694307"/>
      <w:bookmarkStart w:id="393" w:name="_Toc62639014"/>
      <w:bookmarkEnd w:id="202"/>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2C1B4C">
        <w:rPr>
          <w:rFonts w:eastAsia="Times New Roman" w:cstheme="minorHAnsi"/>
          <w:szCs w:val="28"/>
          <w:u w:val="single"/>
        </w:rPr>
        <w:t>Kamu Kurum ve Kuruluşlarında Normalleşme Süreci</w:t>
      </w:r>
      <w:bookmarkEnd w:id="392"/>
      <w:bookmarkEnd w:id="393"/>
    </w:p>
    <w:p w14:paraId="00DED99D" w14:textId="17C7EE37" w:rsidR="00230727" w:rsidRPr="002C1B4C" w:rsidRDefault="00230727" w:rsidP="00432840">
      <w:pPr>
        <w:pStyle w:val="NormalWeb"/>
        <w:spacing w:before="120" w:beforeAutospacing="0" w:after="120" w:afterAutospacing="0" w:line="276" w:lineRule="auto"/>
        <w:jc w:val="both"/>
        <w:textAlignment w:val="baseline"/>
        <w:rPr>
          <w:rFonts w:ascii="Calibri" w:hAnsi="Calibri"/>
          <w:color w:val="1F3864" w:themeColor="accent1" w:themeShade="80"/>
          <w:sz w:val="22"/>
          <w:szCs w:val="22"/>
        </w:rPr>
      </w:pPr>
      <w:r w:rsidRPr="002C1B4C">
        <w:rPr>
          <w:rFonts w:ascii="Calibri" w:eastAsiaTheme="minorHAnsi" w:hAnsi="Calibri" w:cs="Calibri"/>
          <w:color w:val="1F3864" w:themeColor="accent1" w:themeShade="80"/>
          <w:sz w:val="22"/>
          <w:szCs w:val="22"/>
          <w:lang w:eastAsia="en-US"/>
        </w:rPr>
        <w:t xml:space="preserve">02.06.2020’de Aile, Çalışma ve Sosyal Hizmetler Bakanlığı, tarafından </w:t>
      </w:r>
      <w:hyperlink r:id="rId79" w:history="1">
        <w:r w:rsidRPr="002C1B4C">
          <w:rPr>
            <w:rStyle w:val="Hyperlink"/>
            <w:rFonts w:asciiTheme="minorHAnsi" w:eastAsiaTheme="minorHAnsi" w:hAnsiTheme="minorHAnsi" w:cstheme="minorHAnsi"/>
            <w:b/>
            <w:color w:val="1F3864" w:themeColor="accent1" w:themeShade="80"/>
            <w:sz w:val="22"/>
            <w:szCs w:val="22"/>
          </w:rPr>
          <w:t xml:space="preserve">normalleşme süreçlerinde </w:t>
        </w:r>
        <w:r w:rsidR="00C51488" w:rsidRPr="002C1B4C">
          <w:rPr>
            <w:rStyle w:val="Hyperlink"/>
            <w:rFonts w:asciiTheme="minorHAnsi" w:eastAsiaTheme="minorHAnsi" w:hAnsiTheme="minorHAnsi" w:cstheme="minorHAnsi"/>
            <w:b/>
            <w:color w:val="1F3864" w:themeColor="accent1" w:themeShade="80"/>
            <w:sz w:val="22"/>
            <w:szCs w:val="22"/>
            <w:lang w:eastAsia="en-US"/>
          </w:rPr>
          <w:t xml:space="preserve">kamu kurum ve kuruluşları tarafından </w:t>
        </w:r>
        <w:r w:rsidRPr="002C1B4C">
          <w:rPr>
            <w:rStyle w:val="Hyperlink"/>
            <w:rFonts w:asciiTheme="minorHAnsi" w:eastAsiaTheme="minorHAnsi" w:hAnsiTheme="minorHAnsi" w:cstheme="minorHAnsi"/>
            <w:b/>
            <w:color w:val="1F3864" w:themeColor="accent1" w:themeShade="80"/>
            <w:sz w:val="22"/>
            <w:szCs w:val="22"/>
          </w:rPr>
          <w:t>alınacak tedbirler</w:t>
        </w:r>
      </w:hyperlink>
      <w:r w:rsidRPr="002C1B4C">
        <w:rPr>
          <w:rFonts w:ascii="Calibri" w:eastAsiaTheme="minorHAnsi" w:hAnsi="Calibri" w:cs="Calibri"/>
          <w:color w:val="1F3864" w:themeColor="accent1" w:themeShade="80"/>
          <w:sz w:val="22"/>
          <w:szCs w:val="22"/>
          <w:lang w:eastAsia="en-US"/>
        </w:rPr>
        <w:t xml:space="preserve"> açıklandı. Buna göre </w:t>
      </w:r>
    </w:p>
    <w:p w14:paraId="7C627456" w14:textId="77777777" w:rsidR="00C51488" w:rsidRPr="002C1B4C" w:rsidRDefault="00230727" w:rsidP="00432840">
      <w:pPr>
        <w:pStyle w:val="NormalWeb"/>
        <w:spacing w:before="120" w:beforeAutospacing="0" w:after="120" w:afterAutospacing="0" w:line="276" w:lineRule="auto"/>
        <w:jc w:val="both"/>
        <w:textAlignment w:val="baseline"/>
        <w:rPr>
          <w:rFonts w:asciiTheme="minorHAnsi" w:eastAsiaTheme="minorHAnsi" w:hAnsiTheme="minorHAnsi" w:cstheme="minorHAnsi"/>
          <w:bCs/>
          <w:color w:val="1F3864" w:themeColor="accent1" w:themeShade="80"/>
          <w:sz w:val="22"/>
          <w:szCs w:val="22"/>
          <w:u w:val="single"/>
        </w:rPr>
      </w:pPr>
      <w:r w:rsidRPr="002C1B4C">
        <w:rPr>
          <w:rFonts w:asciiTheme="minorHAnsi" w:eastAsiaTheme="minorHAnsi" w:hAnsiTheme="minorHAnsi" w:cstheme="minorHAnsi"/>
          <w:bCs/>
          <w:color w:val="1F3864" w:themeColor="accent1" w:themeShade="80"/>
          <w:sz w:val="22"/>
          <w:szCs w:val="22"/>
          <w:u w:val="single"/>
        </w:rPr>
        <w:t>Servis araçları kapsamında,</w:t>
      </w:r>
    </w:p>
    <w:p w14:paraId="1C9A0B66" w14:textId="2F201215"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Servis araçları ile hizmete mahsus tüm araçların taşıma kapasitesi sosyal mesafe kuralları gözetilerek belirlenecek.</w:t>
      </w:r>
    </w:p>
    <w:p w14:paraId="5CB40A24" w14:textId="6A6B334A"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Araçlarda el antiseptiği ve tek kullanımlık maske bulundurulacak.</w:t>
      </w:r>
    </w:p>
    <w:p w14:paraId="01F5E8DD" w14:textId="4601042E"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Olası yığılmaların önüne geçilmesi için servis hareket saatleri yeniden belirlenecek.</w:t>
      </w:r>
    </w:p>
    <w:p w14:paraId="51F31B55" w14:textId="14A94139"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İş yerlerine girişlerde tüm çalışanların temassız ateş ölçer ile vücut sıcaklıkları kontrol edilecek. Geçiş kontrol sistemi bulunan işyerlerinde bulaşma riskine karşı temassız sistemler kullanılacak.</w:t>
      </w:r>
    </w:p>
    <w:p w14:paraId="766C7CCC" w14:textId="45E06BBF"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Sosyal mesafeyi sağlamaya dönük kurum girişlerinde geçiş işaretlemeleri yapılacak.</w:t>
      </w:r>
    </w:p>
    <w:p w14:paraId="3AFC84B0" w14:textId="757F7E58"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Bina girişleri ile asansör kabini ve katlarda bilgilendirme panolarına </w:t>
      </w:r>
      <w:r w:rsidR="00C51488" w:rsidRPr="002C1B4C">
        <w:rPr>
          <w:color w:val="1F3864" w:themeColor="accent1" w:themeShade="80"/>
        </w:rPr>
        <w:t>COVID-19</w:t>
      </w:r>
      <w:r w:rsidRPr="002C1B4C">
        <w:rPr>
          <w:color w:val="1F3864" w:themeColor="accent1" w:themeShade="80"/>
        </w:rPr>
        <w:t xml:space="preserve"> salgınından korunma yöntemlerine ilişkin güncel bilgiler paylaşılacak.</w:t>
      </w:r>
    </w:p>
    <w:p w14:paraId="047B210B" w14:textId="7F55272C"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Ofisler ve toplantı odaları ile tuvaletler, asansör, merdiven </w:t>
      </w:r>
      <w:r w:rsidR="00F84203" w:rsidRPr="002C1B4C">
        <w:rPr>
          <w:color w:val="1F3864" w:themeColor="accent1" w:themeShade="80"/>
        </w:rPr>
        <w:t>tırabzanları</w:t>
      </w:r>
      <w:r w:rsidRPr="002C1B4C">
        <w:rPr>
          <w:color w:val="1F3864" w:themeColor="accent1" w:themeShade="80"/>
        </w:rPr>
        <w:t>, kapı kolları ve elle sık temas edilen çalışma ortamındaki ekranlı araçlar ile bilgisayar klavyeleri, fare ve telefon gibi ekipmanlar dezenfekte edilecek.</w:t>
      </w:r>
    </w:p>
    <w:p w14:paraId="6E81AC0A" w14:textId="7594D1F9" w:rsidR="00230727" w:rsidRPr="002C1B4C" w:rsidRDefault="00230727" w:rsidP="00432840">
      <w:pPr>
        <w:pStyle w:val="NormalWeb"/>
        <w:spacing w:before="120" w:beforeAutospacing="0" w:after="120" w:afterAutospacing="0" w:line="276" w:lineRule="auto"/>
        <w:jc w:val="both"/>
        <w:textAlignment w:val="baseline"/>
        <w:rPr>
          <w:rFonts w:asciiTheme="minorHAnsi" w:hAnsiTheme="minorHAnsi" w:cstheme="minorHAnsi"/>
          <w:bCs/>
          <w:color w:val="1F3864" w:themeColor="accent1" w:themeShade="80"/>
          <w:u w:val="single"/>
        </w:rPr>
      </w:pPr>
      <w:r w:rsidRPr="002C1B4C">
        <w:rPr>
          <w:rFonts w:asciiTheme="minorHAnsi" w:eastAsiaTheme="minorHAnsi" w:hAnsiTheme="minorHAnsi" w:cstheme="minorHAnsi"/>
          <w:bCs/>
          <w:color w:val="1F3864" w:themeColor="accent1" w:themeShade="80"/>
          <w:sz w:val="22"/>
          <w:szCs w:val="22"/>
          <w:u w:val="single"/>
        </w:rPr>
        <w:t>Ofis genelinde,</w:t>
      </w:r>
    </w:p>
    <w:p w14:paraId="1EB6BAF2" w14:textId="77777777"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Ofisler sık aralıklarla doğal yollarla havalandırılacak. Havalandırma sistemleri yeniden gözden geçirilecek.</w:t>
      </w:r>
    </w:p>
    <w:p w14:paraId="632E9D2B" w14:textId="291B218F"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Toplantı, görüşme ve eğitimler de çevrimiçi veya telekonferans görüşmesi yoluyla yapılacak.</w:t>
      </w:r>
    </w:p>
    <w:p w14:paraId="0E5070DC" w14:textId="795170DF"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Sosyal mesafenin sağlanamadığı ofis ortamlarında çalışanlar için yeniden düzenlemeye gidilecek. Tüm personel çalışma müddetince maske kullanacak.</w:t>
      </w:r>
    </w:p>
    <w:p w14:paraId="3F067386" w14:textId="4E6F4A6C" w:rsidR="00230727"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Yemekhanelerde yeni dönemde düzenlemeye gidilecek. Daha az sayıda kişinin bir arada bulunmasını sağlayacak şekilde yemek saatleri ve masa düzeni ayarlanacak.</w:t>
      </w:r>
    </w:p>
    <w:p w14:paraId="08F2B9ED" w14:textId="7097244A" w:rsidR="00C51488" w:rsidRPr="002C1B4C" w:rsidRDefault="0023072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lastRenderedPageBreak/>
        <w:t>Yemekhane girişlerinde uygun zemin işaretlemeleri yardımıyla sosyal mesafe korunacak. Tek kullanımlık ürünlerle kumanya verilecek. Ortak kullanım alanındaki su sebilleri ve çay makinaları kullanılmayacak.</w:t>
      </w:r>
    </w:p>
    <w:p w14:paraId="3AC39CBC" w14:textId="78E4957E" w:rsidR="006D0A54" w:rsidRPr="002C1B4C" w:rsidRDefault="006D0A54" w:rsidP="00432840">
      <w:pPr>
        <w:pStyle w:val="Heading2"/>
        <w:numPr>
          <w:ilvl w:val="0"/>
          <w:numId w:val="93"/>
        </w:numPr>
        <w:spacing w:before="120" w:after="120" w:line="276" w:lineRule="auto"/>
        <w:rPr>
          <w:rFonts w:eastAsia="Times New Roman" w:cstheme="minorHAnsi"/>
          <w:szCs w:val="28"/>
          <w:u w:val="single"/>
        </w:rPr>
      </w:pPr>
      <w:bookmarkStart w:id="394" w:name="_Toc54694309"/>
      <w:bookmarkStart w:id="395" w:name="_Toc62639015"/>
      <w:r w:rsidRPr="002C1B4C">
        <w:rPr>
          <w:rFonts w:eastAsia="Times New Roman" w:cstheme="minorHAnsi"/>
          <w:szCs w:val="28"/>
          <w:u w:val="single"/>
        </w:rPr>
        <w:t>Hatalı SGK Teşvik Kaydı Düzeltme Süreniz Uzatıldı</w:t>
      </w:r>
      <w:bookmarkEnd w:id="394"/>
      <w:bookmarkEnd w:id="395"/>
    </w:p>
    <w:p w14:paraId="7C05E101" w14:textId="3918A59C" w:rsidR="00F83753" w:rsidRPr="002C1B4C" w:rsidRDefault="006D0A54" w:rsidP="00432840">
      <w:pPr>
        <w:spacing w:before="120" w:after="120" w:line="276" w:lineRule="auto"/>
        <w:jc w:val="both"/>
        <w:rPr>
          <w:rFonts w:asciiTheme="minorHAnsi" w:hAnsiTheme="minorHAnsi"/>
          <w:color w:val="1F3864" w:themeColor="accent1" w:themeShade="80"/>
        </w:rPr>
      </w:pPr>
      <w:r w:rsidRPr="002C1B4C">
        <w:rPr>
          <w:color w:val="1F3864" w:themeColor="accent1" w:themeShade="80"/>
        </w:rPr>
        <w:t xml:space="preserve">22.05.2020 tarihinde SGK tarafından yayımlanan </w:t>
      </w:r>
      <w:hyperlink r:id="rId80" w:history="1">
        <w:r w:rsidRPr="002C1B4C">
          <w:rPr>
            <w:rStyle w:val="Hyperlink"/>
            <w:b/>
            <w:color w:val="1F3864" w:themeColor="accent1" w:themeShade="80"/>
          </w:rPr>
          <w:t>genel yazı</w:t>
        </w:r>
      </w:hyperlink>
      <w:r w:rsidRPr="002C1B4C">
        <w:rPr>
          <w:color w:val="1F3864" w:themeColor="accent1" w:themeShade="80"/>
        </w:rPr>
        <w:t xml:space="preserve"> ile hatalı teşvik kaydı bulunun işyerlerince hatalı teşvik kayıtlarında düzeltilme yapılmadığı sürece hem cari dönemde verilen bildirgelerin hem de geriye yönelik teşvik değişikliği taleplerinin işleme alınmayacağı hususuna ilişkin olarak 2020 Ocak ayına ait aylık prim ve hizmet belgelerinden itibaren şeklinde belirlenen son sürede uzatmaya gidilmiş ve bu süre 2021 Ocak ayına ait aylık prim ve hizmet belgesinden/muhtasar prim ve hizmet beyannamesinden itibaren olacak şekilde değiştirilmiştir.</w:t>
      </w:r>
    </w:p>
    <w:p w14:paraId="0EF2E34C" w14:textId="64B853EC" w:rsidR="00FA1BDC" w:rsidRPr="002C1B4C" w:rsidRDefault="009C6724" w:rsidP="00432840">
      <w:pPr>
        <w:pStyle w:val="Heading2"/>
        <w:numPr>
          <w:ilvl w:val="0"/>
          <w:numId w:val="93"/>
        </w:numPr>
        <w:spacing w:before="120" w:after="120" w:line="276" w:lineRule="auto"/>
        <w:rPr>
          <w:rFonts w:eastAsia="Times New Roman" w:cstheme="minorHAnsi"/>
          <w:szCs w:val="28"/>
          <w:u w:val="single"/>
        </w:rPr>
      </w:pPr>
      <w:r w:rsidRPr="002C1B4C">
        <w:rPr>
          <w:rFonts w:eastAsia="Times New Roman" w:cstheme="minorHAnsi"/>
          <w:szCs w:val="28"/>
        </w:rPr>
        <w:t xml:space="preserve"> </w:t>
      </w:r>
      <w:bookmarkStart w:id="396" w:name="_Toc54694310"/>
      <w:bookmarkStart w:id="397" w:name="_Toc62639016"/>
      <w:r w:rsidR="00FA1BDC" w:rsidRPr="002C1B4C">
        <w:rPr>
          <w:rFonts w:eastAsia="Times New Roman" w:cstheme="minorHAnsi"/>
          <w:szCs w:val="28"/>
          <w:u w:val="single"/>
        </w:rPr>
        <w:t>Havaalanı Pandemi Tedbirleri ve Sertifikasyonu Belgesi</w:t>
      </w:r>
      <w:bookmarkEnd w:id="396"/>
      <w:bookmarkEnd w:id="397"/>
    </w:p>
    <w:p w14:paraId="0C2F745C" w14:textId="41F33CC9" w:rsidR="00FA1BDC" w:rsidRPr="002C1B4C" w:rsidRDefault="00FA1BDC" w:rsidP="00432840">
      <w:pPr>
        <w:spacing w:before="120" w:after="120" w:line="276" w:lineRule="auto"/>
        <w:jc w:val="both"/>
        <w:rPr>
          <w:color w:val="1F3864" w:themeColor="accent1" w:themeShade="80"/>
        </w:rPr>
      </w:pPr>
      <w:r w:rsidRPr="002C1B4C">
        <w:rPr>
          <w:color w:val="1F3864" w:themeColor="accent1" w:themeShade="80"/>
        </w:rPr>
        <w:t xml:space="preserve">Turizm Bakanlığı ve Sağlık Bakanlığı işbirliği </w:t>
      </w:r>
      <w:r w:rsidR="0037630E" w:rsidRPr="002C1B4C">
        <w:rPr>
          <w:color w:val="1F3864" w:themeColor="accent1" w:themeShade="80"/>
        </w:rPr>
        <w:t xml:space="preserve">hazırlan </w:t>
      </w:r>
      <w:hyperlink r:id="rId81" w:history="1">
        <w:r w:rsidRPr="002C1B4C">
          <w:rPr>
            <w:rStyle w:val="Hyperlink"/>
            <w:b/>
            <w:color w:val="1F3864" w:themeColor="accent1" w:themeShade="80"/>
          </w:rPr>
          <w:t>Havaalanı Pandemi Tedbirleri ve Sertifikasyonu Genelgesi</w:t>
        </w:r>
      </w:hyperlink>
      <w:r w:rsidRPr="002C1B4C">
        <w:rPr>
          <w:color w:val="1F3864" w:themeColor="accent1" w:themeShade="80"/>
        </w:rPr>
        <w:t xml:space="preserve"> </w:t>
      </w:r>
      <w:r w:rsidR="0037630E" w:rsidRPr="002C1B4C">
        <w:rPr>
          <w:color w:val="1F3864" w:themeColor="accent1" w:themeShade="80"/>
        </w:rPr>
        <w:t xml:space="preserve">27.05.2020 tarihi itibariyle Sivil Havacılık Genel Müdürlüğü tarafından </w:t>
      </w:r>
      <w:r w:rsidRPr="002C1B4C">
        <w:rPr>
          <w:color w:val="1F3864" w:themeColor="accent1" w:themeShade="80"/>
        </w:rPr>
        <w:t>yayımlanmıştır. Genelge</w:t>
      </w:r>
      <w:r w:rsidR="0037630E" w:rsidRPr="002C1B4C">
        <w:rPr>
          <w:color w:val="1F3864" w:themeColor="accent1" w:themeShade="80"/>
        </w:rPr>
        <w:t xml:space="preserve"> kapsamında, </w:t>
      </w:r>
      <w:r w:rsidRPr="002C1B4C">
        <w:rPr>
          <w:color w:val="1F3864" w:themeColor="accent1" w:themeShade="80"/>
        </w:rPr>
        <w:t xml:space="preserve">havaalanı işletmecileri, terminal kuruluşları, yer hizmetleri kuruluşları, havaalanına yolcu getiren ulaşım araçları ile yolcular da </w:t>
      </w:r>
      <w:r w:rsidR="00F84203" w:rsidRPr="002C1B4C">
        <w:rPr>
          <w:color w:val="1F3864" w:themeColor="accent1" w:themeShade="80"/>
        </w:rPr>
        <w:t>dâhil</w:t>
      </w:r>
      <w:r w:rsidRPr="002C1B4C">
        <w:rPr>
          <w:color w:val="1F3864" w:themeColor="accent1" w:themeShade="80"/>
        </w:rPr>
        <w:t xml:space="preserve"> olmak üzere, her bir kurum</w:t>
      </w:r>
      <w:r w:rsidR="0037630E" w:rsidRPr="002C1B4C">
        <w:rPr>
          <w:color w:val="1F3864" w:themeColor="accent1" w:themeShade="80"/>
        </w:rPr>
        <w:t xml:space="preserve"> ve </w:t>
      </w:r>
      <w:r w:rsidRPr="002C1B4C">
        <w:rPr>
          <w:color w:val="1F3864" w:themeColor="accent1" w:themeShade="80"/>
        </w:rPr>
        <w:t>kuruluş</w:t>
      </w:r>
      <w:r w:rsidR="0037630E" w:rsidRPr="002C1B4C">
        <w:rPr>
          <w:color w:val="1F3864" w:themeColor="accent1" w:themeShade="80"/>
        </w:rPr>
        <w:t xml:space="preserve"> tarafından k</w:t>
      </w:r>
      <w:r w:rsidRPr="002C1B4C">
        <w:rPr>
          <w:color w:val="1F3864" w:themeColor="accent1" w:themeShade="80"/>
        </w:rPr>
        <w:t xml:space="preserve">endi bünyesinde alması gerekli tedbirler belirlenmiştir. Genelgede </w:t>
      </w:r>
      <w:r w:rsidR="0037630E" w:rsidRPr="002C1B4C">
        <w:rPr>
          <w:color w:val="1F3864" w:themeColor="accent1" w:themeShade="80"/>
        </w:rPr>
        <w:t>yer alan</w:t>
      </w:r>
      <w:r w:rsidRPr="002C1B4C">
        <w:rPr>
          <w:color w:val="1F3864" w:themeColor="accent1" w:themeShade="80"/>
        </w:rPr>
        <w:t xml:space="preserve"> gereklilikleri sağlayan havaalanı işletmecilerine, yapılacak olan denetim ve yerinde incelemeler sonucunda Pandemi Sertifikası verilecektir.</w:t>
      </w:r>
    </w:p>
    <w:p w14:paraId="41663A76" w14:textId="0E786C83" w:rsidR="00517A50" w:rsidRPr="002C1B4C" w:rsidRDefault="009C6724" w:rsidP="00432840">
      <w:pPr>
        <w:pStyle w:val="Heading2"/>
        <w:numPr>
          <w:ilvl w:val="0"/>
          <w:numId w:val="93"/>
        </w:numPr>
        <w:spacing w:before="120" w:after="120" w:line="276" w:lineRule="auto"/>
        <w:rPr>
          <w:rFonts w:eastAsia="Times New Roman" w:cstheme="minorHAnsi"/>
          <w:szCs w:val="28"/>
          <w:u w:val="single"/>
        </w:rPr>
      </w:pPr>
      <w:r w:rsidRPr="002C1B4C">
        <w:rPr>
          <w:rFonts w:eastAsia="Times New Roman" w:cstheme="minorHAnsi"/>
          <w:szCs w:val="28"/>
        </w:rPr>
        <w:t xml:space="preserve"> </w:t>
      </w:r>
      <w:bookmarkStart w:id="398" w:name="_Toc54694311"/>
      <w:bookmarkStart w:id="399" w:name="_Toc62639017"/>
      <w:r w:rsidR="00517A50" w:rsidRPr="002C1B4C">
        <w:rPr>
          <w:rFonts w:eastAsia="Times New Roman" w:cstheme="minorHAnsi"/>
          <w:szCs w:val="28"/>
          <w:u w:val="single"/>
        </w:rPr>
        <w:t>Sanayicilere COVID-19 kılavuzu</w:t>
      </w:r>
      <w:bookmarkEnd w:id="398"/>
      <w:bookmarkEnd w:id="399"/>
    </w:p>
    <w:p w14:paraId="384D2297" w14:textId="32B3983B" w:rsidR="00517A50" w:rsidRPr="002C1B4C" w:rsidRDefault="00517A50"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20.05.2020 tarihinde Sanayi ve Teknoloji Bakanlığı</w:t>
      </w:r>
      <w:r w:rsidR="00EC4F50" w:rsidRPr="002C1B4C">
        <w:rPr>
          <w:rFonts w:asciiTheme="minorHAnsi" w:hAnsiTheme="minorHAnsi" w:cstheme="minorHAnsi"/>
          <w:color w:val="1F3864" w:themeColor="accent1" w:themeShade="80"/>
        </w:rPr>
        <w:t>’nın</w:t>
      </w:r>
      <w:r w:rsidRPr="002C1B4C">
        <w:rPr>
          <w:rFonts w:asciiTheme="minorHAnsi" w:hAnsiTheme="minorHAnsi" w:cstheme="minorHAnsi"/>
          <w:color w:val="1F3864" w:themeColor="accent1" w:themeShade="80"/>
        </w:rPr>
        <w:t xml:space="preserve"> internet sitesinde yayımladığı </w:t>
      </w:r>
      <w:hyperlink r:id="rId82" w:history="1">
        <w:r w:rsidRPr="002C1B4C">
          <w:rPr>
            <w:rStyle w:val="Hyperlink"/>
            <w:rFonts w:asciiTheme="minorHAnsi" w:hAnsiTheme="minorHAnsi" w:cstheme="minorHAnsi"/>
            <w:b/>
            <w:color w:val="1F3864" w:themeColor="accent1" w:themeShade="80"/>
          </w:rPr>
          <w:t>duyuru</w:t>
        </w:r>
      </w:hyperlink>
      <w:r w:rsidRPr="002C1B4C">
        <w:rPr>
          <w:rFonts w:asciiTheme="minorHAnsi" w:hAnsiTheme="minorHAnsi" w:cstheme="minorHAnsi"/>
          <w:color w:val="1F3864" w:themeColor="accent1" w:themeShade="80"/>
        </w:rPr>
        <w:t xml:space="preserve"> ile Türk Standartları Enstitüsü (TSE) uzmanları tarafından sanayi işletmelerine yönelik </w:t>
      </w:r>
      <w:hyperlink r:id="rId83" w:history="1">
        <w:r w:rsidR="00EC4F50" w:rsidRPr="002C1B4C">
          <w:rPr>
            <w:rStyle w:val="Hyperlink"/>
            <w:rFonts w:asciiTheme="minorHAnsi" w:hAnsiTheme="minorHAnsi" w:cstheme="minorHAnsi"/>
            <w:b/>
            <w:color w:val="1F3864" w:themeColor="accent1" w:themeShade="80"/>
          </w:rPr>
          <w:t>“COVID-19 Hijyen, Enfeksiyon Önleme ve Kontrol Kılavuzu</w:t>
        </w:r>
      </w:hyperlink>
      <w:r w:rsidR="00EC4F50" w:rsidRPr="002C1B4C">
        <w:rPr>
          <w:rFonts w:asciiTheme="minorHAnsi" w:hAnsiTheme="minorHAnsi" w:cstheme="minorHAnsi"/>
          <w:b/>
          <w:color w:val="1F3864" w:themeColor="accent1" w:themeShade="80"/>
        </w:rPr>
        <w:t>”</w:t>
      </w:r>
      <w:r w:rsidR="00EC4F50" w:rsidRPr="002C1B4C">
        <w:rPr>
          <w:rFonts w:asciiTheme="minorHAnsi" w:hAnsiTheme="minorHAnsi" w:cstheme="minorHAnsi"/>
          <w:color w:val="1F3864" w:themeColor="accent1" w:themeShade="80"/>
        </w:rPr>
        <w:t xml:space="preserve"> hazırlandığı belirtildi. Kılavuz, </w:t>
      </w:r>
      <w:r w:rsidR="001754C3" w:rsidRPr="002C1B4C">
        <w:rPr>
          <w:rFonts w:asciiTheme="minorHAnsi" w:hAnsiTheme="minorHAnsi" w:cstheme="minorHAnsi"/>
          <w:color w:val="1F3864" w:themeColor="accent1" w:themeShade="80"/>
        </w:rPr>
        <w:t>sanayi kuruluşlarını bilgilendirmek ve öneriler vermek üzere enfeksiyon önleme ve kontrol prosedürleri hakkında açıklamalar içermektedir.</w:t>
      </w:r>
    </w:p>
    <w:p w14:paraId="37591A78" w14:textId="5D4F7B48" w:rsidR="00E90A2A" w:rsidRPr="002C1B4C" w:rsidRDefault="00E90A2A" w:rsidP="00432840">
      <w:pPr>
        <w:pStyle w:val="Heading2"/>
        <w:numPr>
          <w:ilvl w:val="0"/>
          <w:numId w:val="93"/>
        </w:numPr>
        <w:spacing w:before="120" w:after="120" w:line="276" w:lineRule="auto"/>
        <w:rPr>
          <w:rFonts w:eastAsia="Times New Roman" w:cstheme="minorHAnsi"/>
          <w:szCs w:val="28"/>
          <w:u w:val="single"/>
        </w:rPr>
      </w:pPr>
      <w:bookmarkStart w:id="400" w:name="_Toc46946985"/>
      <w:bookmarkStart w:id="401" w:name="_Toc46946986"/>
      <w:bookmarkStart w:id="402" w:name="_Toc46946987"/>
      <w:bookmarkStart w:id="403" w:name="_Toc46946988"/>
      <w:bookmarkStart w:id="404" w:name="_Toc46946989"/>
      <w:bookmarkStart w:id="405" w:name="_Toc46946990"/>
      <w:bookmarkStart w:id="406" w:name="_Toc46946991"/>
      <w:bookmarkStart w:id="407" w:name="_Toc46946992"/>
      <w:bookmarkStart w:id="408" w:name="_Toc46946993"/>
      <w:bookmarkStart w:id="409" w:name="_Toc46946994"/>
      <w:bookmarkStart w:id="410" w:name="_Toc46946995"/>
      <w:bookmarkStart w:id="411" w:name="_Toc46946996"/>
      <w:bookmarkStart w:id="412" w:name="_Toc46946997"/>
      <w:bookmarkStart w:id="413" w:name="_Toc39588775"/>
      <w:bookmarkStart w:id="414" w:name="_Toc54694315"/>
      <w:bookmarkStart w:id="415" w:name="_Toc62639018"/>
      <w:bookmarkEnd w:id="203"/>
      <w:bookmarkEnd w:id="400"/>
      <w:bookmarkEnd w:id="401"/>
      <w:bookmarkEnd w:id="402"/>
      <w:bookmarkEnd w:id="403"/>
      <w:bookmarkEnd w:id="404"/>
      <w:bookmarkEnd w:id="405"/>
      <w:bookmarkEnd w:id="406"/>
      <w:bookmarkEnd w:id="407"/>
      <w:bookmarkEnd w:id="408"/>
      <w:bookmarkEnd w:id="409"/>
      <w:bookmarkEnd w:id="410"/>
      <w:bookmarkEnd w:id="411"/>
      <w:bookmarkEnd w:id="412"/>
      <w:r w:rsidRPr="002C1B4C">
        <w:rPr>
          <w:rFonts w:eastAsia="Times New Roman" w:cstheme="minorHAnsi"/>
          <w:szCs w:val="28"/>
          <w:u w:val="single"/>
        </w:rPr>
        <w:t>Çalışanlara Nakdi Ödeme</w:t>
      </w:r>
      <w:bookmarkEnd w:id="413"/>
      <w:bookmarkEnd w:id="414"/>
      <w:bookmarkEnd w:id="415"/>
    </w:p>
    <w:p w14:paraId="70592CAE" w14:textId="44C7097D" w:rsidR="00E90A2A" w:rsidRPr="002C1B4C" w:rsidRDefault="00E90A2A"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7244 sayılı </w:t>
      </w:r>
      <w:r w:rsidR="00414C67" w:rsidRPr="002C1B4C">
        <w:rPr>
          <w:rFonts w:asciiTheme="minorHAnsi" w:hAnsiTheme="minorHAnsi" w:cstheme="minorHAnsi"/>
          <w:color w:val="1F3864" w:themeColor="accent1" w:themeShade="80"/>
        </w:rPr>
        <w:t>Kanun’un</w:t>
      </w:r>
      <w:r w:rsidRPr="002C1B4C">
        <w:rPr>
          <w:rFonts w:asciiTheme="minorHAnsi" w:hAnsiTheme="minorHAnsi" w:cstheme="minorHAnsi"/>
          <w:color w:val="1F3864" w:themeColor="accent1" w:themeShade="80"/>
        </w:rPr>
        <w:t xml:space="preserve"> 7.</w:t>
      </w:r>
      <w:r w:rsidR="00B56C3A"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maddesi uyarınca</w:t>
      </w:r>
      <w:r w:rsidR="00B56C3A"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w:t>
      </w:r>
      <w:bookmarkStart w:id="416" w:name="_Hlk38026875"/>
      <w:r w:rsidR="00B56C3A" w:rsidRPr="002C1B4C">
        <w:rPr>
          <w:rFonts w:asciiTheme="minorHAnsi" w:hAnsiTheme="minorHAnsi" w:cstheme="minorHAnsi"/>
          <w:color w:val="1F3864" w:themeColor="accent1" w:themeShade="80"/>
        </w:rPr>
        <w:t xml:space="preserve">4447 sayılı İşsizlik Sigortası Kanuna bir geçici madde eklenerek, </w:t>
      </w:r>
      <w:r w:rsidRPr="002C1B4C">
        <w:rPr>
          <w:rFonts w:asciiTheme="minorHAnsi" w:hAnsiTheme="minorHAnsi" w:cstheme="minorHAnsi"/>
          <w:color w:val="1F3864" w:themeColor="accent1" w:themeShade="80"/>
        </w:rPr>
        <w:t>işveren tarafından ücretsiz izne ayrılan ve kısa çalışma ödeneğinden yararlanamayan işçiler ile işten çıkarıldığında işsizlik ödeneğine hak kazanamayan işçilere ücretsiz izin fonundan nakdi ücret ödenmesine</w:t>
      </w:r>
      <w:bookmarkEnd w:id="416"/>
      <w:r w:rsidRPr="002C1B4C">
        <w:rPr>
          <w:rFonts w:asciiTheme="minorHAnsi" w:hAnsiTheme="minorHAnsi" w:cstheme="minorHAnsi"/>
          <w:color w:val="1F3864" w:themeColor="accent1" w:themeShade="80"/>
        </w:rPr>
        <w:t xml:space="preserve"> ilişkin yeni bir düzenleme getirilmiş</w:t>
      </w:r>
      <w:r w:rsidR="00BC7F42" w:rsidRPr="002C1B4C">
        <w:rPr>
          <w:rFonts w:asciiTheme="minorHAnsi" w:hAnsiTheme="minorHAnsi" w:cstheme="minorHAnsi"/>
          <w:color w:val="1F3864" w:themeColor="accent1" w:themeShade="80"/>
        </w:rPr>
        <w:t xml:space="preserve">tir. </w:t>
      </w:r>
      <w:r w:rsidR="00414C67" w:rsidRPr="002C1B4C">
        <w:rPr>
          <w:rFonts w:asciiTheme="minorHAnsi" w:hAnsiTheme="minorHAnsi" w:cstheme="minorHAnsi"/>
          <w:color w:val="1F3864" w:themeColor="accent1" w:themeShade="80"/>
        </w:rPr>
        <w:t>Bu değişiklikle</w:t>
      </w:r>
      <w:r w:rsidRPr="002C1B4C">
        <w:rPr>
          <w:rFonts w:asciiTheme="minorHAnsi" w:hAnsiTheme="minorHAnsi" w:cstheme="minorHAnsi"/>
          <w:color w:val="1F3864" w:themeColor="accent1" w:themeShade="80"/>
        </w:rPr>
        <w:t>, işveren tarafından ücretsiz izne ayrılan ve kısa çalışma ödeneğinden yararlanamayan işçiler ile işten çıkarıldığında işsizlik ödeneğine hak kazanamayan işçilere, herhangi bir sosyal güvenlik kuruluşundan yaşlılık aylığı almamak kaydıyla ve üç ay</w:t>
      </w:r>
      <w:r w:rsidR="00B56C3A" w:rsidRPr="002C1B4C">
        <w:rPr>
          <w:rFonts w:asciiTheme="minorHAnsi" w:hAnsiTheme="minorHAnsi" w:cstheme="minorHAnsi"/>
          <w:color w:val="1F3864" w:themeColor="accent1" w:themeShade="80"/>
        </w:rPr>
        <w:t>ı</w:t>
      </w:r>
      <w:r w:rsidRPr="002C1B4C">
        <w:rPr>
          <w:rFonts w:asciiTheme="minorHAnsi" w:hAnsiTheme="minorHAnsi" w:cstheme="minorHAnsi"/>
          <w:color w:val="1F3864" w:themeColor="accent1" w:themeShade="80"/>
        </w:rPr>
        <w:t xml:space="preserve"> </w:t>
      </w:r>
      <w:r w:rsidR="00B56C3A" w:rsidRPr="002C1B4C">
        <w:rPr>
          <w:rFonts w:asciiTheme="minorHAnsi" w:hAnsiTheme="minorHAnsi" w:cstheme="minorHAnsi"/>
          <w:color w:val="1F3864" w:themeColor="accent1" w:themeShade="80"/>
        </w:rPr>
        <w:t xml:space="preserve">geçmemek şartıyla </w:t>
      </w:r>
      <w:r w:rsidRPr="002C1B4C">
        <w:rPr>
          <w:rFonts w:asciiTheme="minorHAnsi" w:hAnsiTheme="minorHAnsi" w:cstheme="minorHAnsi"/>
          <w:color w:val="1F3864" w:themeColor="accent1" w:themeShade="80"/>
        </w:rPr>
        <w:t>ücretsiz izinde bulundukları veya işsiz kaldıkları süre kadar, Fondan günlük 39,24 TL nakdi ücret desteği verilecektir.</w:t>
      </w:r>
      <w:r w:rsidR="00414C67" w:rsidRPr="002C1B4C">
        <w:rPr>
          <w:rFonts w:asciiTheme="minorHAnsi" w:hAnsiTheme="minorHAnsi" w:cstheme="minorHAnsi"/>
          <w:color w:val="1F3864" w:themeColor="accent1" w:themeShade="80"/>
        </w:rPr>
        <w:t xml:space="preserve"> </w:t>
      </w:r>
      <w:r w:rsidR="00B56C3A" w:rsidRPr="002C1B4C">
        <w:rPr>
          <w:rFonts w:asciiTheme="minorHAnsi" w:hAnsiTheme="minorHAnsi" w:cstheme="minorHAnsi"/>
          <w:color w:val="1F3864" w:themeColor="accent1" w:themeShade="80"/>
        </w:rPr>
        <w:t xml:space="preserve">Geçici Madde 24 </w:t>
      </w:r>
      <w:r w:rsidR="00F84203" w:rsidRPr="002C1B4C">
        <w:rPr>
          <w:rFonts w:asciiTheme="minorHAnsi" w:hAnsiTheme="minorHAnsi" w:cstheme="minorHAnsi"/>
          <w:color w:val="1F3864" w:themeColor="accent1" w:themeShade="80"/>
        </w:rPr>
        <w:t>ile</w:t>
      </w:r>
      <w:r w:rsidR="00B56C3A" w:rsidRPr="002C1B4C">
        <w:rPr>
          <w:rFonts w:asciiTheme="minorHAnsi" w:hAnsiTheme="minorHAnsi" w:cstheme="minorHAnsi"/>
          <w:color w:val="1F3864" w:themeColor="accent1" w:themeShade="80"/>
        </w:rPr>
        <w:t xml:space="preserve"> s</w:t>
      </w:r>
      <w:r w:rsidR="00414C67" w:rsidRPr="002C1B4C">
        <w:rPr>
          <w:rFonts w:asciiTheme="minorHAnsi" w:hAnsiTheme="minorHAnsi" w:cstheme="minorHAnsi"/>
          <w:color w:val="1F3864" w:themeColor="accent1" w:themeShade="80"/>
        </w:rPr>
        <w:t xml:space="preserve">öz konusu </w:t>
      </w:r>
      <w:r w:rsidRPr="002C1B4C">
        <w:rPr>
          <w:rFonts w:asciiTheme="minorHAnsi" w:hAnsiTheme="minorHAnsi" w:cstheme="minorHAnsi"/>
          <w:color w:val="1F3864" w:themeColor="accent1" w:themeShade="80"/>
        </w:rPr>
        <w:t>madde</w:t>
      </w:r>
      <w:r w:rsidR="00414C67" w:rsidRPr="002C1B4C">
        <w:rPr>
          <w:rFonts w:asciiTheme="minorHAnsi" w:hAnsiTheme="minorHAnsi" w:cstheme="minorHAnsi"/>
          <w:color w:val="1F3864" w:themeColor="accent1" w:themeShade="80"/>
        </w:rPr>
        <w:t>nin</w:t>
      </w:r>
      <w:r w:rsidRPr="002C1B4C">
        <w:rPr>
          <w:rFonts w:asciiTheme="minorHAnsi" w:hAnsiTheme="minorHAnsi" w:cstheme="minorHAnsi"/>
          <w:color w:val="1F3864" w:themeColor="accent1" w:themeShade="80"/>
        </w:rPr>
        <w:t xml:space="preserve"> yürürlüğe girdiği tarihte iş sözleşmesi bulunan, işveren tarafından ücretsiz izne ayrılan ve kısa çalışma ödeneğinden yararlanamayan işçilere nakdi ödeme desteği sağlanması amaçlanmıştır. </w:t>
      </w:r>
      <w:r w:rsidR="00414C67" w:rsidRPr="002C1B4C">
        <w:rPr>
          <w:rFonts w:asciiTheme="minorHAnsi" w:hAnsiTheme="minorHAnsi" w:cstheme="minorHAnsi"/>
          <w:iCs/>
          <w:color w:val="1F3864" w:themeColor="accent1" w:themeShade="80"/>
        </w:rPr>
        <w:t>Anılan düzenleme,</w:t>
      </w:r>
      <w:r w:rsidRPr="002C1B4C">
        <w:rPr>
          <w:rFonts w:asciiTheme="minorHAnsi" w:hAnsiTheme="minorHAnsi" w:cstheme="minorHAnsi"/>
          <w:iCs/>
          <w:color w:val="1F3864" w:themeColor="accent1" w:themeShade="80"/>
        </w:rPr>
        <w:t xml:space="preserve"> 7244 sayılı Kanun’un yayım tarihi olan 16.04.2020’de yürürlüğe girmiştir.</w:t>
      </w:r>
    </w:p>
    <w:p w14:paraId="1561667E" w14:textId="416E8BC8" w:rsidR="00F84AA1" w:rsidRPr="002C1B4C" w:rsidRDefault="007138AD" w:rsidP="00432840">
      <w:pPr>
        <w:pStyle w:val="Heading2"/>
        <w:numPr>
          <w:ilvl w:val="0"/>
          <w:numId w:val="93"/>
        </w:numPr>
        <w:spacing w:before="120" w:after="120" w:line="276" w:lineRule="auto"/>
        <w:rPr>
          <w:rFonts w:eastAsia="Times New Roman" w:cstheme="minorHAnsi"/>
          <w:szCs w:val="28"/>
          <w:u w:val="single"/>
        </w:rPr>
      </w:pPr>
      <w:bookmarkStart w:id="417" w:name="_Toc39499941"/>
      <w:bookmarkStart w:id="418" w:name="_Toc39588778"/>
      <w:bookmarkStart w:id="419" w:name="_Toc54694316"/>
      <w:bookmarkStart w:id="420" w:name="_Toc62639019"/>
      <w:bookmarkEnd w:id="417"/>
      <w:r w:rsidRPr="002C1B4C">
        <w:rPr>
          <w:rFonts w:eastAsia="Times New Roman" w:cstheme="minorHAnsi"/>
          <w:szCs w:val="28"/>
          <w:u w:val="single"/>
        </w:rPr>
        <w:lastRenderedPageBreak/>
        <w:t>Şirketlere</w:t>
      </w:r>
      <w:r w:rsidR="00F84AA1" w:rsidRPr="002C1B4C">
        <w:rPr>
          <w:rFonts w:eastAsia="Times New Roman" w:cstheme="minorHAnsi"/>
          <w:szCs w:val="28"/>
          <w:u w:val="single"/>
        </w:rPr>
        <w:t xml:space="preserve"> </w:t>
      </w:r>
      <w:r w:rsidRPr="002C1B4C">
        <w:rPr>
          <w:rFonts w:eastAsia="Times New Roman" w:cstheme="minorHAnsi"/>
          <w:szCs w:val="28"/>
          <w:u w:val="single"/>
        </w:rPr>
        <w:t>Sürdürülebilir</w:t>
      </w:r>
      <w:r w:rsidR="00F84AA1" w:rsidRPr="002C1B4C">
        <w:rPr>
          <w:rFonts w:eastAsia="Times New Roman" w:cstheme="minorHAnsi"/>
          <w:szCs w:val="28"/>
          <w:u w:val="single"/>
        </w:rPr>
        <w:t xml:space="preserve"> Yaşam ve Üretim Önerileri</w:t>
      </w:r>
      <w:bookmarkEnd w:id="418"/>
      <w:bookmarkEnd w:id="419"/>
      <w:bookmarkEnd w:id="420"/>
    </w:p>
    <w:p w14:paraId="54A5B575" w14:textId="77777777" w:rsidR="00F84AA1" w:rsidRPr="002C1B4C" w:rsidRDefault="00F84AA1" w:rsidP="00432840">
      <w:pPr>
        <w:pStyle w:val="NormalWeb"/>
        <w:shd w:val="clear" w:color="auto" w:fill="FFFFFF"/>
        <w:spacing w:before="120" w:beforeAutospacing="0" w:after="120" w:afterAutospacing="0" w:line="276" w:lineRule="auto"/>
        <w:jc w:val="both"/>
        <w:rPr>
          <w:rFonts w:asciiTheme="minorHAnsi" w:hAnsiTheme="minorHAnsi" w:cstheme="minorHAnsi"/>
          <w:color w:val="1F3864" w:themeColor="accent1" w:themeShade="80"/>
          <w:sz w:val="22"/>
          <w:szCs w:val="22"/>
        </w:rPr>
      </w:pPr>
      <w:r w:rsidRPr="002C1B4C">
        <w:rPr>
          <w:rFonts w:asciiTheme="minorHAnsi" w:hAnsiTheme="minorHAnsi" w:cstheme="minorHAnsi"/>
          <w:color w:val="1F3864" w:themeColor="accent1" w:themeShade="80"/>
          <w:sz w:val="22"/>
          <w:szCs w:val="22"/>
        </w:rPr>
        <w:t xml:space="preserve">Türkiye Sınai ve Kalkınma Bankası 09.04.2020 tarihinde şirketler için bir </w:t>
      </w:r>
      <w:hyperlink r:id="rId84" w:history="1">
        <w:r w:rsidRPr="002C1B4C">
          <w:rPr>
            <w:rStyle w:val="Hyperlink"/>
            <w:rFonts w:asciiTheme="minorHAnsi" w:hAnsiTheme="minorHAnsi" w:cstheme="minorHAnsi"/>
            <w:b/>
            <w:color w:val="1F3864" w:themeColor="accent1" w:themeShade="80"/>
            <w:sz w:val="22"/>
            <w:szCs w:val="22"/>
          </w:rPr>
          <w:t>model önerisi</w:t>
        </w:r>
      </w:hyperlink>
      <w:r w:rsidRPr="002C1B4C">
        <w:rPr>
          <w:rFonts w:asciiTheme="minorHAnsi" w:hAnsiTheme="minorHAnsi" w:cstheme="minorHAnsi"/>
          <w:color w:val="1F3864" w:themeColor="accent1" w:themeShade="80"/>
          <w:sz w:val="22"/>
          <w:szCs w:val="22"/>
        </w:rPr>
        <w:t xml:space="preserve"> yayımlamış ve bu kapsamda 7 adımın öneminin altını çizmiştir. Buna göre dikkat çekilen hususlar:</w:t>
      </w:r>
    </w:p>
    <w:p w14:paraId="742F207E" w14:textId="08298700" w:rsidR="00F84AA1" w:rsidRPr="002C1B4C" w:rsidRDefault="0068773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COVID</w:t>
      </w:r>
      <w:r w:rsidR="00F84AA1" w:rsidRPr="002C1B4C">
        <w:rPr>
          <w:color w:val="1F3864" w:themeColor="accent1" w:themeShade="80"/>
        </w:rPr>
        <w:t>-19 ekibi oluşturulması</w:t>
      </w:r>
    </w:p>
    <w:p w14:paraId="4EFE7D8E" w14:textId="77777777" w:rsidR="00F84AA1" w:rsidRPr="002C1B4C" w:rsidRDefault="00F84AA1"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Esnek veya uzaktan çalışma modeline geçilmesi</w:t>
      </w:r>
    </w:p>
    <w:p w14:paraId="14238D20" w14:textId="77777777" w:rsidR="00F84AA1" w:rsidRPr="002C1B4C" w:rsidRDefault="00F84AA1"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Ortak alanlarda temizlik önlemlerinin arttırılması</w:t>
      </w:r>
    </w:p>
    <w:p w14:paraId="32E9C49D" w14:textId="77777777" w:rsidR="00F84AA1" w:rsidRPr="002C1B4C" w:rsidRDefault="00F84AA1"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Kurum içinde ve dışında sağlık önlemlerinin uygulandığından emin olunması;</w:t>
      </w:r>
    </w:p>
    <w:p w14:paraId="4D289985" w14:textId="77777777" w:rsidR="00F84AA1" w:rsidRPr="002C1B4C" w:rsidRDefault="00F84AA1"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İç ve dış müşterilere yönelik iletişim çalışmalarına önem verilmesi;</w:t>
      </w:r>
    </w:p>
    <w:p w14:paraId="29965F08" w14:textId="77777777" w:rsidR="00F84AA1" w:rsidRPr="002C1B4C" w:rsidRDefault="00F84AA1"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Psikolojik destek verilmesi;</w:t>
      </w:r>
    </w:p>
    <w:p w14:paraId="08C875F9" w14:textId="75E0492E" w:rsidR="00F84AA1" w:rsidRPr="002C1B4C" w:rsidRDefault="00F84AA1"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Kurumsal projelerle toplum sağlığına destek olunması</w:t>
      </w:r>
      <w:r w:rsidR="001610FB" w:rsidRPr="002C1B4C">
        <w:rPr>
          <w:color w:val="1F3864" w:themeColor="accent1" w:themeShade="80"/>
        </w:rPr>
        <w:t>.</w:t>
      </w:r>
    </w:p>
    <w:p w14:paraId="1DF8CE04" w14:textId="77777777" w:rsidR="0066700C" w:rsidRPr="002C1B4C" w:rsidRDefault="0066700C" w:rsidP="0066700C">
      <w:pPr>
        <w:pStyle w:val="Heading2"/>
        <w:numPr>
          <w:ilvl w:val="0"/>
          <w:numId w:val="93"/>
        </w:numPr>
        <w:spacing w:before="120" w:after="120" w:line="276" w:lineRule="auto"/>
        <w:rPr>
          <w:rFonts w:eastAsia="Times New Roman" w:cstheme="minorHAnsi"/>
          <w:szCs w:val="28"/>
          <w:u w:val="single"/>
        </w:rPr>
      </w:pPr>
      <w:bookmarkStart w:id="421" w:name="_Toc62639020"/>
      <w:bookmarkStart w:id="422" w:name="_Toc39588781"/>
      <w:bookmarkStart w:id="423" w:name="_Toc54694318"/>
      <w:r w:rsidRPr="002C1B4C">
        <w:rPr>
          <w:rFonts w:eastAsia="Times New Roman" w:cstheme="minorHAnsi"/>
          <w:szCs w:val="28"/>
          <w:u w:val="single"/>
        </w:rPr>
        <w:t>Personel Araçlarına Özel Uygulama</w:t>
      </w:r>
      <w:bookmarkEnd w:id="421"/>
    </w:p>
    <w:p w14:paraId="7EE478BC" w14:textId="211061FF" w:rsidR="0066700C" w:rsidRPr="002C1B4C" w:rsidRDefault="0066700C" w:rsidP="003872AD">
      <w:pPr>
        <w:spacing w:before="120" w:after="120" w:line="276" w:lineRule="auto"/>
        <w:jc w:val="both"/>
        <w:rPr>
          <w:rFonts w:cstheme="minorHAnsi"/>
        </w:rPr>
      </w:pPr>
      <w:r w:rsidRPr="002C1B4C">
        <w:rPr>
          <w:rFonts w:asciiTheme="minorHAnsi" w:hAnsiTheme="minorHAnsi" w:cstheme="minorHAnsi"/>
          <w:color w:val="1F3864" w:themeColor="accent1" w:themeShade="80"/>
        </w:rPr>
        <w:t>İl Sağlık Müdürlüğü İl Umumi Hıfzıssıhha Meclisinin 26.03.2020 Tarih ve 2020/13 Sayılı Kararı ile salgın sebebiyle toplu taşıma araçlarına getirilen sınırlamalar personel araçlarına uygulanmayacağı belirtilmiştir. İlgili sınırlamalarda toplu taşımada kullanılan araçlara, araç ruhsatında belirtilen yolcu taşıma kapasitesinin %50’si oranında yolcu kabul edilmesi ve araç içindeki yolcuların oturma şekli de yolcuların birbirleri ile temas etmeyecek şekilde önceden belirlenmesi hususları yer almaktadır.</w:t>
      </w:r>
    </w:p>
    <w:p w14:paraId="0CC0F311" w14:textId="5657BC6D" w:rsidR="00F84AA1" w:rsidRPr="002C1B4C" w:rsidRDefault="00F84AA1" w:rsidP="00432840">
      <w:pPr>
        <w:pStyle w:val="Heading2"/>
        <w:numPr>
          <w:ilvl w:val="0"/>
          <w:numId w:val="93"/>
        </w:numPr>
        <w:spacing w:before="120" w:after="120" w:line="276" w:lineRule="auto"/>
        <w:rPr>
          <w:rFonts w:eastAsia="Times New Roman" w:cstheme="minorHAnsi"/>
          <w:szCs w:val="28"/>
          <w:u w:val="single"/>
        </w:rPr>
      </w:pPr>
      <w:bookmarkStart w:id="424" w:name="_Toc62639021"/>
      <w:r w:rsidRPr="002C1B4C">
        <w:rPr>
          <w:rFonts w:eastAsia="Times New Roman" w:cstheme="minorHAnsi"/>
          <w:szCs w:val="28"/>
          <w:u w:val="single"/>
        </w:rPr>
        <w:t>Acil Hal Tanımı Değişti</w:t>
      </w:r>
      <w:bookmarkEnd w:id="422"/>
      <w:bookmarkEnd w:id="423"/>
      <w:bookmarkEnd w:id="424"/>
    </w:p>
    <w:p w14:paraId="613991D0" w14:textId="348D813F" w:rsidR="00F84AA1" w:rsidRPr="002C1B4C" w:rsidRDefault="00697C9E" w:rsidP="00432840">
      <w:pPr>
        <w:pStyle w:val="metin"/>
        <w:spacing w:before="120" w:beforeAutospacing="0" w:after="120" w:afterAutospacing="0" w:line="276" w:lineRule="auto"/>
        <w:jc w:val="both"/>
        <w:rPr>
          <w:rFonts w:asciiTheme="minorHAnsi" w:eastAsiaTheme="minorHAnsi" w:hAnsiTheme="minorHAnsi" w:cstheme="minorHAnsi"/>
          <w:color w:val="1F3864" w:themeColor="accent1" w:themeShade="80"/>
          <w:sz w:val="22"/>
          <w:szCs w:val="22"/>
          <w:lang w:eastAsia="en-US"/>
        </w:rPr>
      </w:pPr>
      <w:r w:rsidRPr="002C1B4C">
        <w:rPr>
          <w:rFonts w:asciiTheme="minorHAnsi" w:eastAsiaTheme="minorHAnsi" w:hAnsiTheme="minorHAnsi" w:cstheme="minorHAnsi"/>
          <w:color w:val="1F3864" w:themeColor="accent1" w:themeShade="80"/>
          <w:sz w:val="22"/>
          <w:szCs w:val="22"/>
          <w:lang w:eastAsia="en-US"/>
        </w:rPr>
        <w:t>4.3.</w:t>
      </w:r>
      <w:r w:rsidR="00F84AA1" w:rsidRPr="002C1B4C">
        <w:rPr>
          <w:rFonts w:asciiTheme="minorHAnsi" w:eastAsiaTheme="minorHAnsi" w:hAnsiTheme="minorHAnsi" w:cstheme="minorHAnsi"/>
          <w:color w:val="1F3864" w:themeColor="accent1" w:themeShade="80"/>
          <w:sz w:val="22"/>
          <w:szCs w:val="22"/>
          <w:lang w:eastAsia="en-US"/>
        </w:rPr>
        <w:t xml:space="preserve">2013 tarihli ve 28597 sayılı Resmî Gazete’de yayımlanan </w:t>
      </w:r>
      <w:hyperlink r:id="rId85" w:history="1">
        <w:r w:rsidR="00F84AA1" w:rsidRPr="002C1B4C">
          <w:rPr>
            <w:rFonts w:asciiTheme="minorHAnsi" w:eastAsiaTheme="minorHAnsi" w:hAnsiTheme="minorHAnsi" w:cstheme="minorHAnsi"/>
            <w:color w:val="1F3864" w:themeColor="accent1" w:themeShade="80"/>
            <w:sz w:val="22"/>
            <w:szCs w:val="22"/>
            <w:lang w:eastAsia="en-US"/>
          </w:rPr>
          <w:t>Sosyal Güvenlik Kurumu Sağlık Uygulama Tebliğinin</w:t>
        </w:r>
      </w:hyperlink>
      <w:r w:rsidR="00E205D6" w:rsidRPr="002C1B4C">
        <w:rPr>
          <w:rFonts w:asciiTheme="minorHAnsi" w:eastAsiaTheme="minorHAnsi" w:hAnsiTheme="minorHAnsi" w:cstheme="minorHAnsi"/>
          <w:color w:val="1F3864" w:themeColor="accent1" w:themeShade="80"/>
          <w:sz w:val="22"/>
          <w:szCs w:val="22"/>
          <w:lang w:eastAsia="en-US"/>
        </w:rPr>
        <w:t xml:space="preserve"> 1/7 </w:t>
      </w:r>
      <w:r w:rsidR="00F84AA1" w:rsidRPr="002C1B4C">
        <w:rPr>
          <w:rFonts w:asciiTheme="minorHAnsi" w:eastAsiaTheme="minorHAnsi" w:hAnsiTheme="minorHAnsi" w:cstheme="minorHAnsi"/>
          <w:color w:val="1F3864" w:themeColor="accent1" w:themeShade="80"/>
          <w:sz w:val="22"/>
          <w:szCs w:val="22"/>
          <w:lang w:eastAsia="en-US"/>
        </w:rPr>
        <w:t>maddesinin üçüncü fıkrasında yer alan “(*) Acil hal;” tanımının aşağıdaki şekilde değiştirilmesi öngörülmüştür:</w:t>
      </w:r>
    </w:p>
    <w:p w14:paraId="789BD311" w14:textId="77777777" w:rsidR="00F84AA1" w:rsidRPr="002C1B4C" w:rsidRDefault="00F84AA1" w:rsidP="00432840">
      <w:pPr>
        <w:pStyle w:val="metin"/>
        <w:spacing w:before="120" w:beforeAutospacing="0" w:after="120" w:afterAutospacing="0" w:line="276" w:lineRule="auto"/>
        <w:ind w:left="360"/>
        <w:jc w:val="both"/>
        <w:rPr>
          <w:rFonts w:asciiTheme="minorHAnsi" w:eastAsiaTheme="minorHAnsi" w:hAnsiTheme="minorHAnsi" w:cstheme="minorHAnsi"/>
          <w:i/>
          <w:color w:val="1F3864" w:themeColor="accent1" w:themeShade="80"/>
          <w:sz w:val="20"/>
          <w:szCs w:val="20"/>
          <w:lang w:eastAsia="en-US"/>
        </w:rPr>
      </w:pPr>
      <w:r w:rsidRPr="002C1B4C">
        <w:rPr>
          <w:rFonts w:asciiTheme="minorHAnsi" w:eastAsiaTheme="minorHAnsi" w:hAnsiTheme="minorHAnsi" w:cstheme="minorHAnsi"/>
          <w:i/>
          <w:color w:val="1F3864" w:themeColor="accent1" w:themeShade="80"/>
          <w:sz w:val="20"/>
          <w:szCs w:val="20"/>
          <w:lang w:eastAsia="en-US"/>
        </w:rPr>
        <w:t>“(*) Acil hal; ani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 ile pandemi süresince pandemi olgularına yönelik tanı ve tedavileri kapsamaktadır. Bu nedenle sağlanan sağlık hizmetleri acil sağlık hizmeti olarak kabul edilir.”</w:t>
      </w:r>
    </w:p>
    <w:p w14:paraId="27DBEF19" w14:textId="5BED0F23" w:rsidR="00293A31" w:rsidRPr="002C1B4C" w:rsidRDefault="00E03B9D" w:rsidP="00432840">
      <w:pPr>
        <w:pStyle w:val="Heading2"/>
        <w:numPr>
          <w:ilvl w:val="0"/>
          <w:numId w:val="93"/>
        </w:numPr>
        <w:spacing w:before="120" w:after="120" w:line="276" w:lineRule="auto"/>
        <w:rPr>
          <w:rFonts w:eastAsia="Times New Roman" w:cstheme="minorHAnsi"/>
          <w:szCs w:val="28"/>
          <w:u w:val="single"/>
        </w:rPr>
      </w:pPr>
      <w:bookmarkStart w:id="425" w:name="_Toc39588782"/>
      <w:bookmarkStart w:id="426" w:name="_Toc54694319"/>
      <w:bookmarkStart w:id="427" w:name="_Toc62639022"/>
      <w:r w:rsidRPr="002C1B4C">
        <w:rPr>
          <w:rFonts w:eastAsia="Times New Roman" w:cstheme="minorHAnsi"/>
          <w:szCs w:val="28"/>
          <w:u w:val="single"/>
        </w:rPr>
        <w:t>Uluslararası Çalışma Örgütünden (“</w:t>
      </w:r>
      <w:r w:rsidR="003B77BD" w:rsidRPr="002C1B4C">
        <w:rPr>
          <w:rFonts w:eastAsia="Times New Roman" w:cstheme="minorHAnsi"/>
          <w:szCs w:val="28"/>
          <w:u w:val="single"/>
        </w:rPr>
        <w:t>IL</w:t>
      </w:r>
      <w:r w:rsidRPr="002C1B4C">
        <w:rPr>
          <w:rFonts w:eastAsia="Times New Roman" w:cstheme="minorHAnsi"/>
          <w:szCs w:val="28"/>
          <w:u w:val="single"/>
        </w:rPr>
        <w:t>O”)</w:t>
      </w:r>
      <w:r w:rsidR="00293A31" w:rsidRPr="002C1B4C">
        <w:rPr>
          <w:rFonts w:eastAsia="Times New Roman" w:cstheme="minorHAnsi"/>
          <w:szCs w:val="28"/>
          <w:u w:val="single"/>
        </w:rPr>
        <w:t xml:space="preserve"> İş Sağlığı ve Güvenliği Açıklaması</w:t>
      </w:r>
      <w:bookmarkEnd w:id="425"/>
      <w:bookmarkEnd w:id="426"/>
      <w:bookmarkEnd w:id="427"/>
    </w:p>
    <w:p w14:paraId="3D2E71E6" w14:textId="12275A86" w:rsidR="00293A31" w:rsidRPr="002C1B4C" w:rsidRDefault="00E03B9D" w:rsidP="00432840">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ILO</w:t>
      </w:r>
      <w:r w:rsidR="00293A31" w:rsidRPr="002C1B4C">
        <w:rPr>
          <w:rFonts w:asciiTheme="minorHAnsi" w:eastAsia="Times New Roman" w:hAnsiTheme="minorHAnsi" w:cstheme="minorHAnsi"/>
          <w:color w:val="1F3864" w:themeColor="accent1" w:themeShade="80"/>
        </w:rPr>
        <w:t xml:space="preserve"> Türkiye Ofisi, salgın sürecinde çalışanların </w:t>
      </w:r>
      <w:r w:rsidR="00AC26E1" w:rsidRPr="002C1B4C">
        <w:rPr>
          <w:rFonts w:asciiTheme="minorHAnsi" w:eastAsia="Times New Roman" w:hAnsiTheme="minorHAnsi" w:cstheme="minorHAnsi"/>
          <w:color w:val="1F3864" w:themeColor="accent1" w:themeShade="80"/>
        </w:rPr>
        <w:t xml:space="preserve">iş sağlığı ve güvenliğini </w:t>
      </w:r>
      <w:r w:rsidR="00293A31" w:rsidRPr="002C1B4C">
        <w:rPr>
          <w:rFonts w:asciiTheme="minorHAnsi" w:eastAsia="Times New Roman" w:hAnsiTheme="minorHAnsi" w:cstheme="minorHAnsi"/>
          <w:color w:val="1F3864" w:themeColor="accent1" w:themeShade="80"/>
        </w:rPr>
        <w:t xml:space="preserve">korumaya yönelik 22.03.2020 tarih </w:t>
      </w:r>
      <w:hyperlink r:id="rId86" w:history="1">
        <w:r w:rsidR="00293A31" w:rsidRPr="002C1B4C">
          <w:rPr>
            <w:rStyle w:val="Hyperlink"/>
            <w:rFonts w:asciiTheme="minorHAnsi" w:eastAsia="Times New Roman" w:hAnsiTheme="minorHAnsi" w:cstheme="minorHAnsi"/>
            <w:b/>
            <w:color w:val="1F3864" w:themeColor="accent1" w:themeShade="80"/>
          </w:rPr>
          <w:t>açıklaması</w:t>
        </w:r>
      </w:hyperlink>
      <w:r w:rsidR="00293A31" w:rsidRPr="002C1B4C">
        <w:rPr>
          <w:rFonts w:asciiTheme="minorHAnsi" w:eastAsia="Times New Roman" w:hAnsiTheme="minorHAnsi" w:cstheme="minorHAnsi"/>
          <w:b/>
          <w:color w:val="1F3864" w:themeColor="accent1" w:themeShade="80"/>
        </w:rPr>
        <w:t xml:space="preserve"> </w:t>
      </w:r>
      <w:r w:rsidR="00293A31" w:rsidRPr="002C1B4C">
        <w:rPr>
          <w:rFonts w:asciiTheme="minorHAnsi" w:eastAsia="Times New Roman" w:hAnsiTheme="minorHAnsi" w:cstheme="minorHAnsi"/>
          <w:color w:val="1F3864" w:themeColor="accent1" w:themeShade="80"/>
        </w:rPr>
        <w:t>ile</w:t>
      </w:r>
    </w:p>
    <w:p w14:paraId="553D9340" w14:textId="1FFE78D4" w:rsidR="00293A31" w:rsidRPr="002C1B4C" w:rsidRDefault="00293A31" w:rsidP="006A1CCB">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Hükümet ile çalışan ve işveren örgütlerinin salgınla mücadele sürecinde, çalışanların güvenliğini ve işlerin sürdürülebilirliğini sağlamak için önemli role sahip olduklarını,</w:t>
      </w:r>
    </w:p>
    <w:p w14:paraId="3894EBBB" w14:textId="0206C101" w:rsidR="00293A31" w:rsidRPr="002C1B4C" w:rsidRDefault="00293A31" w:rsidP="006A1CCB">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Sosyal diyaloğun önemini ve</w:t>
      </w:r>
    </w:p>
    <w:p w14:paraId="06EA7FFD" w14:textId="7A783026" w:rsidR="00293A31" w:rsidRPr="002C1B4C" w:rsidRDefault="00A24479" w:rsidP="006A1CCB">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Ç</w:t>
      </w:r>
      <w:r w:rsidR="00293A31" w:rsidRPr="002C1B4C">
        <w:rPr>
          <w:color w:val="1F3864" w:themeColor="accent1" w:themeShade="80"/>
        </w:rPr>
        <w:t>alışanların ve işverenin ayrı ayrı temel yükümlülüklerini</w:t>
      </w:r>
    </w:p>
    <w:p w14:paraId="3E357BD8" w14:textId="69CCE84B" w:rsidR="00293A31" w:rsidRPr="002C1B4C" w:rsidRDefault="00293A31" w:rsidP="00432840">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belirtmiştir.</w:t>
      </w:r>
    </w:p>
    <w:p w14:paraId="5BD80A69" w14:textId="26697578" w:rsidR="00C91BCB" w:rsidRPr="002C1B4C" w:rsidRDefault="00AC26E1" w:rsidP="00432840">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lastRenderedPageBreak/>
        <w:t>Diğer yandan Madenciler Derneği gibi sektörel dernekler de kendi rehberlerini yayımlamaktadırlar. Şirketinizin de bu süreç özelinde çalışanlarınıza sunmak üzere rehber hazırlamanızı tavsiye ederiz.</w:t>
      </w:r>
    </w:p>
    <w:p w14:paraId="26E5B928" w14:textId="14189AF1" w:rsidR="008419AC" w:rsidRPr="002C1B4C" w:rsidRDefault="008419AC" w:rsidP="00432840">
      <w:pPr>
        <w:pStyle w:val="Heading2"/>
        <w:numPr>
          <w:ilvl w:val="0"/>
          <w:numId w:val="93"/>
        </w:numPr>
        <w:spacing w:before="120" w:after="120" w:line="276" w:lineRule="auto"/>
        <w:rPr>
          <w:rFonts w:eastAsia="Times New Roman" w:cstheme="minorHAnsi"/>
          <w:szCs w:val="28"/>
          <w:u w:val="single"/>
        </w:rPr>
      </w:pPr>
      <w:bookmarkStart w:id="428" w:name="_Toc39588784"/>
      <w:bookmarkStart w:id="429" w:name="_Toc54694321"/>
      <w:bookmarkStart w:id="430" w:name="_Toc62639023"/>
      <w:r w:rsidRPr="002C1B4C">
        <w:rPr>
          <w:rFonts w:eastAsia="Times New Roman" w:cstheme="minorHAnsi"/>
          <w:szCs w:val="28"/>
          <w:u w:val="single"/>
        </w:rPr>
        <w:t>Uzaktan/Evden Çalışma</w:t>
      </w:r>
      <w:bookmarkEnd w:id="428"/>
      <w:bookmarkEnd w:id="429"/>
      <w:bookmarkEnd w:id="430"/>
    </w:p>
    <w:p w14:paraId="398F425B" w14:textId="77777777" w:rsidR="004E37FF" w:rsidRPr="002C1B4C" w:rsidRDefault="000A1AA0" w:rsidP="00432840">
      <w:pPr>
        <w:spacing w:before="120" w:after="120" w:line="276" w:lineRule="auto"/>
        <w:jc w:val="both"/>
        <w:rPr>
          <w:rFonts w:asciiTheme="minorHAnsi" w:hAnsiTheme="minorHAnsi" w:cstheme="minorHAnsi"/>
          <w:color w:val="1F3864" w:themeColor="accent1" w:themeShade="80"/>
          <w:shd w:val="clear" w:color="auto" w:fill="FFFFFF"/>
        </w:rPr>
      </w:pPr>
      <w:r w:rsidRPr="002C1B4C">
        <w:rPr>
          <w:rFonts w:asciiTheme="minorHAnsi" w:hAnsiTheme="minorHAnsi" w:cstheme="minorHAnsi"/>
          <w:color w:val="1F3864" w:themeColor="accent1" w:themeShade="80"/>
        </w:rPr>
        <w:t>Ekonomik İstikrar Kalkanı paketi kapsamında mevzuatımızdaki esnek ve uzaktan çalışma modellerinin daha etkin hale getirilmesi temin edil</w:t>
      </w:r>
      <w:r w:rsidR="00E111CC" w:rsidRPr="002C1B4C">
        <w:rPr>
          <w:rFonts w:asciiTheme="minorHAnsi" w:hAnsiTheme="minorHAnsi" w:cstheme="minorHAnsi"/>
          <w:color w:val="1F3864" w:themeColor="accent1" w:themeShade="80"/>
        </w:rPr>
        <w:t xml:space="preserve">mesi gerektiği belirtilmektedir. </w:t>
      </w:r>
      <w:r w:rsidR="004E37FF" w:rsidRPr="002C1B4C">
        <w:rPr>
          <w:rFonts w:asciiTheme="minorHAnsi" w:hAnsiTheme="minorHAnsi" w:cstheme="minorHAnsi"/>
          <w:color w:val="1F3864" w:themeColor="accent1" w:themeShade="80"/>
        </w:rPr>
        <w:t xml:space="preserve">Diğer yandan esnek ve uzaktan çalışma modellerinin henüz zorunlu tutulmasına ilişkin genel ya da sektörel bir açıklama yapılmamış olması sebebiyle </w:t>
      </w:r>
      <w:r w:rsidR="004E37FF" w:rsidRPr="002C1B4C">
        <w:rPr>
          <w:rFonts w:asciiTheme="minorHAnsi" w:hAnsiTheme="minorHAnsi" w:cstheme="minorHAnsi"/>
          <w:color w:val="1F3864" w:themeColor="accent1" w:themeShade="80"/>
          <w:shd w:val="clear" w:color="auto" w:fill="FFFFFF"/>
        </w:rPr>
        <w:t xml:space="preserve">işveren olarak; </w:t>
      </w:r>
    </w:p>
    <w:p w14:paraId="6D75908E" w14:textId="32CF015A" w:rsidR="004E37FF" w:rsidRPr="002C1B4C" w:rsidRDefault="00FB0D0E"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Çalışanınızı</w:t>
      </w:r>
      <w:r w:rsidR="004E37FF" w:rsidRPr="002C1B4C">
        <w:rPr>
          <w:color w:val="1F3864" w:themeColor="accent1" w:themeShade="80"/>
        </w:rPr>
        <w:t xml:space="preserve"> evden çalışmaya zorlamamanızı, </w:t>
      </w:r>
    </w:p>
    <w:p w14:paraId="64596FC3" w14:textId="48009249" w:rsidR="004E37FF" w:rsidRPr="002C1B4C" w:rsidRDefault="00FB0D0E"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Uzaktan</w:t>
      </w:r>
      <w:r w:rsidR="004E37FF" w:rsidRPr="002C1B4C">
        <w:rPr>
          <w:color w:val="1F3864" w:themeColor="accent1" w:themeShade="80"/>
        </w:rPr>
        <w:t xml:space="preserve"> çalışma ilişkisiyle iş verdiğiniz çalışanınızı iş sağlığı ve güvenliği tedbirleri konusunda bilgilendirmenizi, </w:t>
      </w:r>
    </w:p>
    <w:p w14:paraId="6BE96E74" w14:textId="151AFB57" w:rsidR="004E37FF" w:rsidRPr="002C1B4C" w:rsidRDefault="00FB0D0E"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Uzaktan</w:t>
      </w:r>
      <w:r w:rsidR="004E37FF" w:rsidRPr="002C1B4C">
        <w:rPr>
          <w:color w:val="1F3864" w:themeColor="accent1" w:themeShade="80"/>
        </w:rPr>
        <w:t xml:space="preserve"> çalışma ilişkisiyle iş verdiğiniz çalışanınızı sağlık gözetimini sağlamakla yükümlü olduğunuzu</w:t>
      </w:r>
      <w:r w:rsidR="003A5708" w:rsidRPr="002C1B4C">
        <w:rPr>
          <w:color w:val="1F3864" w:themeColor="accent1" w:themeShade="80"/>
        </w:rPr>
        <w:t>,</w:t>
      </w:r>
      <w:r w:rsidR="004E37FF" w:rsidRPr="002C1B4C">
        <w:rPr>
          <w:color w:val="1F3864" w:themeColor="accent1" w:themeShade="80"/>
        </w:rPr>
        <w:t xml:space="preserve"> </w:t>
      </w:r>
    </w:p>
    <w:p w14:paraId="7283791C" w14:textId="17392FDE" w:rsidR="004E37FF" w:rsidRPr="002C1B4C" w:rsidRDefault="00FB0D0E"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Evden</w:t>
      </w:r>
      <w:r w:rsidR="004E37FF" w:rsidRPr="002C1B4C">
        <w:rPr>
          <w:color w:val="1F3864" w:themeColor="accent1" w:themeShade="80"/>
        </w:rPr>
        <w:t xml:space="preserve"> çalışan çalışanınızın ücretini tam olarak ödemekle yükümlü olduğunuzu ve</w:t>
      </w:r>
    </w:p>
    <w:p w14:paraId="239F3E05" w14:textId="6603C276" w:rsidR="004E37FF" w:rsidRPr="002C1B4C" w:rsidRDefault="00FB0D0E"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Yemek</w:t>
      </w:r>
      <w:r w:rsidR="004E37FF" w:rsidRPr="002C1B4C">
        <w:rPr>
          <w:color w:val="1F3864" w:themeColor="accent1" w:themeShade="80"/>
        </w:rPr>
        <w:t xml:space="preserve"> ücreti ve ulaşım yardımı iş sözleşmesinde ücretin parçası olarak kararlaştırılmışsa evden çalışma halinde dahi kesilmemesini tavsiye ederiz.</w:t>
      </w:r>
    </w:p>
    <w:p w14:paraId="7C1A1E08" w14:textId="679DC4D9" w:rsidR="00CE637D" w:rsidRPr="002C1B4C" w:rsidRDefault="00014100" w:rsidP="004677EA">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Dahası, 4857 sayılı İş Kanunu’nun </w:t>
      </w:r>
      <w:r w:rsidRPr="002C1B4C">
        <w:rPr>
          <w:rFonts w:asciiTheme="minorHAnsi" w:hAnsiTheme="minorHAnsi" w:cstheme="minorHAnsi"/>
          <w:i/>
          <w:color w:val="1F3864" w:themeColor="accent1" w:themeShade="80"/>
          <w:u w:val="single"/>
        </w:rPr>
        <w:t>kısmi süreli iş sözleşmesini</w:t>
      </w:r>
      <w:r w:rsidRPr="002C1B4C">
        <w:rPr>
          <w:rFonts w:asciiTheme="minorHAnsi" w:hAnsiTheme="minorHAnsi" w:cstheme="minorHAnsi"/>
          <w:color w:val="1F3864" w:themeColor="accent1" w:themeShade="80"/>
        </w:rPr>
        <w:t xml:space="preserve"> düzenleyen 13. maddesi ile </w:t>
      </w:r>
      <w:r w:rsidRPr="002C1B4C">
        <w:rPr>
          <w:rFonts w:asciiTheme="minorHAnsi" w:hAnsiTheme="minorHAnsi" w:cstheme="minorHAnsi"/>
          <w:i/>
          <w:color w:val="1F3864" w:themeColor="accent1" w:themeShade="80"/>
          <w:u w:val="single"/>
        </w:rPr>
        <w:t>çağrı üzerine çalışma/uzaktan çalışma</w:t>
      </w:r>
      <w:r w:rsidRPr="002C1B4C">
        <w:rPr>
          <w:rFonts w:asciiTheme="minorHAnsi" w:hAnsiTheme="minorHAnsi" w:cstheme="minorHAnsi"/>
          <w:color w:val="1F3864" w:themeColor="accent1" w:themeShade="80"/>
        </w:rPr>
        <w:t xml:space="preserve"> modelini düzenleyen 14. maddesinin Şirketinizin salgın sebebiyle uygulamaya konan evden/uzaktan çalışma modellerine uygulanıp uygulanmayacağı ya da uygulanma yöntemleri uygulanan ya da uygulanmak istenen model özelinde değerlendirilmesini tavsiye ederiz. Bu kapsamda Sosyal Güvenlik mevzuatı ile </w:t>
      </w:r>
      <w:r w:rsidR="002520BF" w:rsidRPr="002C1B4C">
        <w:rPr>
          <w:rFonts w:asciiTheme="minorHAnsi" w:hAnsiTheme="minorHAnsi" w:cstheme="minorHAnsi"/>
          <w:color w:val="1F3864" w:themeColor="accent1" w:themeShade="80"/>
        </w:rPr>
        <w:t>İş Sağlığı ve Güvenliği (“</w:t>
      </w:r>
      <w:r w:rsidRPr="002C1B4C">
        <w:rPr>
          <w:rFonts w:asciiTheme="minorHAnsi" w:hAnsiTheme="minorHAnsi" w:cstheme="minorHAnsi"/>
          <w:b/>
          <w:color w:val="1F3864" w:themeColor="accent1" w:themeShade="80"/>
        </w:rPr>
        <w:t>İSG</w:t>
      </w:r>
      <w:r w:rsidR="002520BF"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mevzuatı uyarınca uymanız gereken hükümler de şekillenecek ve değişebilecektir. </w:t>
      </w:r>
    </w:p>
    <w:p w14:paraId="4C8418BF" w14:textId="00AE875F" w:rsidR="00721F17" w:rsidRPr="002C1B4C" w:rsidRDefault="00721F17" w:rsidP="00432840">
      <w:pPr>
        <w:spacing w:before="120" w:after="120" w:line="276" w:lineRule="auto"/>
        <w:jc w:val="both"/>
        <w:rPr>
          <w:rFonts w:asciiTheme="minorHAnsi" w:eastAsia="Times New Roman" w:hAnsiTheme="minorHAnsi" w:cstheme="minorHAnsi"/>
          <w:b/>
          <w:bCs/>
          <w:color w:val="1F3864" w:themeColor="accent1" w:themeShade="80"/>
          <w:sz w:val="32"/>
          <w:szCs w:val="32"/>
        </w:rPr>
      </w:pPr>
      <w:r w:rsidRPr="002C1B4C">
        <w:rPr>
          <w:rFonts w:asciiTheme="minorHAnsi" w:eastAsia="Times New Roman" w:hAnsiTheme="minorHAnsi" w:cstheme="minorHAnsi"/>
          <w:b/>
          <w:bCs/>
          <w:color w:val="1F3864" w:themeColor="accent1" w:themeShade="80"/>
        </w:rPr>
        <w:br w:type="page"/>
      </w:r>
    </w:p>
    <w:p w14:paraId="00A49826" w14:textId="543AE25A" w:rsidR="003820A5" w:rsidRPr="002C1B4C" w:rsidRDefault="00941D61">
      <w:pPr>
        <w:pStyle w:val="Heading1"/>
      </w:pPr>
      <w:bookmarkStart w:id="431" w:name="_Toc39588788"/>
      <w:bookmarkStart w:id="432" w:name="_Toc54694324"/>
      <w:bookmarkStart w:id="433" w:name="_Toc62639024"/>
      <w:r w:rsidRPr="002C1B4C">
        <w:lastRenderedPageBreak/>
        <w:t>VERİLERİN GİZLİLİĞİ VE GÜVENLİĞİ SÜREÇLERİNİZ</w:t>
      </w:r>
      <w:bookmarkEnd w:id="431"/>
      <w:bookmarkEnd w:id="432"/>
      <w:bookmarkEnd w:id="433"/>
    </w:p>
    <w:p w14:paraId="7A426893" w14:textId="77777777" w:rsidR="0066700C" w:rsidRPr="002C1B4C" w:rsidRDefault="0066700C" w:rsidP="0066700C">
      <w:pPr>
        <w:pStyle w:val="Heading2"/>
        <w:numPr>
          <w:ilvl w:val="0"/>
          <w:numId w:val="95"/>
        </w:numPr>
        <w:spacing w:before="120" w:after="120" w:line="276" w:lineRule="auto"/>
        <w:rPr>
          <w:u w:val="single"/>
        </w:rPr>
      </w:pPr>
      <w:bookmarkStart w:id="434" w:name="_Toc62639025"/>
      <w:bookmarkStart w:id="435" w:name="_Toc39588789"/>
      <w:bookmarkStart w:id="436" w:name="_Toc54694325"/>
      <w:r w:rsidRPr="002C1B4C">
        <w:rPr>
          <w:u w:val="single"/>
        </w:rPr>
        <w:t>Sicile Kayıt Yükümlülüğü Hakkında Kamuoyu Duyurusu</w:t>
      </w:r>
      <w:bookmarkEnd w:id="434"/>
    </w:p>
    <w:p w14:paraId="60B2B946" w14:textId="77777777" w:rsidR="0066700C" w:rsidRPr="002C1B4C" w:rsidRDefault="0066700C" w:rsidP="0066700C">
      <w:pPr>
        <w:spacing w:before="120" w:after="120" w:line="276" w:lineRule="auto"/>
        <w:jc w:val="both"/>
        <w:rPr>
          <w:rFonts w:asciiTheme="minorHAnsi"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Kişisel Verileri Koruma Kurulu tarafından yapılan inceleme ve değerlendirme sonucunda; COVID-19 ile mücadele kapsamında fiili, teknik ya da hukuki imkânsızlık nedeniyle bazı veri sorumlularının Sicile kayıt yükümlülüğünü yerine getiremediği göz önüne alınarak, Veri Sorumluları Sicili Hakkında Yönetmeliğin 8 inci maddesi uyarınca ve Kanunun Geçici 1 inci maddesiyle Kurula verilmiş olan yetki çerçevesinde, Sicile kayıt yükümlülüğünü yerine getirmemiş olan veri sorumlularına bu durumun bir yazı ile bildirilmesi Kurulun 01.10.2020 tarihli ve 2020/760 sayılı kararı ile uygun bulunmuştur.</w:t>
      </w:r>
    </w:p>
    <w:p w14:paraId="1FA0E373" w14:textId="63CA3EEF" w:rsidR="0066700C" w:rsidRPr="002C1B4C" w:rsidRDefault="0066700C" w:rsidP="003872AD">
      <w:pPr>
        <w:spacing w:before="120" w:after="120" w:line="276" w:lineRule="auto"/>
        <w:jc w:val="both"/>
      </w:pPr>
      <w:r w:rsidRPr="002C1B4C">
        <w:rPr>
          <w:rFonts w:asciiTheme="minorHAnsi" w:eastAsia="Times New Roman" w:hAnsiTheme="minorHAnsi" w:cstheme="minorHAnsi"/>
          <w:color w:val="1F3864" w:themeColor="accent1" w:themeShade="80"/>
        </w:rPr>
        <w:t>Söz konusu yazıyla Kurul tarafından kendilerine bildirilen süre içerisinde, ilgili veri sorumlularının Sicile kayıt yükümlülüğünü yerine getirmeleri gerekmektedir.</w:t>
      </w:r>
    </w:p>
    <w:p w14:paraId="31D318C9" w14:textId="1B22C309" w:rsidR="0066700C" w:rsidRPr="002C1B4C" w:rsidRDefault="0066700C" w:rsidP="0066700C">
      <w:pPr>
        <w:pStyle w:val="Heading2"/>
        <w:numPr>
          <w:ilvl w:val="0"/>
          <w:numId w:val="95"/>
        </w:numPr>
        <w:spacing w:before="120" w:after="120" w:line="276" w:lineRule="auto"/>
        <w:rPr>
          <w:rFonts w:eastAsia="Times New Roman" w:cstheme="minorHAnsi"/>
          <w:szCs w:val="28"/>
          <w:u w:val="single"/>
        </w:rPr>
      </w:pPr>
      <w:bookmarkStart w:id="437" w:name="_Toc62639026"/>
      <w:r w:rsidRPr="002C1B4C">
        <w:rPr>
          <w:rFonts w:eastAsia="Times New Roman" w:cstheme="minorHAnsi"/>
          <w:szCs w:val="28"/>
          <w:u w:val="single"/>
        </w:rPr>
        <w:t>Konum Verisinin İşlenmesi</w:t>
      </w:r>
      <w:bookmarkEnd w:id="437"/>
    </w:p>
    <w:p w14:paraId="0A6A9EA8" w14:textId="77777777" w:rsidR="0066700C" w:rsidRPr="002C1B4C" w:rsidRDefault="0066700C" w:rsidP="0066700C">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Kurum’un 09.04.2020 tarihinde </w:t>
      </w:r>
      <w:r w:rsidRPr="002C1B4C">
        <w:rPr>
          <w:rFonts w:asciiTheme="minorHAnsi" w:eastAsia="Times New Roman" w:hAnsiTheme="minorHAnsi" w:cstheme="minorHAnsi"/>
          <w:i/>
          <w:color w:val="1F3864" w:themeColor="accent1" w:themeShade="80"/>
        </w:rPr>
        <w:t>“COVİD-19 ile Mücadelede Konum Verisinin İşlenmesi ve Kişilerin Hareketliliklerinin İzlenmesi Hakkında Bilinmesi Gerekenler”</w:t>
      </w:r>
      <w:r w:rsidRPr="002C1B4C">
        <w:rPr>
          <w:rFonts w:asciiTheme="minorHAnsi" w:eastAsia="Times New Roman" w:hAnsiTheme="minorHAnsi" w:cstheme="minorHAnsi"/>
          <w:color w:val="1F3864" w:themeColor="accent1" w:themeShade="80"/>
        </w:rPr>
        <w:t xml:space="preserve"> başlıklı duyurusunda, kişilerin konum verilerinin devlet tarafından takip edilmesine değinmiştir. Fakat söz konusu duyuru </w:t>
      </w:r>
      <w:r w:rsidRPr="002C1B4C">
        <w:rPr>
          <w:rFonts w:asciiTheme="minorHAnsi" w:hAnsiTheme="minorHAnsi" w:cstheme="minorHAnsi"/>
          <w:color w:val="1F3864" w:themeColor="accent1" w:themeShade="80"/>
        </w:rPr>
        <w:t xml:space="preserve">6698 sayılı Kanunun </w:t>
      </w:r>
      <w:r w:rsidRPr="002C1B4C">
        <w:rPr>
          <w:rFonts w:asciiTheme="minorHAnsi" w:eastAsia="Times New Roman" w:hAnsiTheme="minorHAnsi" w:cstheme="minorHAnsi"/>
          <w:color w:val="1F3864" w:themeColor="accent1" w:themeShade="80"/>
        </w:rPr>
        <w:t xml:space="preserve">28. maddenin yorumlanmasına ilişkin yol gösterici olması bakımından önem arz etmektedir. </w:t>
      </w:r>
    </w:p>
    <w:p w14:paraId="37553905" w14:textId="77777777" w:rsidR="0066700C" w:rsidRPr="002C1B4C" w:rsidRDefault="0066700C" w:rsidP="0066700C">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Kurum, COVID-19 ile mücadele kapsamında, bazı ülkelerin, bu hastalığı taşıyan veya taşıma riski bulunan kişilerin tespiti, kalabalık yerlerin tespiti, tedavi ve karantina uygulamalarının hayata geçirilmesi vasıtasıyla virüsün kontrol altına alınması amacıyla mobil uygulamalar ve benzeri yöntemlere başvurduğunu ve bu kapsamda, ilgili kişilerin sağlık, konum ve iletişim bilgileri gibi kişisel verilerinin işlendiğini belirtmiştir.</w:t>
      </w:r>
    </w:p>
    <w:p w14:paraId="5B79522D" w14:textId="77777777" w:rsidR="0066700C" w:rsidRPr="002C1B4C" w:rsidRDefault="0066700C" w:rsidP="0066700C">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Yapılan duyuruda Elektronik Haberleşme Sektöründe Kişisel Verilerin İşlenmesi ve Gizliliğinin Korunması Hakkında Yönetmelik’te yer alan “konum verisi” tanımına atıf yapılarak; konum verisinin gerçek kişileri belirlenebilir kılması halinde ise </w:t>
      </w:r>
      <w:r w:rsidRPr="002C1B4C">
        <w:rPr>
          <w:rFonts w:asciiTheme="minorHAnsi" w:hAnsiTheme="minorHAnsi" w:cstheme="minorHAnsi"/>
          <w:color w:val="1F3864" w:themeColor="accent1" w:themeShade="80"/>
        </w:rPr>
        <w:t>6698 sayılı Kanun</w:t>
      </w:r>
      <w:r w:rsidRPr="002C1B4C">
        <w:rPr>
          <w:rFonts w:asciiTheme="minorHAnsi" w:eastAsia="Times New Roman" w:hAnsiTheme="minorHAnsi" w:cstheme="minorHAnsi"/>
          <w:color w:val="1F3864" w:themeColor="accent1" w:themeShade="80"/>
        </w:rPr>
        <w:t xml:space="preserve"> kapsamında kişisel veri olarak kabul edileceği belirtilmiştir. </w:t>
      </w:r>
    </w:p>
    <w:p w14:paraId="58526EA0" w14:textId="77777777" w:rsidR="0066700C" w:rsidRPr="002C1B4C" w:rsidRDefault="0066700C" w:rsidP="0066700C">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Kurum, COVID-19 tedbirleri kapsamında, izolasyonun sağlanabilmesine yönelik olarak kişisel veri niteliğindeki konum verisinin işlenmesini, 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halinde </w:t>
      </w:r>
      <w:r w:rsidRPr="002C1B4C">
        <w:rPr>
          <w:rFonts w:asciiTheme="minorHAnsi" w:hAnsiTheme="minorHAnsi" w:cstheme="minorHAnsi"/>
          <w:color w:val="1F3864" w:themeColor="accent1" w:themeShade="80"/>
        </w:rPr>
        <w:t>6698 sayılı Kanun</w:t>
      </w:r>
      <w:r w:rsidRPr="002C1B4C">
        <w:rPr>
          <w:rFonts w:asciiTheme="minorHAnsi" w:eastAsia="Times New Roman" w:hAnsiTheme="minorHAnsi" w:cstheme="minorHAnsi"/>
          <w:color w:val="1F3864" w:themeColor="accent1" w:themeShade="80"/>
        </w:rPr>
        <w:t xml:space="preserve"> hükümlerinin uygulanmayacağının düzenlendiği </w:t>
      </w:r>
      <w:r w:rsidRPr="002C1B4C">
        <w:rPr>
          <w:rFonts w:asciiTheme="minorHAnsi" w:hAnsiTheme="minorHAnsi" w:cstheme="minorHAnsi"/>
          <w:color w:val="1F3864" w:themeColor="accent1" w:themeShade="80"/>
        </w:rPr>
        <w:t>6698 sayılı Kanunun</w:t>
      </w:r>
      <w:r w:rsidRPr="002C1B4C">
        <w:rPr>
          <w:rFonts w:asciiTheme="minorHAnsi" w:eastAsia="Times New Roman" w:hAnsiTheme="minorHAnsi" w:cstheme="minorHAnsi"/>
          <w:color w:val="1F3864" w:themeColor="accent1" w:themeShade="80"/>
        </w:rPr>
        <w:t xml:space="preserve"> 28. maddesinin 1. fıkrasının (ç) bendi kapsamında değerlendirmiş ve konum verisinin hastalığın yayılmasını engellemek amacıyla, anılan madde hükmü kapsamına giren kamu kurum ve kuruluşları tarafından işlenmesinin önünde bir engel bulunmadığını belirtmiştir.</w:t>
      </w:r>
    </w:p>
    <w:p w14:paraId="50CF0A83" w14:textId="6A39CBB1" w:rsidR="0066700C" w:rsidRPr="002C1B4C" w:rsidRDefault="0066700C" w:rsidP="003872AD">
      <w:pPr>
        <w:spacing w:before="120" w:after="120" w:line="276" w:lineRule="auto"/>
        <w:jc w:val="both"/>
      </w:pPr>
      <w:r w:rsidRPr="002C1B4C">
        <w:rPr>
          <w:rFonts w:asciiTheme="minorHAnsi" w:eastAsia="Times New Roman" w:hAnsiTheme="minorHAnsi" w:cstheme="minorHAnsi"/>
          <w:color w:val="1F3864" w:themeColor="accent1" w:themeShade="80"/>
        </w:rPr>
        <w:t>Bununla birlikte, konum verilerinin belirtilen sebeplerle işleneceği hallerde, kişisel verilerin güvenliğini sağlamaya yönelik gerekli her türlü teknik ve idari tedbirin alınması ve bu verilerin işlenmesini gerektiren sebeplerin ortadan kalkması halinde söz konusu kişisel verilerin silinmesi veya yok edilmesi gerektiğinin altını çizmiştir.</w:t>
      </w:r>
    </w:p>
    <w:p w14:paraId="201A9AB0" w14:textId="16BC4C7D" w:rsidR="00697C9E" w:rsidRPr="002C1B4C" w:rsidRDefault="00697C9E" w:rsidP="00432840">
      <w:pPr>
        <w:pStyle w:val="Heading2"/>
        <w:numPr>
          <w:ilvl w:val="0"/>
          <w:numId w:val="95"/>
        </w:numPr>
        <w:spacing w:before="120" w:after="120" w:line="276" w:lineRule="auto"/>
        <w:rPr>
          <w:rFonts w:eastAsia="Times New Roman" w:cstheme="minorHAnsi"/>
          <w:szCs w:val="28"/>
          <w:u w:val="single"/>
        </w:rPr>
      </w:pPr>
      <w:bookmarkStart w:id="438" w:name="_Toc62639027"/>
      <w:r w:rsidRPr="002C1B4C">
        <w:rPr>
          <w:rFonts w:eastAsia="Times New Roman" w:cstheme="minorHAnsi"/>
          <w:szCs w:val="28"/>
          <w:u w:val="single"/>
        </w:rPr>
        <w:lastRenderedPageBreak/>
        <w:t>Uzaktan Eğitim Platformlarına Dikkat!</w:t>
      </w:r>
      <w:bookmarkEnd w:id="435"/>
      <w:bookmarkEnd w:id="436"/>
      <w:bookmarkEnd w:id="438"/>
    </w:p>
    <w:p w14:paraId="37AD251C" w14:textId="12155469" w:rsidR="00697C9E" w:rsidRPr="002C1B4C" w:rsidRDefault="00414C67"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Kişisel Verilerin Korunması Kurumu’nun (“</w:t>
      </w:r>
      <w:r w:rsidRPr="002C1B4C">
        <w:rPr>
          <w:rFonts w:asciiTheme="minorHAnsi" w:hAnsiTheme="minorHAnsi" w:cstheme="minorHAnsi"/>
          <w:b/>
          <w:color w:val="1F3864" w:themeColor="accent1" w:themeShade="80"/>
        </w:rPr>
        <w:t>Kurum</w:t>
      </w:r>
      <w:r w:rsidRPr="002C1B4C">
        <w:rPr>
          <w:rFonts w:asciiTheme="minorHAnsi" w:hAnsiTheme="minorHAnsi" w:cstheme="minorHAnsi"/>
          <w:color w:val="1F3864" w:themeColor="accent1" w:themeShade="80"/>
        </w:rPr>
        <w:t>”)</w:t>
      </w:r>
      <w:r w:rsidR="00697C9E" w:rsidRPr="002C1B4C">
        <w:rPr>
          <w:rFonts w:asciiTheme="minorHAnsi" w:hAnsiTheme="minorHAnsi" w:cstheme="minorHAnsi"/>
          <w:color w:val="1F3864" w:themeColor="accent1" w:themeShade="80"/>
        </w:rPr>
        <w:t xml:space="preserve"> 07.04.2020 tarihinde internet sitesinde yaptığı kamuoyu duyurusu ile uzaktan eğitim platformlarında işlenen kişisel verilerin 6698 sayılı Kişisel Verilerin Korunması Kanunu’nun (“</w:t>
      </w:r>
      <w:r w:rsidR="008808F5" w:rsidRPr="002C1B4C">
        <w:rPr>
          <w:rFonts w:asciiTheme="minorHAnsi" w:hAnsiTheme="minorHAnsi" w:cstheme="minorHAnsi"/>
          <w:b/>
          <w:bCs/>
          <w:color w:val="1F3864" w:themeColor="accent1" w:themeShade="80"/>
        </w:rPr>
        <w:t>6698 sayılı Kanun</w:t>
      </w:r>
      <w:r w:rsidR="00697C9E" w:rsidRPr="002C1B4C">
        <w:rPr>
          <w:rFonts w:asciiTheme="minorHAnsi" w:hAnsiTheme="minorHAnsi" w:cstheme="minorHAnsi"/>
          <w:color w:val="1F3864" w:themeColor="accent1" w:themeShade="80"/>
        </w:rPr>
        <w:t>”) 5. ve 6. maddesinde belirtilen işlenme şartlarına uygun olarak işlenmesine dikkat edilmesi gerektiğini belirtmiştir.</w:t>
      </w:r>
    </w:p>
    <w:p w14:paraId="08756E7B" w14:textId="1E287E42" w:rsidR="00697C9E" w:rsidRPr="002C1B4C" w:rsidRDefault="00697C9E"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Bu platformların birçoğunun bulut hizmet sağlayıcılar aracılığı ile hizmet verdiği ve merkezlerinin de yurt dışında olduğuna değinen </w:t>
      </w:r>
      <w:r w:rsidR="00414C67" w:rsidRPr="002C1B4C">
        <w:rPr>
          <w:rFonts w:asciiTheme="minorHAnsi" w:hAnsiTheme="minorHAnsi" w:cstheme="minorHAnsi"/>
          <w:color w:val="1F3864" w:themeColor="accent1" w:themeShade="80"/>
        </w:rPr>
        <w:t>Kurum</w:t>
      </w:r>
      <w:r w:rsidRPr="002C1B4C">
        <w:rPr>
          <w:rFonts w:asciiTheme="minorHAnsi" w:hAnsiTheme="minorHAnsi" w:cstheme="minorHAnsi"/>
          <w:color w:val="1F3864" w:themeColor="accent1" w:themeShade="80"/>
        </w:rPr>
        <w:t xml:space="preserve">, </w:t>
      </w:r>
      <w:r w:rsidR="008808F5" w:rsidRPr="002C1B4C">
        <w:rPr>
          <w:rFonts w:asciiTheme="minorHAnsi" w:hAnsiTheme="minorHAnsi" w:cstheme="minorHAnsi"/>
          <w:color w:val="1F3864" w:themeColor="accent1" w:themeShade="80"/>
        </w:rPr>
        <w:t xml:space="preserve">6698 sayılı Kanunun </w:t>
      </w:r>
      <w:r w:rsidRPr="002C1B4C">
        <w:rPr>
          <w:rFonts w:asciiTheme="minorHAnsi" w:hAnsiTheme="minorHAnsi" w:cstheme="minorHAnsi"/>
          <w:color w:val="1F3864" w:themeColor="accent1" w:themeShade="80"/>
        </w:rPr>
        <w:t xml:space="preserve">9. maddesinde yer alan kişisel verilerin yurt dışına aktarılması hususunun ortaya çıkacağının ve bu durumda da ilgili maddede belirtilen şartlara uyulması gerektiğinin; aksi halde bu durumun </w:t>
      </w:r>
      <w:r w:rsidR="008808F5" w:rsidRPr="002C1B4C">
        <w:rPr>
          <w:rFonts w:asciiTheme="minorHAnsi" w:hAnsiTheme="minorHAnsi" w:cstheme="minorHAnsi"/>
          <w:color w:val="1F3864" w:themeColor="accent1" w:themeShade="80"/>
        </w:rPr>
        <w:t xml:space="preserve">6698 sayılı </w:t>
      </w:r>
      <w:r w:rsidR="00FB0D0E" w:rsidRPr="002C1B4C">
        <w:rPr>
          <w:rFonts w:asciiTheme="minorHAnsi" w:hAnsiTheme="minorHAnsi" w:cstheme="minorHAnsi"/>
          <w:color w:val="1F3864" w:themeColor="accent1" w:themeShade="80"/>
        </w:rPr>
        <w:t>Kanunun ihlali</w:t>
      </w:r>
      <w:r w:rsidRPr="002C1B4C">
        <w:rPr>
          <w:rFonts w:asciiTheme="minorHAnsi" w:hAnsiTheme="minorHAnsi" w:cstheme="minorHAnsi"/>
          <w:color w:val="1F3864" w:themeColor="accent1" w:themeShade="80"/>
        </w:rPr>
        <w:t xml:space="preserve"> anlamına gelebileceğinin altını çizmiştir.</w:t>
      </w:r>
    </w:p>
    <w:p w14:paraId="1C1C06DA" w14:textId="481EF685" w:rsidR="00697C9E" w:rsidRPr="002C1B4C" w:rsidRDefault="00697C9E"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Bu bağlamda </w:t>
      </w:r>
      <w:r w:rsidR="00414C67" w:rsidRPr="002C1B4C">
        <w:rPr>
          <w:rFonts w:asciiTheme="minorHAnsi" w:hAnsiTheme="minorHAnsi" w:cstheme="minorHAnsi"/>
          <w:color w:val="1F3864" w:themeColor="accent1" w:themeShade="80"/>
        </w:rPr>
        <w:t>Kurum</w:t>
      </w:r>
      <w:r w:rsidRPr="002C1B4C">
        <w:rPr>
          <w:rFonts w:asciiTheme="minorHAnsi" w:hAnsiTheme="minorHAnsi" w:cstheme="minorHAnsi"/>
          <w:color w:val="1F3864" w:themeColor="accent1" w:themeShade="80"/>
        </w:rPr>
        <w:t>, Kişisel Verileri Koruma Kurulu</w:t>
      </w:r>
      <w:r w:rsidR="003101C9" w:rsidRPr="002C1B4C">
        <w:rPr>
          <w:rFonts w:asciiTheme="minorHAnsi" w:hAnsiTheme="minorHAnsi" w:cstheme="minorHAnsi"/>
          <w:color w:val="1F3864" w:themeColor="accent1" w:themeShade="80"/>
        </w:rPr>
        <w:t xml:space="preserve"> (“</w:t>
      </w:r>
      <w:r w:rsidR="003101C9" w:rsidRPr="002C1B4C">
        <w:rPr>
          <w:rFonts w:asciiTheme="minorHAnsi" w:hAnsiTheme="minorHAnsi" w:cstheme="minorHAnsi"/>
          <w:b/>
          <w:color w:val="1F3864" w:themeColor="accent1" w:themeShade="80"/>
        </w:rPr>
        <w:t>Kurul</w:t>
      </w:r>
      <w:r w:rsidR="003101C9"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tarafından hazırlanan “</w:t>
      </w:r>
      <w:r w:rsidRPr="002C1B4C">
        <w:rPr>
          <w:rFonts w:asciiTheme="minorHAnsi" w:hAnsiTheme="minorHAnsi" w:cstheme="minorHAnsi"/>
          <w:b/>
          <w:bCs/>
          <w:color w:val="1F3864" w:themeColor="accent1" w:themeShade="80"/>
        </w:rPr>
        <w:t xml:space="preserve">Kişisel Veri Güvenliği Rehberi (İdari ve Teknik Tedbirler)” </w:t>
      </w:r>
      <w:r w:rsidRPr="002C1B4C">
        <w:rPr>
          <w:rFonts w:asciiTheme="minorHAnsi" w:hAnsiTheme="minorHAnsi" w:cstheme="minorHAnsi"/>
          <w:color w:val="1F3864" w:themeColor="accent1" w:themeShade="80"/>
        </w:rPr>
        <w:t xml:space="preserve">ile </w:t>
      </w:r>
      <w:r w:rsidR="003101C9" w:rsidRPr="002C1B4C">
        <w:rPr>
          <w:rFonts w:asciiTheme="minorHAnsi" w:hAnsiTheme="minorHAnsi" w:cstheme="minorHAnsi"/>
          <w:color w:val="1F3864" w:themeColor="accent1" w:themeShade="80"/>
        </w:rPr>
        <w:t>Kurul’un</w:t>
      </w:r>
      <w:r w:rsidRPr="002C1B4C">
        <w:rPr>
          <w:rFonts w:asciiTheme="minorHAnsi" w:hAnsiTheme="minorHAnsi" w:cstheme="minorHAnsi"/>
          <w:color w:val="1F3864" w:themeColor="accent1" w:themeShade="80"/>
        </w:rPr>
        <w:t xml:space="preserve"> </w:t>
      </w:r>
      <w:r w:rsidR="00414C67" w:rsidRPr="002C1B4C">
        <w:rPr>
          <w:rFonts w:asciiTheme="minorHAnsi" w:hAnsiTheme="minorHAnsi" w:cstheme="minorHAnsi"/>
          <w:color w:val="1F3864" w:themeColor="accent1" w:themeShade="80"/>
        </w:rPr>
        <w:t>31.01.2018</w:t>
      </w:r>
      <w:r w:rsidRPr="002C1B4C">
        <w:rPr>
          <w:rFonts w:asciiTheme="minorHAnsi" w:hAnsiTheme="minorHAnsi" w:cstheme="minorHAnsi"/>
          <w:color w:val="1F3864" w:themeColor="accent1" w:themeShade="80"/>
        </w:rPr>
        <w:t xml:space="preserve"> tarihli ve 2018/10 sayılı </w:t>
      </w:r>
      <w:r w:rsidRPr="002C1B4C">
        <w:rPr>
          <w:rFonts w:asciiTheme="minorHAnsi" w:hAnsiTheme="minorHAnsi" w:cstheme="minorHAnsi"/>
          <w:b/>
          <w:bCs/>
          <w:color w:val="1F3864" w:themeColor="accent1" w:themeShade="80"/>
        </w:rPr>
        <w:t>“Özel Nitelikli Kişisel Verilerin İşlenmesinde Veri Sorumlularınca Alınması Gereken Yeterli Önlemler”</w:t>
      </w:r>
      <w:r w:rsidRPr="002C1B4C">
        <w:rPr>
          <w:rFonts w:asciiTheme="minorHAnsi" w:hAnsiTheme="minorHAnsi" w:cstheme="minorHAnsi"/>
          <w:color w:val="1F3864" w:themeColor="accent1" w:themeShade="80"/>
        </w:rPr>
        <w:t xml:space="preserve"> yayınlarının göz önünde bulundurulması gerektiğini belirtmiştir.</w:t>
      </w:r>
    </w:p>
    <w:p w14:paraId="2252DE41" w14:textId="64C8E214" w:rsidR="00A20F64" w:rsidRPr="002C1B4C" w:rsidRDefault="00A20F64" w:rsidP="00432840">
      <w:pPr>
        <w:pStyle w:val="Heading2"/>
        <w:numPr>
          <w:ilvl w:val="0"/>
          <w:numId w:val="95"/>
        </w:numPr>
        <w:spacing w:before="120" w:after="120" w:line="276" w:lineRule="auto"/>
        <w:rPr>
          <w:rFonts w:eastAsia="Times New Roman" w:cstheme="minorHAnsi"/>
          <w:szCs w:val="28"/>
          <w:u w:val="single"/>
        </w:rPr>
      </w:pPr>
      <w:bookmarkStart w:id="439" w:name="_Toc39588791"/>
      <w:bookmarkStart w:id="440" w:name="_Toc54694327"/>
      <w:bookmarkStart w:id="441" w:name="_Toc62639028"/>
      <w:r w:rsidRPr="002C1B4C">
        <w:rPr>
          <w:rFonts w:eastAsia="Times New Roman" w:cstheme="minorHAnsi"/>
          <w:szCs w:val="28"/>
          <w:u w:val="single"/>
        </w:rPr>
        <w:t xml:space="preserve">Şirketinizin </w:t>
      </w:r>
      <w:r w:rsidR="00687737" w:rsidRPr="002C1B4C">
        <w:rPr>
          <w:rFonts w:eastAsia="Times New Roman" w:cstheme="minorHAnsi"/>
          <w:szCs w:val="28"/>
          <w:u w:val="single"/>
        </w:rPr>
        <w:t>COVID</w:t>
      </w:r>
      <w:r w:rsidRPr="002C1B4C">
        <w:rPr>
          <w:rFonts w:eastAsia="Times New Roman" w:cstheme="minorHAnsi"/>
          <w:szCs w:val="28"/>
          <w:u w:val="single"/>
        </w:rPr>
        <w:t>-19 ile Mücadele Sürecinde Dikkat Etmesi Gerekenler</w:t>
      </w:r>
      <w:bookmarkEnd w:id="439"/>
      <w:bookmarkEnd w:id="440"/>
      <w:bookmarkEnd w:id="441"/>
      <w:r w:rsidRPr="002C1B4C">
        <w:rPr>
          <w:rFonts w:eastAsia="Times New Roman" w:cstheme="minorHAnsi"/>
          <w:szCs w:val="28"/>
          <w:u w:val="single"/>
        </w:rPr>
        <w:t xml:space="preserve"> </w:t>
      </w:r>
    </w:p>
    <w:p w14:paraId="43ED6B04" w14:textId="0D648081" w:rsidR="00A20F64" w:rsidRPr="002C1B4C" w:rsidRDefault="003101C9"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Kurum’un</w:t>
      </w:r>
      <w:r w:rsidR="00A20F64" w:rsidRPr="002C1B4C">
        <w:rPr>
          <w:rFonts w:asciiTheme="minorHAnsi" w:hAnsiTheme="minorHAnsi" w:cstheme="minorHAnsi"/>
          <w:color w:val="1F3864" w:themeColor="accent1" w:themeShade="80"/>
        </w:rPr>
        <w:t xml:space="preserve"> resmi sitesi üzerinden 27.03.2020 tarihinde yayımlamış olduğu </w:t>
      </w:r>
      <w:hyperlink r:id="rId87" w:history="1">
        <w:r w:rsidR="00A20F64" w:rsidRPr="002C1B4C">
          <w:rPr>
            <w:rStyle w:val="Hyperlink"/>
            <w:rFonts w:asciiTheme="minorHAnsi" w:hAnsiTheme="minorHAnsi" w:cstheme="minorHAnsi"/>
            <w:b/>
            <w:color w:val="1F3864" w:themeColor="accent1" w:themeShade="80"/>
          </w:rPr>
          <w:t>Kamuoyu Duyurusu</w:t>
        </w:r>
      </w:hyperlink>
      <w:r w:rsidR="00A20F64" w:rsidRPr="002C1B4C">
        <w:rPr>
          <w:rFonts w:asciiTheme="minorHAnsi" w:hAnsiTheme="minorHAnsi" w:cstheme="minorHAnsi"/>
          <w:color w:val="1F3864" w:themeColor="accent1" w:themeShade="80"/>
        </w:rPr>
        <w:t xml:space="preserve"> ile veri sorumlusu sıfatını haiz olan Şirketinizin </w:t>
      </w:r>
      <w:r w:rsidR="00687737" w:rsidRPr="002C1B4C">
        <w:rPr>
          <w:rFonts w:asciiTheme="minorHAnsi" w:hAnsiTheme="minorHAnsi" w:cstheme="minorHAnsi"/>
          <w:color w:val="1F3864" w:themeColor="accent1" w:themeShade="80"/>
        </w:rPr>
        <w:t>COVID</w:t>
      </w:r>
      <w:r w:rsidR="00A20F64" w:rsidRPr="002C1B4C">
        <w:rPr>
          <w:rFonts w:asciiTheme="minorHAnsi" w:hAnsiTheme="minorHAnsi" w:cstheme="minorHAnsi"/>
          <w:color w:val="1F3864" w:themeColor="accent1" w:themeShade="80"/>
        </w:rPr>
        <w:t>-19 sürecinde işleyeceği kişisel verilere ilişkin dikkat etmesi gereken önemli hususlara açıklık getirmiştir. Bu hususlar Şirketinizin;</w:t>
      </w:r>
    </w:p>
    <w:p w14:paraId="298EF451" w14:textId="53482430" w:rsidR="00A20F64" w:rsidRPr="002C1B4C" w:rsidRDefault="00A20F64"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Kişisel Verilerin İşlenmesine İlişkin Temel İlkelere uygun hareket edilmesi</w:t>
      </w:r>
      <w:r w:rsidR="003A5708" w:rsidRPr="002C1B4C">
        <w:rPr>
          <w:color w:val="1F3864" w:themeColor="accent1" w:themeShade="80"/>
        </w:rPr>
        <w:t>,</w:t>
      </w:r>
    </w:p>
    <w:p w14:paraId="5D65BE8B" w14:textId="66400CF5" w:rsidR="00A20F64" w:rsidRPr="002C1B4C" w:rsidRDefault="008808F5"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6698 sayılı Kanun</w:t>
      </w:r>
      <w:r w:rsidR="00A20F64" w:rsidRPr="002C1B4C">
        <w:rPr>
          <w:color w:val="1F3864" w:themeColor="accent1" w:themeShade="80"/>
        </w:rPr>
        <w:t xml:space="preserve"> ile ikincil düzenlemelere</w:t>
      </w:r>
      <w:r w:rsidR="00765297" w:rsidRPr="002C1B4C">
        <w:rPr>
          <w:color w:val="1F3864" w:themeColor="accent1" w:themeShade="80"/>
        </w:rPr>
        <w:t xml:space="preserve"> (“KVK mevzuatı”)</w:t>
      </w:r>
      <w:r w:rsidR="00A20F64" w:rsidRPr="002C1B4C">
        <w:rPr>
          <w:color w:val="1F3864" w:themeColor="accent1" w:themeShade="80"/>
        </w:rPr>
        <w:t xml:space="preserve"> uygun hareket edilmesi</w:t>
      </w:r>
      <w:r w:rsidR="003A5708" w:rsidRPr="002C1B4C">
        <w:rPr>
          <w:color w:val="1F3864" w:themeColor="accent1" w:themeShade="80"/>
        </w:rPr>
        <w:t>,</w:t>
      </w:r>
    </w:p>
    <w:p w14:paraId="648F3231" w14:textId="6E36AD15" w:rsidR="00A20F64" w:rsidRPr="002C1B4C" w:rsidRDefault="00A20F64"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Aydınlatma yükümlülüğünün yerine getirilmesi</w:t>
      </w:r>
      <w:r w:rsidR="003A5708" w:rsidRPr="002C1B4C">
        <w:rPr>
          <w:color w:val="1F3864" w:themeColor="accent1" w:themeShade="80"/>
        </w:rPr>
        <w:t>,</w:t>
      </w:r>
    </w:p>
    <w:p w14:paraId="6EF367E3" w14:textId="429AED00" w:rsidR="00A20F64" w:rsidRPr="002C1B4C" w:rsidRDefault="00A20F64"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Kişisel verilerin gizliliğine dikkat edilmesi</w:t>
      </w:r>
      <w:r w:rsidR="003A5708" w:rsidRPr="002C1B4C">
        <w:rPr>
          <w:color w:val="1F3864" w:themeColor="accent1" w:themeShade="80"/>
        </w:rPr>
        <w:t>,</w:t>
      </w:r>
      <w:r w:rsidRPr="002C1B4C">
        <w:rPr>
          <w:color w:val="1F3864" w:themeColor="accent1" w:themeShade="80"/>
        </w:rPr>
        <w:t xml:space="preserve"> </w:t>
      </w:r>
    </w:p>
    <w:p w14:paraId="7494CEE0" w14:textId="4C82E1E8" w:rsidR="00765297" w:rsidRPr="002C1B4C" w:rsidRDefault="0076529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Asgari kişisel veri işleme ilkesine uygun hareket edilmesi</w:t>
      </w:r>
      <w:r w:rsidR="003A5708" w:rsidRPr="002C1B4C">
        <w:rPr>
          <w:color w:val="1F3864" w:themeColor="accent1" w:themeShade="80"/>
        </w:rPr>
        <w:t>,</w:t>
      </w:r>
    </w:p>
    <w:p w14:paraId="40B27686" w14:textId="23386FB9" w:rsidR="00765297" w:rsidRPr="002C1B4C" w:rsidRDefault="0068773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COVID</w:t>
      </w:r>
      <w:r w:rsidR="00765297" w:rsidRPr="002C1B4C">
        <w:rPr>
          <w:color w:val="1F3864" w:themeColor="accent1" w:themeShade="80"/>
        </w:rPr>
        <w:t>-19 sürecinde kamu sağlığı ve kamu düzeni amacıyla kişisel veri işleme ve paylaşma amaçları ve yöntemleri</w:t>
      </w:r>
      <w:r w:rsidR="003A5708" w:rsidRPr="002C1B4C">
        <w:rPr>
          <w:color w:val="1F3864" w:themeColor="accent1" w:themeShade="80"/>
        </w:rPr>
        <w:t>,</w:t>
      </w:r>
    </w:p>
    <w:p w14:paraId="77D99D3B" w14:textId="076C8693" w:rsidR="00765297" w:rsidRPr="002C1B4C" w:rsidRDefault="0068773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COVID</w:t>
      </w:r>
      <w:r w:rsidR="00765297" w:rsidRPr="002C1B4C">
        <w:rPr>
          <w:color w:val="1F3864" w:themeColor="accent1" w:themeShade="80"/>
        </w:rPr>
        <w:t>-19 sürecinde uzaktan çalışmanın doğurabileceği risklerin asgariye indirilmesi için gereken tedbirlerin alınması</w:t>
      </w:r>
      <w:r w:rsidR="003A5708" w:rsidRPr="002C1B4C">
        <w:rPr>
          <w:color w:val="1F3864" w:themeColor="accent1" w:themeShade="80"/>
        </w:rPr>
        <w:t>,</w:t>
      </w:r>
    </w:p>
    <w:p w14:paraId="15AF929F" w14:textId="744A23F9" w:rsidR="00765297" w:rsidRPr="002C1B4C" w:rsidRDefault="0076529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İşverenin, çalışanının </w:t>
      </w:r>
      <w:r w:rsidR="00A20F64" w:rsidRPr="002C1B4C">
        <w:rPr>
          <w:color w:val="1F3864" w:themeColor="accent1" w:themeShade="80"/>
        </w:rPr>
        <w:t>virüs taşıdığını</w:t>
      </w:r>
      <w:r w:rsidRPr="002C1B4C">
        <w:rPr>
          <w:color w:val="1F3864" w:themeColor="accent1" w:themeShade="80"/>
        </w:rPr>
        <w:t xml:space="preserve"> üçüncü kişilere açıklamasının amaç ve yöntemleri</w:t>
      </w:r>
      <w:r w:rsidR="003A5708" w:rsidRPr="002C1B4C">
        <w:rPr>
          <w:color w:val="1F3864" w:themeColor="accent1" w:themeShade="80"/>
        </w:rPr>
        <w:t>,</w:t>
      </w:r>
    </w:p>
    <w:p w14:paraId="2AEAC837" w14:textId="58A6AFEC" w:rsidR="00765297" w:rsidRPr="002C1B4C" w:rsidRDefault="0076529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İşverenin, işyerindeki personeli ve ziyaretçilerine </w:t>
      </w:r>
      <w:r w:rsidR="00687737" w:rsidRPr="002C1B4C">
        <w:rPr>
          <w:color w:val="1F3864" w:themeColor="accent1" w:themeShade="80"/>
        </w:rPr>
        <w:t>COVID</w:t>
      </w:r>
      <w:r w:rsidRPr="002C1B4C">
        <w:rPr>
          <w:color w:val="1F3864" w:themeColor="accent1" w:themeShade="80"/>
        </w:rPr>
        <w:t xml:space="preserve">-19’dan </w:t>
      </w:r>
      <w:r w:rsidR="00A20F64" w:rsidRPr="002C1B4C">
        <w:rPr>
          <w:color w:val="1F3864" w:themeColor="accent1" w:themeShade="80"/>
        </w:rPr>
        <w:t>etkilenen ülkelere yakın dönemde gerçekleştirdikleri seyahatler</w:t>
      </w:r>
      <w:r w:rsidRPr="002C1B4C">
        <w:rPr>
          <w:color w:val="1F3864" w:themeColor="accent1" w:themeShade="80"/>
        </w:rPr>
        <w:t>i vb. konulara ilişkin sorular sorması ve ilgili kişisel verileri işleme amacı ve yöntemleri</w:t>
      </w:r>
    </w:p>
    <w:p w14:paraId="78E76240" w14:textId="0B3485D1" w:rsidR="00A20F64" w:rsidRPr="002C1B4C" w:rsidRDefault="003A5708"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w:t>
      </w:r>
      <w:r w:rsidR="00765297" w:rsidRPr="002C1B4C">
        <w:rPr>
          <w:rFonts w:asciiTheme="minorHAnsi" w:hAnsiTheme="minorHAnsi" w:cstheme="minorHAnsi"/>
          <w:color w:val="1F3864" w:themeColor="accent1" w:themeShade="80"/>
        </w:rPr>
        <w:t>le ilgilidir. Bu konulara ilişkin kişisel veri işleme süreçlerinizin her biri kendi durumu ve amacı kapsamında incelenerek KVK mevzuatına uygun hale getirilmesini öneririz.</w:t>
      </w:r>
    </w:p>
    <w:p w14:paraId="4F5A66CC" w14:textId="633C3C3E" w:rsidR="008163DE" w:rsidRPr="002C1B4C" w:rsidRDefault="008163DE" w:rsidP="00432840">
      <w:pPr>
        <w:pStyle w:val="Heading2"/>
        <w:numPr>
          <w:ilvl w:val="0"/>
          <w:numId w:val="95"/>
        </w:numPr>
        <w:spacing w:before="120" w:after="120" w:line="276" w:lineRule="auto"/>
        <w:rPr>
          <w:rFonts w:eastAsia="Times New Roman" w:cstheme="minorHAnsi"/>
          <w:szCs w:val="28"/>
          <w:u w:val="single"/>
        </w:rPr>
      </w:pPr>
      <w:bookmarkStart w:id="442" w:name="_Toc39588792"/>
      <w:bookmarkStart w:id="443" w:name="_Toc54694328"/>
      <w:bookmarkStart w:id="444" w:name="_Toc62639029"/>
      <w:r w:rsidRPr="002C1B4C">
        <w:rPr>
          <w:rFonts w:eastAsia="Times New Roman" w:cstheme="minorHAnsi"/>
          <w:szCs w:val="28"/>
          <w:u w:val="single"/>
        </w:rPr>
        <w:lastRenderedPageBreak/>
        <w:t>Sürelerin Değerlendirilmesinde Esneklik</w:t>
      </w:r>
      <w:bookmarkEnd w:id="442"/>
      <w:bookmarkEnd w:id="443"/>
      <w:bookmarkEnd w:id="444"/>
    </w:p>
    <w:p w14:paraId="5E6612E5" w14:textId="2F51CEA8" w:rsidR="008163DE" w:rsidRPr="002C1B4C" w:rsidRDefault="003101C9"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Kurum’un</w:t>
      </w:r>
      <w:r w:rsidR="008163DE" w:rsidRPr="002C1B4C">
        <w:rPr>
          <w:rFonts w:asciiTheme="minorHAnsi" w:hAnsiTheme="minorHAnsi" w:cstheme="minorHAnsi"/>
          <w:color w:val="1F3864" w:themeColor="accent1" w:themeShade="80"/>
        </w:rPr>
        <w:t xml:space="preserve"> resm</w:t>
      </w:r>
      <w:r w:rsidR="00426810" w:rsidRPr="002C1B4C">
        <w:rPr>
          <w:rFonts w:asciiTheme="minorHAnsi" w:hAnsiTheme="minorHAnsi" w:cstheme="minorHAnsi"/>
          <w:color w:val="1F3864" w:themeColor="accent1" w:themeShade="80"/>
        </w:rPr>
        <w:t>î</w:t>
      </w:r>
      <w:r w:rsidR="008163DE" w:rsidRPr="002C1B4C">
        <w:rPr>
          <w:rFonts w:asciiTheme="minorHAnsi" w:hAnsiTheme="minorHAnsi" w:cstheme="minorHAnsi"/>
          <w:color w:val="1F3864" w:themeColor="accent1" w:themeShade="80"/>
        </w:rPr>
        <w:t xml:space="preserve"> sitesi üzerinden </w:t>
      </w:r>
      <w:r w:rsidR="00765297" w:rsidRPr="002C1B4C">
        <w:rPr>
          <w:rFonts w:asciiTheme="minorHAnsi" w:hAnsiTheme="minorHAnsi" w:cstheme="minorHAnsi"/>
          <w:color w:val="1F3864" w:themeColor="accent1" w:themeShade="80"/>
        </w:rPr>
        <w:t>23 ve 27 Mart 2</w:t>
      </w:r>
      <w:r w:rsidR="008163DE" w:rsidRPr="002C1B4C">
        <w:rPr>
          <w:rFonts w:asciiTheme="minorHAnsi" w:hAnsiTheme="minorHAnsi" w:cstheme="minorHAnsi"/>
          <w:color w:val="1F3864" w:themeColor="accent1" w:themeShade="80"/>
        </w:rPr>
        <w:t xml:space="preserve">020 tarihinde yayımlamış olduğu </w:t>
      </w:r>
      <w:hyperlink r:id="rId88" w:history="1">
        <w:r w:rsidR="00AC5566" w:rsidRPr="002C1B4C">
          <w:rPr>
            <w:rStyle w:val="Hyperlink"/>
            <w:rFonts w:asciiTheme="minorHAnsi" w:hAnsiTheme="minorHAnsi" w:cstheme="minorHAnsi"/>
            <w:b/>
            <w:color w:val="1F3864" w:themeColor="accent1" w:themeShade="80"/>
          </w:rPr>
          <w:t>Kamuoyu Duyurusu</w:t>
        </w:r>
      </w:hyperlink>
      <w:r w:rsidR="008163DE" w:rsidRPr="002C1B4C">
        <w:rPr>
          <w:rFonts w:asciiTheme="minorHAnsi" w:hAnsiTheme="minorHAnsi" w:cstheme="minorHAnsi"/>
          <w:color w:val="1F3864" w:themeColor="accent1" w:themeShade="80"/>
        </w:rPr>
        <w:t xml:space="preserve"> kapsamında; </w:t>
      </w:r>
    </w:p>
    <w:p w14:paraId="2D93985E" w14:textId="5E37FAAE" w:rsidR="00730B30" w:rsidRPr="002C1B4C" w:rsidRDefault="008808F5"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6698 sayılı Kanun </w:t>
      </w:r>
      <w:r w:rsidR="00730B30" w:rsidRPr="002C1B4C">
        <w:rPr>
          <w:color w:val="1F3864" w:themeColor="accent1" w:themeShade="80"/>
        </w:rPr>
        <w:t xml:space="preserve">ve ilgili mevzuatta belirtilen </w:t>
      </w:r>
      <w:r w:rsidR="00730B30" w:rsidRPr="002C1B4C">
        <w:rPr>
          <w:b/>
          <w:i/>
          <w:color w:val="1F3864" w:themeColor="accent1" w:themeShade="80"/>
        </w:rPr>
        <w:t>yasal sürelerin uzatılması</w:t>
      </w:r>
      <w:r w:rsidR="00730B30" w:rsidRPr="002C1B4C">
        <w:rPr>
          <w:color w:val="1F3864" w:themeColor="accent1" w:themeShade="80"/>
        </w:rPr>
        <w:t xml:space="preserve"> söz konusu olmadığı ve </w:t>
      </w:r>
      <w:r w:rsidR="00697C9E" w:rsidRPr="002C1B4C">
        <w:rPr>
          <w:color w:val="1F3864" w:themeColor="accent1" w:themeShade="80"/>
        </w:rPr>
        <w:t>fakat</w:t>
      </w:r>
    </w:p>
    <w:p w14:paraId="68266AD2" w14:textId="7095657D" w:rsidR="008163DE" w:rsidRPr="002C1B4C" w:rsidRDefault="00687737"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COVID</w:t>
      </w:r>
      <w:r w:rsidR="008163DE" w:rsidRPr="002C1B4C">
        <w:rPr>
          <w:color w:val="1F3864" w:themeColor="accent1" w:themeShade="80"/>
        </w:rPr>
        <w:t xml:space="preserve">-19 sürecinde veri sorumlusu olan Şirketiniz tarafından alınan önlemler kapsamında farklı operasyonel uygulamalara (uzaktan çalışma, dönüşümlü çalışma vb.) gidildiği </w:t>
      </w:r>
      <w:r w:rsidR="003101C9" w:rsidRPr="002C1B4C">
        <w:rPr>
          <w:color w:val="1F3864" w:themeColor="accent1" w:themeShade="80"/>
        </w:rPr>
        <w:t>Kurul</w:t>
      </w:r>
      <w:r w:rsidR="008163DE" w:rsidRPr="002C1B4C">
        <w:rPr>
          <w:color w:val="1F3864" w:themeColor="accent1" w:themeShade="80"/>
        </w:rPr>
        <w:t xml:space="preserve"> tarafından dikkate alınacağını ve </w:t>
      </w:r>
    </w:p>
    <w:p w14:paraId="278C54E9" w14:textId="77777777" w:rsidR="008163DE" w:rsidRPr="002C1B4C" w:rsidRDefault="008163DE" w:rsidP="00486EB1">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Şirketiniz tarafından yapılacak her bir başvuru ya da veri ihlal bildirimi özelinde, Şirketinizin uymakla yükümlü oldukları sürelerin değerlendirilmesi açısından yine Kurul tarafından içerisinde bulunduğumuz olağanüstü koşulların gözetileceği </w:t>
      </w:r>
    </w:p>
    <w:p w14:paraId="51FC481F" w14:textId="7001CFA7" w:rsidR="006D6CE3" w:rsidRPr="002C1B4C" w:rsidRDefault="008163DE" w:rsidP="00432840">
      <w:pPr>
        <w:tabs>
          <w:tab w:val="left" w:pos="2254"/>
        </w:tabs>
        <w:spacing w:before="120" w:after="120" w:line="276" w:lineRule="auto"/>
        <w:jc w:val="both"/>
        <w:rPr>
          <w:rFonts w:asciiTheme="minorHAnsi" w:hAnsiTheme="minorHAnsi" w:cstheme="minorHAnsi"/>
          <w:color w:val="1F3864" w:themeColor="accent1" w:themeShade="80"/>
          <w:shd w:val="clear" w:color="auto" w:fill="FFFFFF"/>
        </w:rPr>
      </w:pPr>
      <w:r w:rsidRPr="002C1B4C">
        <w:rPr>
          <w:rFonts w:asciiTheme="minorHAnsi" w:hAnsiTheme="minorHAnsi" w:cstheme="minorHAnsi"/>
          <w:color w:val="1F3864" w:themeColor="accent1" w:themeShade="80"/>
          <w:shd w:val="clear" w:color="auto" w:fill="FFFFFF"/>
        </w:rPr>
        <w:t xml:space="preserve">açıklanmıştır. </w:t>
      </w:r>
    </w:p>
    <w:p w14:paraId="2BCADC4C" w14:textId="37A324A5" w:rsidR="006A29C7" w:rsidRPr="002C1B4C" w:rsidRDefault="006A29C7" w:rsidP="00432840">
      <w:pPr>
        <w:pStyle w:val="Heading2"/>
        <w:numPr>
          <w:ilvl w:val="0"/>
          <w:numId w:val="95"/>
        </w:numPr>
        <w:spacing w:before="120" w:after="120" w:line="276" w:lineRule="auto"/>
        <w:rPr>
          <w:rFonts w:eastAsia="Times New Roman" w:cstheme="minorHAnsi"/>
          <w:szCs w:val="28"/>
          <w:u w:val="single"/>
        </w:rPr>
      </w:pPr>
      <w:bookmarkStart w:id="445" w:name="_Toc39588793"/>
      <w:bookmarkStart w:id="446" w:name="_Toc54694329"/>
      <w:bookmarkStart w:id="447" w:name="_Toc62639030"/>
      <w:r w:rsidRPr="002C1B4C">
        <w:rPr>
          <w:rFonts w:eastAsia="Times New Roman" w:cstheme="minorHAnsi"/>
          <w:szCs w:val="28"/>
          <w:u w:val="single"/>
        </w:rPr>
        <w:t>Kuru</w:t>
      </w:r>
      <w:r w:rsidR="003A5708" w:rsidRPr="002C1B4C">
        <w:rPr>
          <w:rFonts w:eastAsia="Times New Roman" w:cstheme="minorHAnsi"/>
          <w:szCs w:val="28"/>
          <w:u w:val="single"/>
        </w:rPr>
        <w:t>m</w:t>
      </w:r>
      <w:r w:rsidRPr="002C1B4C">
        <w:rPr>
          <w:rFonts w:eastAsia="Times New Roman" w:cstheme="minorHAnsi"/>
          <w:szCs w:val="28"/>
          <w:u w:val="single"/>
        </w:rPr>
        <w:t>la Temas Yok!</w:t>
      </w:r>
      <w:bookmarkEnd w:id="445"/>
      <w:bookmarkEnd w:id="446"/>
      <w:bookmarkEnd w:id="447"/>
    </w:p>
    <w:p w14:paraId="565387E4" w14:textId="7071DE24" w:rsidR="008163DE" w:rsidRPr="002C1B4C" w:rsidRDefault="003101C9"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Kurum’un </w:t>
      </w:r>
      <w:r w:rsidR="008163DE" w:rsidRPr="002C1B4C">
        <w:rPr>
          <w:rFonts w:asciiTheme="minorHAnsi" w:hAnsiTheme="minorHAnsi" w:cstheme="minorHAnsi"/>
          <w:color w:val="1F3864" w:themeColor="accent1" w:themeShade="80"/>
        </w:rPr>
        <w:t>resm</w:t>
      </w:r>
      <w:r w:rsidR="00426810" w:rsidRPr="002C1B4C">
        <w:rPr>
          <w:rFonts w:asciiTheme="minorHAnsi" w:hAnsiTheme="minorHAnsi" w:cstheme="minorHAnsi"/>
          <w:color w:val="1F3864" w:themeColor="accent1" w:themeShade="80"/>
        </w:rPr>
        <w:t>î</w:t>
      </w:r>
      <w:r w:rsidR="008163DE" w:rsidRPr="002C1B4C">
        <w:rPr>
          <w:rFonts w:asciiTheme="minorHAnsi" w:hAnsiTheme="minorHAnsi" w:cstheme="minorHAnsi"/>
          <w:color w:val="1F3864" w:themeColor="accent1" w:themeShade="80"/>
        </w:rPr>
        <w:t xml:space="preserve"> sitesi üzerinden </w:t>
      </w:r>
      <w:r w:rsidR="00AC5566" w:rsidRPr="002C1B4C">
        <w:rPr>
          <w:rFonts w:asciiTheme="minorHAnsi" w:hAnsiTheme="minorHAnsi" w:cstheme="minorHAnsi"/>
          <w:color w:val="1F3864" w:themeColor="accent1" w:themeShade="80"/>
        </w:rPr>
        <w:t>y</w:t>
      </w:r>
      <w:r w:rsidR="006A29C7" w:rsidRPr="002C1B4C">
        <w:rPr>
          <w:rFonts w:asciiTheme="minorHAnsi" w:hAnsiTheme="minorHAnsi" w:cstheme="minorHAnsi"/>
          <w:color w:val="1F3864" w:themeColor="accent1" w:themeShade="80"/>
        </w:rPr>
        <w:t>ay</w:t>
      </w:r>
      <w:r w:rsidR="008163DE" w:rsidRPr="002C1B4C">
        <w:rPr>
          <w:rFonts w:asciiTheme="minorHAnsi" w:hAnsiTheme="minorHAnsi" w:cstheme="minorHAnsi"/>
          <w:color w:val="1F3864" w:themeColor="accent1" w:themeShade="80"/>
        </w:rPr>
        <w:t>ımla</w:t>
      </w:r>
      <w:r w:rsidR="00AC5566" w:rsidRPr="002C1B4C">
        <w:rPr>
          <w:rFonts w:asciiTheme="minorHAnsi" w:hAnsiTheme="minorHAnsi" w:cstheme="minorHAnsi"/>
          <w:color w:val="1F3864" w:themeColor="accent1" w:themeShade="80"/>
        </w:rPr>
        <w:t xml:space="preserve">mış olduğu 18.03.2020 tarihli </w:t>
      </w:r>
      <w:hyperlink r:id="rId89" w:history="1">
        <w:r w:rsidR="00AC5566" w:rsidRPr="002C1B4C">
          <w:rPr>
            <w:rStyle w:val="Hyperlink"/>
            <w:rFonts w:asciiTheme="minorHAnsi" w:hAnsiTheme="minorHAnsi" w:cstheme="minorHAnsi"/>
            <w:b/>
            <w:color w:val="1F3864" w:themeColor="accent1" w:themeShade="80"/>
          </w:rPr>
          <w:t>Kamuoyu Duyurusu</w:t>
        </w:r>
      </w:hyperlink>
      <w:r w:rsidR="00AC5566" w:rsidRPr="002C1B4C">
        <w:rPr>
          <w:rFonts w:asciiTheme="minorHAnsi" w:hAnsiTheme="minorHAnsi" w:cstheme="minorHAnsi"/>
          <w:color w:val="1F3864" w:themeColor="accent1" w:themeShade="80"/>
        </w:rPr>
        <w:t xml:space="preserve"> </w:t>
      </w:r>
      <w:r w:rsidR="008163DE" w:rsidRPr="002C1B4C">
        <w:rPr>
          <w:rFonts w:asciiTheme="minorHAnsi" w:hAnsiTheme="minorHAnsi" w:cstheme="minorHAnsi"/>
          <w:color w:val="1F3864" w:themeColor="accent1" w:themeShade="80"/>
        </w:rPr>
        <w:t xml:space="preserve">ile şikâyet, veri ihlal bildirimi ve VERBİS’e kayıt başvuru formlarının </w:t>
      </w:r>
      <w:r w:rsidR="008163DE" w:rsidRPr="002C1B4C">
        <w:rPr>
          <w:rFonts w:asciiTheme="minorHAnsi" w:hAnsiTheme="minorHAnsi" w:cstheme="minorHAnsi"/>
          <w:b/>
          <w:color w:val="1F3864" w:themeColor="accent1" w:themeShade="80"/>
        </w:rPr>
        <w:t>elden iletilmemesi</w:t>
      </w:r>
      <w:r w:rsidR="008163DE" w:rsidRPr="002C1B4C">
        <w:rPr>
          <w:rFonts w:asciiTheme="minorHAnsi" w:hAnsiTheme="minorHAnsi" w:cstheme="minorHAnsi"/>
          <w:color w:val="1F3864" w:themeColor="accent1" w:themeShade="80"/>
        </w:rPr>
        <w:t>, bunun yerine</w:t>
      </w:r>
    </w:p>
    <w:p w14:paraId="0A246558" w14:textId="55A2D33D" w:rsidR="008163DE" w:rsidRPr="002C1B4C" w:rsidRDefault="008163DE" w:rsidP="006A1CCB">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İlgili kişi tarafından </w:t>
      </w:r>
      <w:r w:rsidR="00AC5566" w:rsidRPr="002C1B4C">
        <w:rPr>
          <w:color w:val="1F3864" w:themeColor="accent1" w:themeShade="80"/>
        </w:rPr>
        <w:t>şikâyet</w:t>
      </w:r>
      <w:r w:rsidRPr="002C1B4C">
        <w:rPr>
          <w:color w:val="1F3864" w:themeColor="accent1" w:themeShade="80"/>
        </w:rPr>
        <w:t xml:space="preserve"> başvurularının; posta, kargo veya https://sikayet.kvkk.gov.tr/ adresinde hizmete sunulan </w:t>
      </w:r>
      <w:r w:rsidR="00AC5566" w:rsidRPr="002C1B4C">
        <w:rPr>
          <w:color w:val="1F3864" w:themeColor="accent1" w:themeShade="80"/>
        </w:rPr>
        <w:t>şikâyet</w:t>
      </w:r>
      <w:r w:rsidRPr="002C1B4C">
        <w:rPr>
          <w:color w:val="1F3864" w:themeColor="accent1" w:themeShade="80"/>
        </w:rPr>
        <w:t xml:space="preserve"> modülü aracılığıyla,</w:t>
      </w:r>
    </w:p>
    <w:p w14:paraId="3150A9CD" w14:textId="137D9247" w:rsidR="008163DE" w:rsidRPr="002C1B4C" w:rsidRDefault="00AC5566" w:rsidP="006A1CCB">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Şirketiniz tarafından gerçekleştirilecek v</w:t>
      </w:r>
      <w:r w:rsidR="008163DE" w:rsidRPr="002C1B4C">
        <w:rPr>
          <w:color w:val="1F3864" w:themeColor="accent1" w:themeShade="80"/>
        </w:rPr>
        <w:t>eri ihlali bildirimlerinin e-posta (ihlalbildirimi@kvkk.gov.tr) veya https://ihlalbildirim.kvkk.gov.tr/ adresinde hizmete sunulan modül aracılığıyla,</w:t>
      </w:r>
    </w:p>
    <w:p w14:paraId="7E8EE639" w14:textId="5B393617" w:rsidR="008163DE" w:rsidRPr="002C1B4C" w:rsidRDefault="00AC5566" w:rsidP="006A1CCB">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 xml:space="preserve">Şirketiniz tarafından gerçekleştirilecek </w:t>
      </w:r>
      <w:r w:rsidR="008163DE" w:rsidRPr="002C1B4C">
        <w:rPr>
          <w:color w:val="1F3864" w:themeColor="accent1" w:themeShade="80"/>
        </w:rPr>
        <w:t>VERBİS’e kayıt başvuru formlarının ise posta, kargo veya KEP aracılığıyla</w:t>
      </w:r>
    </w:p>
    <w:p w14:paraId="5BFBAC2A" w14:textId="5CCB606C" w:rsidR="007C7C48" w:rsidRPr="002C1B4C" w:rsidRDefault="00AC5566"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w:t>
      </w:r>
      <w:r w:rsidR="008163DE" w:rsidRPr="002C1B4C">
        <w:rPr>
          <w:rFonts w:asciiTheme="minorHAnsi" w:hAnsiTheme="minorHAnsi" w:cstheme="minorHAnsi"/>
          <w:color w:val="1F3864" w:themeColor="accent1" w:themeShade="80"/>
        </w:rPr>
        <w:t>letilmesi</w:t>
      </w:r>
      <w:r w:rsidRPr="002C1B4C">
        <w:rPr>
          <w:rFonts w:asciiTheme="minorHAnsi" w:hAnsiTheme="minorHAnsi" w:cstheme="minorHAnsi"/>
          <w:color w:val="1F3864" w:themeColor="accent1" w:themeShade="80"/>
        </w:rPr>
        <w:t xml:space="preserve"> gerektiği belirtilmiştir.</w:t>
      </w:r>
    </w:p>
    <w:p w14:paraId="52211A45" w14:textId="77777777" w:rsidR="00AF083D" w:rsidRPr="002C1B4C" w:rsidRDefault="00AF083D" w:rsidP="00432840">
      <w:pPr>
        <w:spacing w:before="120" w:after="120" w:line="276" w:lineRule="auto"/>
      </w:pPr>
    </w:p>
    <w:p w14:paraId="29B28FAE" w14:textId="77777777" w:rsidR="00177D7E" w:rsidRPr="002C1B4C" w:rsidRDefault="00177D7E" w:rsidP="00432840">
      <w:pPr>
        <w:tabs>
          <w:tab w:val="left" w:pos="2254"/>
        </w:tabs>
        <w:spacing w:before="120" w:after="120" w:line="276" w:lineRule="auto"/>
        <w:jc w:val="both"/>
        <w:rPr>
          <w:rFonts w:asciiTheme="minorHAnsi" w:hAnsiTheme="minorHAnsi" w:cstheme="minorHAnsi"/>
          <w:color w:val="1F3864" w:themeColor="accent1" w:themeShade="80"/>
        </w:rPr>
      </w:pPr>
    </w:p>
    <w:p w14:paraId="21B69950" w14:textId="77777777" w:rsidR="00721F17" w:rsidRPr="002C1B4C" w:rsidRDefault="00721F17" w:rsidP="00432840">
      <w:pPr>
        <w:spacing w:before="120" w:after="120" w:line="276" w:lineRule="auto"/>
        <w:jc w:val="both"/>
        <w:rPr>
          <w:rFonts w:asciiTheme="minorHAnsi" w:eastAsia="Times New Roman" w:hAnsiTheme="minorHAnsi" w:cstheme="minorHAnsi"/>
          <w:b/>
          <w:bCs/>
          <w:color w:val="1F3864" w:themeColor="accent1" w:themeShade="80"/>
          <w:sz w:val="32"/>
          <w:szCs w:val="32"/>
        </w:rPr>
      </w:pPr>
      <w:r w:rsidRPr="002C1B4C">
        <w:rPr>
          <w:rFonts w:asciiTheme="minorHAnsi" w:eastAsia="Times New Roman" w:hAnsiTheme="minorHAnsi" w:cstheme="minorHAnsi"/>
          <w:b/>
          <w:bCs/>
          <w:color w:val="1F3864" w:themeColor="accent1" w:themeShade="80"/>
        </w:rPr>
        <w:br w:type="page"/>
      </w:r>
    </w:p>
    <w:p w14:paraId="1C88B107" w14:textId="7FF21AC5" w:rsidR="007454F0" w:rsidRPr="002C1B4C" w:rsidRDefault="007C7C48">
      <w:pPr>
        <w:pStyle w:val="Heading1"/>
      </w:pPr>
      <w:bookmarkStart w:id="448" w:name="_Toc39588794"/>
      <w:bookmarkStart w:id="449" w:name="_Toc54694331"/>
      <w:bookmarkStart w:id="450" w:name="_Toc62639031"/>
      <w:r w:rsidRPr="002C1B4C">
        <w:lastRenderedPageBreak/>
        <w:t>KURUMSAL YÖNETİŞİM SÜREÇLERİNİZ</w:t>
      </w:r>
      <w:bookmarkEnd w:id="448"/>
      <w:bookmarkEnd w:id="449"/>
      <w:bookmarkEnd w:id="450"/>
      <w:r w:rsidRPr="002C1B4C">
        <w:t xml:space="preserve"> </w:t>
      </w:r>
    </w:p>
    <w:p w14:paraId="2B4F33D0" w14:textId="2E989C55" w:rsidR="004266FC" w:rsidRPr="002C1B4C" w:rsidRDefault="004266FC" w:rsidP="00432840">
      <w:pPr>
        <w:pStyle w:val="Heading2"/>
        <w:numPr>
          <w:ilvl w:val="0"/>
          <w:numId w:val="67"/>
        </w:numPr>
        <w:spacing w:before="120" w:after="120" w:line="276" w:lineRule="auto"/>
        <w:rPr>
          <w:rFonts w:eastAsia="Times New Roman" w:cstheme="minorHAnsi"/>
          <w:szCs w:val="28"/>
          <w:u w:val="single"/>
        </w:rPr>
      </w:pPr>
      <w:bookmarkStart w:id="451" w:name="_Toc40890860"/>
      <w:bookmarkStart w:id="452" w:name="_Toc40890861"/>
      <w:bookmarkStart w:id="453" w:name="_Toc40890862"/>
      <w:bookmarkStart w:id="454" w:name="_Toc40890863"/>
      <w:bookmarkStart w:id="455" w:name="_Toc40890864"/>
      <w:bookmarkStart w:id="456" w:name="_Toc62639032"/>
      <w:bookmarkStart w:id="457" w:name="_Toc39588795"/>
      <w:bookmarkEnd w:id="451"/>
      <w:bookmarkEnd w:id="452"/>
      <w:bookmarkEnd w:id="453"/>
      <w:bookmarkEnd w:id="454"/>
      <w:bookmarkEnd w:id="455"/>
      <w:r w:rsidRPr="002C1B4C">
        <w:rPr>
          <w:rFonts w:eastAsia="Times New Roman" w:cstheme="minorHAnsi"/>
          <w:szCs w:val="28"/>
          <w:u w:val="single"/>
        </w:rPr>
        <w:t>7256 Sayılı Kanun Kapsamında Getirilen Değişiklikler</w:t>
      </w:r>
      <w:bookmarkEnd w:id="456"/>
    </w:p>
    <w:p w14:paraId="2FB24172" w14:textId="4492AEF6" w:rsidR="004266FC" w:rsidRPr="002C1B4C" w:rsidRDefault="00EF09AB" w:rsidP="00B9643D">
      <w:pPr>
        <w:pStyle w:val="ListParagraph"/>
        <w:spacing w:before="120" w:after="120" w:line="276" w:lineRule="auto"/>
        <w:ind w:left="21"/>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17.11.2020 tarihli ve 31307 sayılı Resmi Gazete’de yayımlanan 7256 sayılı Baz</w:t>
      </w:r>
      <w:r w:rsidR="00B9643D" w:rsidRPr="002C1B4C">
        <w:rPr>
          <w:rFonts w:asciiTheme="minorHAnsi" w:hAnsiTheme="minorHAnsi" w:cstheme="minorHAnsi"/>
          <w:color w:val="1F3864" w:themeColor="accent1" w:themeShade="80"/>
        </w:rPr>
        <w:t>ı</w:t>
      </w:r>
      <w:r w:rsidRPr="002C1B4C">
        <w:rPr>
          <w:rFonts w:asciiTheme="minorHAnsi" w:hAnsiTheme="minorHAnsi" w:cstheme="minorHAnsi"/>
          <w:color w:val="1F3864" w:themeColor="accent1" w:themeShade="80"/>
        </w:rPr>
        <w:t xml:space="preserve"> Alacaklar</w:t>
      </w:r>
      <w:r w:rsidR="00B9643D" w:rsidRPr="002C1B4C">
        <w:rPr>
          <w:rFonts w:asciiTheme="minorHAnsi" w:hAnsiTheme="minorHAnsi" w:cstheme="minorHAnsi"/>
          <w:color w:val="1F3864" w:themeColor="accent1" w:themeShade="80"/>
        </w:rPr>
        <w:t>ı</w:t>
      </w:r>
      <w:r w:rsidRPr="002C1B4C">
        <w:rPr>
          <w:rFonts w:asciiTheme="minorHAnsi" w:hAnsiTheme="minorHAnsi" w:cstheme="minorHAnsi"/>
          <w:color w:val="1F3864" w:themeColor="accent1" w:themeShade="80"/>
        </w:rPr>
        <w:t xml:space="preserve">n Yeniden </w:t>
      </w:r>
      <w:r w:rsidR="00B9643D" w:rsidRPr="002C1B4C">
        <w:rPr>
          <w:rFonts w:asciiTheme="minorHAnsi" w:hAnsiTheme="minorHAnsi" w:cstheme="minorHAnsi"/>
          <w:color w:val="1F3864" w:themeColor="accent1" w:themeShade="80"/>
        </w:rPr>
        <w:t>Yapılandırılması</w:t>
      </w:r>
      <w:r w:rsidRPr="002C1B4C">
        <w:rPr>
          <w:rFonts w:asciiTheme="minorHAnsi" w:hAnsiTheme="minorHAnsi" w:cstheme="minorHAnsi"/>
          <w:color w:val="1F3864" w:themeColor="accent1" w:themeShade="80"/>
        </w:rPr>
        <w:t xml:space="preserve"> İle Baz</w:t>
      </w:r>
      <w:r w:rsidR="00B9643D" w:rsidRPr="002C1B4C">
        <w:rPr>
          <w:rFonts w:asciiTheme="minorHAnsi" w:hAnsiTheme="minorHAnsi" w:cstheme="minorHAnsi"/>
          <w:color w:val="1F3864" w:themeColor="accent1" w:themeShade="80"/>
        </w:rPr>
        <w:t>ı</w:t>
      </w:r>
      <w:r w:rsidRPr="002C1B4C">
        <w:rPr>
          <w:rFonts w:asciiTheme="minorHAnsi" w:hAnsiTheme="minorHAnsi" w:cstheme="minorHAnsi"/>
          <w:color w:val="1F3864" w:themeColor="accent1" w:themeShade="80"/>
        </w:rPr>
        <w:t xml:space="preserve"> Kanunlarda Değişiklik </w:t>
      </w:r>
      <w:r w:rsidR="00B9643D" w:rsidRPr="002C1B4C">
        <w:rPr>
          <w:rFonts w:asciiTheme="minorHAnsi" w:hAnsiTheme="minorHAnsi" w:cstheme="minorHAnsi"/>
          <w:color w:val="1F3864" w:themeColor="accent1" w:themeShade="80"/>
        </w:rPr>
        <w:t>Yapılması</w:t>
      </w:r>
      <w:r w:rsidRPr="002C1B4C">
        <w:rPr>
          <w:rFonts w:asciiTheme="minorHAnsi" w:hAnsiTheme="minorHAnsi" w:cstheme="minorHAnsi"/>
          <w:color w:val="1F3864" w:themeColor="accent1" w:themeShade="80"/>
        </w:rPr>
        <w:t xml:space="preserve"> </w:t>
      </w:r>
      <w:r w:rsidR="00B9643D" w:rsidRPr="002C1B4C">
        <w:rPr>
          <w:rFonts w:asciiTheme="minorHAnsi" w:hAnsiTheme="minorHAnsi" w:cstheme="minorHAnsi"/>
          <w:color w:val="1F3864" w:themeColor="accent1" w:themeShade="80"/>
        </w:rPr>
        <w:t>Hakkında</w:t>
      </w:r>
      <w:r w:rsidRPr="002C1B4C">
        <w:rPr>
          <w:rFonts w:asciiTheme="minorHAnsi" w:hAnsiTheme="minorHAnsi" w:cstheme="minorHAnsi"/>
          <w:color w:val="1F3864" w:themeColor="accent1" w:themeShade="80"/>
        </w:rPr>
        <w:t xml:space="preserve"> Kanun </w:t>
      </w:r>
      <w:hyperlink r:id="rId90" w:history="1">
        <w:r w:rsidRPr="002C1B4C">
          <w:rPr>
            <w:rFonts w:asciiTheme="minorHAnsi" w:hAnsiTheme="minorHAnsi" w:cstheme="minorHAnsi"/>
            <w:color w:val="1F3864" w:themeColor="accent1" w:themeShade="80"/>
          </w:rPr>
          <w:t>(“ 7256 sayılı Kanun”)</w:t>
        </w:r>
      </w:hyperlink>
      <w:r w:rsidRPr="002C1B4C">
        <w:rPr>
          <w:rFonts w:asciiTheme="minorHAnsi" w:hAnsiTheme="minorHAnsi" w:cstheme="minorHAnsi"/>
          <w:color w:val="1F3864" w:themeColor="accent1" w:themeShade="80"/>
        </w:rPr>
        <w:t xml:space="preserve"> uyarınca bir takım değişiklikler getirilmiştir. Bu değişikler doğrultusunda kurumsal yönetişim süreçlerinizi etkileyen düzenlemeler aşağıdaki gibidir;</w:t>
      </w:r>
    </w:p>
    <w:p w14:paraId="3706A9C9" w14:textId="77777777" w:rsidR="00EF09AB" w:rsidRPr="002C1B4C" w:rsidRDefault="00EF09AB" w:rsidP="004677EA">
      <w:pPr>
        <w:pStyle w:val="ListParagraph"/>
        <w:spacing w:before="120" w:after="120" w:line="276" w:lineRule="auto"/>
        <w:ind w:left="21"/>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Tam mükellef sermaye şirketlerinin kendi hisse senetlerini veya ortaklık paylarını iktisap etmeleri durumunda bunları; </w:t>
      </w:r>
    </w:p>
    <w:p w14:paraId="15AC5A0A" w14:textId="77777777" w:rsidR="00EF09AB" w:rsidRPr="002C1B4C" w:rsidRDefault="00EF09AB" w:rsidP="001314D0">
      <w:pPr>
        <w:pStyle w:val="ListParagraph"/>
        <w:numPr>
          <w:ilvl w:val="0"/>
          <w:numId w:val="6"/>
        </w:numPr>
        <w:spacing w:before="120" w:after="120" w:line="276" w:lineRule="auto"/>
        <w:ind w:left="709" w:hanging="283"/>
        <w:jc w:val="both"/>
        <w:rPr>
          <w:rFonts w:asciiTheme="minorHAnsi" w:hAnsiTheme="minorHAnsi" w:cstheme="minorHAnsi"/>
          <w:bCs/>
          <w:color w:val="1F3864" w:themeColor="accent1" w:themeShade="80"/>
        </w:rPr>
      </w:pPr>
      <w:r w:rsidRPr="002C1B4C">
        <w:rPr>
          <w:rFonts w:asciiTheme="minorHAnsi" w:hAnsiTheme="minorHAnsi" w:cstheme="minorHAnsi"/>
          <w:bCs/>
          <w:color w:val="1F3864" w:themeColor="accent1" w:themeShade="80"/>
        </w:rPr>
        <w:t>Sermaye azaltımı yoluyla itfa etmeleri halinde iktisap bedeli ile hisse senetlerinin veya ortaklık paylarının itibari değeri arasındaki fark tutarın sermaye azaltımına ilişkin kararın ticaret sicilinde tescil edildiği tarih,</w:t>
      </w:r>
    </w:p>
    <w:p w14:paraId="1006F931" w14:textId="77777777" w:rsidR="00EF09AB" w:rsidRPr="002C1B4C" w:rsidRDefault="00EF09AB" w:rsidP="001314D0">
      <w:pPr>
        <w:pStyle w:val="ListParagraph"/>
        <w:numPr>
          <w:ilvl w:val="0"/>
          <w:numId w:val="6"/>
        </w:numPr>
        <w:spacing w:before="120" w:after="120" w:line="276" w:lineRule="auto"/>
        <w:ind w:left="709" w:hanging="283"/>
        <w:jc w:val="both"/>
        <w:rPr>
          <w:rFonts w:asciiTheme="minorHAnsi" w:hAnsiTheme="minorHAnsi" w:cstheme="minorHAnsi"/>
          <w:bCs/>
          <w:color w:val="1F3864" w:themeColor="accent1" w:themeShade="80"/>
        </w:rPr>
      </w:pPr>
      <w:r w:rsidRPr="002C1B4C">
        <w:rPr>
          <w:rFonts w:asciiTheme="minorHAnsi" w:hAnsiTheme="minorHAnsi" w:cstheme="minorHAnsi"/>
          <w:bCs/>
          <w:color w:val="1F3864" w:themeColor="accent1" w:themeShade="80"/>
        </w:rPr>
        <w:t>İktisap bedelinin altında bir bedel karşılığında elden çıkarmaları halinde iktisap bedeli ile elden çıkarma bedeli arasındaki fark tutarın elden çıkarma tarihi,</w:t>
      </w:r>
    </w:p>
    <w:p w14:paraId="7692922E" w14:textId="77777777" w:rsidR="00EF09AB" w:rsidRPr="002C1B4C" w:rsidRDefault="00EF09AB" w:rsidP="001314D0">
      <w:pPr>
        <w:pStyle w:val="ListParagraph"/>
        <w:numPr>
          <w:ilvl w:val="0"/>
          <w:numId w:val="6"/>
        </w:numPr>
        <w:spacing w:before="120" w:after="120" w:line="276" w:lineRule="auto"/>
        <w:ind w:left="709" w:hanging="283"/>
        <w:jc w:val="both"/>
        <w:rPr>
          <w:rFonts w:asciiTheme="minorHAnsi" w:hAnsiTheme="minorHAnsi" w:cstheme="minorHAnsi"/>
          <w:bCs/>
          <w:color w:val="1F3864" w:themeColor="accent1" w:themeShade="80"/>
        </w:rPr>
      </w:pPr>
      <w:r w:rsidRPr="002C1B4C">
        <w:rPr>
          <w:rFonts w:asciiTheme="minorHAnsi" w:hAnsiTheme="minorHAnsi" w:cstheme="minorHAnsi"/>
          <w:bCs/>
          <w:color w:val="1F3864" w:themeColor="accent1" w:themeShade="80"/>
        </w:rPr>
        <w:t>İktisap ettikleri tarihten itibaren iki tam yıl içerisinde, sermaye azaltımı yoluyla itfa etmemeleri veya elden çıkarmamaları halinde, iktisap bedeli ile hisse senetlerinin veya ortaklık paylarının itibari değeri arasındaki fark tutarın iktisap tarihinden itibaren iki tam yıllık sürenin son günü</w:t>
      </w:r>
    </w:p>
    <w:p w14:paraId="6FFEF68E" w14:textId="6E68CA8E" w:rsidR="00EF09AB" w:rsidRPr="002C1B4C" w:rsidRDefault="00EF09AB" w:rsidP="004677EA">
      <w:pPr>
        <w:pStyle w:val="ListParagraph"/>
        <w:spacing w:before="120" w:after="120" w:line="276" w:lineRule="auto"/>
        <w:ind w:left="21"/>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itibarıyla dağıtılmış kar payı sayılacaktır ve bu tutarlar üzerinden %15 vergi tevkifatı yapılacaktır. Bu fıkra kapsamında tevkif edilen vergiler herhangi bir vergiden mahsup edilemeyecektir.</w:t>
      </w:r>
    </w:p>
    <w:p w14:paraId="4BB4D434" w14:textId="77777777" w:rsidR="00EF09AB" w:rsidRPr="002C1B4C" w:rsidRDefault="00EF09AB" w:rsidP="004677EA">
      <w:pPr>
        <w:pStyle w:val="ListParagraph"/>
        <w:spacing w:before="120" w:after="120" w:line="276" w:lineRule="auto"/>
        <w:ind w:left="21"/>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Kanun’un 35.maddesiyle 5520 sayılı Kurumlar Vergisi Kanunu’na getirilen değişiklik doğrultusunda, Payları Borsa İstanbul Pay Piyasasında ilk defa işlem görmek üzere en az %20 oranında halka arz edilen kurumların paylarının ilk defa halka arz edildiği hesap döneminden başlamak üzere 5 hesap dönemine ait kurum kazançlarına, kurumlar vergisi oranının 2 puan indirimli olarak uygulanacağı düzenlenmiştir.</w:t>
      </w:r>
    </w:p>
    <w:p w14:paraId="57319F2B" w14:textId="1E32A106" w:rsidR="00EF09AB" w:rsidRPr="002C1B4C" w:rsidRDefault="00EF09AB" w:rsidP="004677EA">
      <w:pPr>
        <w:pStyle w:val="ListParagraph"/>
        <w:spacing w:before="120" w:after="120" w:line="276" w:lineRule="auto"/>
        <w:ind w:left="21"/>
        <w:jc w:val="both"/>
      </w:pPr>
      <w:r w:rsidRPr="002C1B4C">
        <w:rPr>
          <w:rFonts w:asciiTheme="minorHAnsi" w:hAnsiTheme="minorHAnsi" w:cstheme="minorHAnsi"/>
          <w:color w:val="1F3864" w:themeColor="accent1" w:themeShade="80"/>
        </w:rPr>
        <w:t>İndirimin uygulanması için gerekli olan şartın kaybı halinde, indirimli vergi oranı uygulaması nedeniyle zamanında tahakkuk ettirilmeyen vergiler vergi ziyaı cezası uygulanmaksızın gecikme faizi ile birlikte tahsil edilecektir.</w:t>
      </w:r>
    </w:p>
    <w:p w14:paraId="0F9034E8" w14:textId="4C9010AE" w:rsidR="007454F0" w:rsidRPr="002C1B4C" w:rsidRDefault="007454F0" w:rsidP="00432840">
      <w:pPr>
        <w:pStyle w:val="Heading2"/>
        <w:numPr>
          <w:ilvl w:val="0"/>
          <w:numId w:val="67"/>
        </w:numPr>
        <w:spacing w:before="120" w:after="120" w:line="276" w:lineRule="auto"/>
        <w:rPr>
          <w:rFonts w:eastAsia="Times New Roman" w:cstheme="minorHAnsi"/>
          <w:szCs w:val="28"/>
          <w:u w:val="single"/>
        </w:rPr>
      </w:pPr>
      <w:bookmarkStart w:id="458" w:name="_Toc54694333"/>
      <w:bookmarkStart w:id="459" w:name="_Toc62639033"/>
      <w:r w:rsidRPr="002C1B4C">
        <w:rPr>
          <w:rFonts w:eastAsia="Times New Roman" w:cstheme="minorHAnsi"/>
          <w:szCs w:val="28"/>
          <w:u w:val="single"/>
        </w:rPr>
        <w:t>5651 sayılı Kanunda Değişiklik Yapılmasına Dair Kanun Teklifi</w:t>
      </w:r>
      <w:bookmarkEnd w:id="457"/>
      <w:bookmarkEnd w:id="458"/>
      <w:bookmarkEnd w:id="459"/>
    </w:p>
    <w:p w14:paraId="3BAFA058" w14:textId="0ABB7A32" w:rsidR="00483AC0" w:rsidRPr="002C1B4C" w:rsidRDefault="00483AC0" w:rsidP="00432840">
      <w:pPr>
        <w:pStyle w:val="ListParagraph"/>
        <w:spacing w:before="120" w:after="120" w:line="276" w:lineRule="auto"/>
        <w:ind w:left="21"/>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30.04.2020 tarihinde sunulan 5651 sayılı Kanunda Değişikli Yapılmasına Dair Kanun Teklifi ile sosyal medya sağlayıcılarına ve kullanıcılarına çeşitli yükümlülükler getirilmes</w:t>
      </w:r>
      <w:r w:rsidR="00527F59" w:rsidRPr="002C1B4C">
        <w:rPr>
          <w:rFonts w:asciiTheme="minorHAnsi" w:hAnsiTheme="minorHAnsi" w:cstheme="minorHAnsi"/>
          <w:color w:val="1F3864" w:themeColor="accent1" w:themeShade="80"/>
        </w:rPr>
        <w:t>i planlanıyor. Kanun teklifi ile getirilmesi düşünülen bazı konular şu şekildedir;</w:t>
      </w:r>
    </w:p>
    <w:p w14:paraId="5BA72C5B" w14:textId="3B8B14A9" w:rsidR="00483AC0" w:rsidRPr="002C1B4C" w:rsidRDefault="00483AC0" w:rsidP="00432840">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Türkiye'den </w:t>
      </w:r>
      <w:r w:rsidRPr="002C1B4C">
        <w:rPr>
          <w:rFonts w:asciiTheme="minorHAnsi" w:hAnsiTheme="minorHAnsi" w:cstheme="minorHAnsi"/>
          <w:b/>
          <w:i/>
          <w:color w:val="1F3864" w:themeColor="accent1" w:themeShade="80"/>
        </w:rPr>
        <w:t>günlük erişimi bir milyondan fazla olan yurt dışı kaynaklı sosyal ağlar</w:t>
      </w:r>
      <w:r w:rsidRPr="002C1B4C">
        <w:rPr>
          <w:rFonts w:asciiTheme="minorHAnsi" w:hAnsiTheme="minorHAnsi" w:cstheme="minorHAnsi"/>
          <w:color w:val="1F3864" w:themeColor="accent1" w:themeShade="80"/>
        </w:rPr>
        <w:t xml:space="preserve">, BTK, Erişim Sağlayıcıları Birliği, adli veya idari makamlarca gönderilecek tebligat, bildirim veya taleplerin gereğinin yerine getirilmesi ve kişiler tarafından bu Kanun kapsamında yapılacak başvuruların cevaplandırılması için yetkili </w:t>
      </w:r>
      <w:r w:rsidRPr="002C1B4C">
        <w:rPr>
          <w:rFonts w:asciiTheme="minorHAnsi" w:hAnsiTheme="minorHAnsi" w:cstheme="minorHAnsi"/>
          <w:color w:val="1F3864" w:themeColor="accent1" w:themeShade="80"/>
          <w:u w:val="single"/>
        </w:rPr>
        <w:t>en az bir kişiyi Türkiye'de temsilci olarak belirlemek ve bu kişinin kimlik ve iletişim bilgilerini BTK'y</w:t>
      </w:r>
      <w:r w:rsidR="00F84203" w:rsidRPr="002C1B4C">
        <w:rPr>
          <w:rFonts w:asciiTheme="minorHAnsi" w:hAnsiTheme="minorHAnsi" w:cstheme="minorHAnsi"/>
          <w:color w:val="1F3864" w:themeColor="accent1" w:themeShade="80"/>
          <w:u w:val="single"/>
        </w:rPr>
        <w:t>a</w:t>
      </w:r>
      <w:r w:rsidRPr="002C1B4C">
        <w:rPr>
          <w:rFonts w:asciiTheme="minorHAnsi" w:hAnsiTheme="minorHAnsi" w:cstheme="minorHAnsi"/>
          <w:color w:val="1F3864" w:themeColor="accent1" w:themeShade="80"/>
          <w:u w:val="single"/>
        </w:rPr>
        <w:t xml:space="preserve"> bildirmekle yükümlü olacak</w:t>
      </w:r>
      <w:r w:rsidRPr="002C1B4C">
        <w:rPr>
          <w:rFonts w:asciiTheme="minorHAnsi" w:hAnsiTheme="minorHAnsi" w:cstheme="minorHAnsi"/>
          <w:color w:val="1F3864" w:themeColor="accent1" w:themeShade="80"/>
        </w:rPr>
        <w:t>. Sosyal ağ sağlayıcı bu kişinin iletişim bilgilerine kolayca görülebilecek ve doğrudan erişilebilir bir şekilde internet sitesinde yer verecek.</w:t>
      </w:r>
    </w:p>
    <w:p w14:paraId="375D777A" w14:textId="3AE6545F" w:rsidR="00483AC0" w:rsidRPr="002C1B4C" w:rsidRDefault="00483AC0" w:rsidP="00432840">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Türkiye'de temsilci belirleme ve bildirme yükümlülüğünü yerine getirmeyen sosyal ağ</w:t>
      </w:r>
      <w:r w:rsidR="00AE2DB3" w:rsidRPr="002C1B4C">
        <w:rPr>
          <w:rFonts w:asciiTheme="minorHAnsi" w:hAnsiTheme="minorHAnsi" w:cstheme="minorHAnsi"/>
          <w:color w:val="1F3864" w:themeColor="accent1" w:themeShade="80"/>
        </w:rPr>
        <w:t>ın</w:t>
      </w:r>
      <w:r w:rsidRPr="002C1B4C">
        <w:rPr>
          <w:rFonts w:asciiTheme="minorHAnsi" w:hAnsiTheme="minorHAnsi" w:cstheme="minorHAnsi"/>
          <w:color w:val="1F3864" w:themeColor="accent1" w:themeShade="80"/>
        </w:rPr>
        <w:t>, internet trafiğ</w:t>
      </w:r>
      <w:r w:rsidR="00AE2DB3" w:rsidRPr="002C1B4C">
        <w:rPr>
          <w:rFonts w:asciiTheme="minorHAnsi" w:hAnsiTheme="minorHAnsi" w:cstheme="minorHAnsi"/>
          <w:color w:val="1F3864" w:themeColor="accent1" w:themeShade="80"/>
        </w:rPr>
        <w:t>i bant genişliğinin %50’den %</w:t>
      </w:r>
      <w:r w:rsidRPr="002C1B4C">
        <w:rPr>
          <w:rFonts w:asciiTheme="minorHAnsi" w:hAnsiTheme="minorHAnsi" w:cstheme="minorHAnsi"/>
          <w:color w:val="1F3864" w:themeColor="accent1" w:themeShade="80"/>
        </w:rPr>
        <w:t>95 oran</w:t>
      </w:r>
      <w:r w:rsidR="00AE2DB3" w:rsidRPr="002C1B4C">
        <w:rPr>
          <w:rFonts w:asciiTheme="minorHAnsi" w:hAnsiTheme="minorHAnsi" w:cstheme="minorHAnsi"/>
          <w:color w:val="1F3864" w:themeColor="accent1" w:themeShade="80"/>
        </w:rPr>
        <w:t xml:space="preserve">a kadar </w:t>
      </w:r>
      <w:r w:rsidRPr="002C1B4C">
        <w:rPr>
          <w:rFonts w:asciiTheme="minorHAnsi" w:hAnsiTheme="minorHAnsi" w:cstheme="minorHAnsi"/>
          <w:color w:val="1F3864" w:themeColor="accent1" w:themeShade="80"/>
        </w:rPr>
        <w:t>daraltıl</w:t>
      </w:r>
      <w:r w:rsidR="00AE2DB3" w:rsidRPr="002C1B4C">
        <w:rPr>
          <w:rFonts w:asciiTheme="minorHAnsi" w:hAnsiTheme="minorHAnsi" w:cstheme="minorHAnsi"/>
          <w:color w:val="1F3864" w:themeColor="accent1" w:themeShade="80"/>
        </w:rPr>
        <w:t xml:space="preserve">abilecektir. </w:t>
      </w:r>
    </w:p>
    <w:p w14:paraId="435374A6" w14:textId="77777777" w:rsidR="00AE2DB3" w:rsidRPr="002C1B4C" w:rsidRDefault="00483AC0" w:rsidP="00432840">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Sosyal ağlar, kendisine bildirilen içeriğin çıkarılması ve/veya erişimin engellenmesi kararlarının uygulanmasına ve başvurulara ilişkin istatistiksel ve kategorik bilgileri içeren raporları 3 aylık dönemlerle BTK'ya bildirecek. </w:t>
      </w:r>
    </w:p>
    <w:p w14:paraId="52DA6B89" w14:textId="0F617870" w:rsidR="00483AC0" w:rsidRPr="002C1B4C" w:rsidRDefault="00483AC0" w:rsidP="00432840">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Türkiye'den günlük erişimi 1 milyondan fazla olan yurt içi veya yurt dışı kaynaklı sosyal ağlar, </w:t>
      </w:r>
      <w:r w:rsidRPr="002C1B4C">
        <w:rPr>
          <w:rFonts w:asciiTheme="minorHAnsi" w:hAnsiTheme="minorHAnsi" w:cstheme="minorHAnsi"/>
          <w:b/>
          <w:i/>
          <w:color w:val="1F3864" w:themeColor="accent1" w:themeShade="80"/>
        </w:rPr>
        <w:t>Türkiye'deki kullanıcılar</w:t>
      </w:r>
      <w:r w:rsidR="00AE2DB3" w:rsidRPr="002C1B4C">
        <w:rPr>
          <w:rFonts w:asciiTheme="minorHAnsi" w:hAnsiTheme="minorHAnsi" w:cstheme="minorHAnsi"/>
          <w:b/>
          <w:i/>
          <w:color w:val="1F3864" w:themeColor="accent1" w:themeShade="80"/>
        </w:rPr>
        <w:t>a ait</w:t>
      </w:r>
      <w:r w:rsidRPr="002C1B4C">
        <w:rPr>
          <w:rFonts w:asciiTheme="minorHAnsi" w:hAnsiTheme="minorHAnsi" w:cstheme="minorHAnsi"/>
          <w:b/>
          <w:i/>
          <w:color w:val="1F3864" w:themeColor="accent1" w:themeShade="80"/>
        </w:rPr>
        <w:t xml:space="preserve"> verileri Türkiye'de barındırmak zorunda</w:t>
      </w:r>
      <w:r w:rsidRPr="002C1B4C">
        <w:rPr>
          <w:rFonts w:asciiTheme="minorHAnsi" w:hAnsiTheme="minorHAnsi" w:cstheme="minorHAnsi"/>
          <w:color w:val="1F3864" w:themeColor="accent1" w:themeShade="80"/>
        </w:rPr>
        <w:t xml:space="preserve"> olacak</w:t>
      </w:r>
      <w:r w:rsidR="00AE2DB3" w:rsidRPr="002C1B4C">
        <w:rPr>
          <w:rFonts w:asciiTheme="minorHAnsi" w:hAnsiTheme="minorHAnsi" w:cstheme="minorHAnsi"/>
          <w:color w:val="1F3864" w:themeColor="accent1" w:themeShade="80"/>
        </w:rPr>
        <w:t>tır</w:t>
      </w:r>
      <w:r w:rsidRPr="002C1B4C">
        <w:rPr>
          <w:rFonts w:asciiTheme="minorHAnsi" w:hAnsiTheme="minorHAnsi" w:cstheme="minorHAnsi"/>
          <w:color w:val="1F3864" w:themeColor="accent1" w:themeShade="80"/>
        </w:rPr>
        <w:t xml:space="preserve">. </w:t>
      </w:r>
      <w:r w:rsidR="00AE2DB3" w:rsidRPr="002C1B4C">
        <w:rPr>
          <w:rFonts w:asciiTheme="minorHAnsi" w:hAnsiTheme="minorHAnsi" w:cstheme="minorHAnsi"/>
          <w:color w:val="1F3864" w:themeColor="accent1" w:themeShade="80"/>
        </w:rPr>
        <w:t xml:space="preserve">Aksi </w:t>
      </w:r>
      <w:r w:rsidR="00AE2DB3" w:rsidRPr="002C1B4C">
        <w:rPr>
          <w:rFonts w:asciiTheme="minorHAnsi" w:hAnsiTheme="minorHAnsi" w:cstheme="minorHAnsi"/>
          <w:b/>
          <w:i/>
          <w:color w:val="1F3864" w:themeColor="accent1" w:themeShade="80"/>
        </w:rPr>
        <w:t>halde</w:t>
      </w:r>
      <w:r w:rsidRPr="002C1B4C">
        <w:rPr>
          <w:rFonts w:asciiTheme="minorHAnsi" w:hAnsiTheme="minorHAnsi" w:cstheme="minorHAnsi"/>
          <w:b/>
          <w:i/>
          <w:color w:val="1F3864" w:themeColor="accent1" w:themeShade="80"/>
        </w:rPr>
        <w:t xml:space="preserve"> 1 milyon TL'den 5 milyon TL'ye kadar idari para cezası</w:t>
      </w:r>
      <w:r w:rsidRPr="002C1B4C">
        <w:rPr>
          <w:rFonts w:asciiTheme="minorHAnsi" w:hAnsiTheme="minorHAnsi" w:cstheme="minorHAnsi"/>
          <w:color w:val="1F3864" w:themeColor="accent1" w:themeShade="80"/>
        </w:rPr>
        <w:t xml:space="preserve"> uygulanacak.</w:t>
      </w:r>
    </w:p>
    <w:p w14:paraId="3DEC692F" w14:textId="06FC13CC" w:rsidR="001F3DAC" w:rsidRPr="002C1B4C" w:rsidRDefault="001F3DAC" w:rsidP="00432840">
      <w:pPr>
        <w:pStyle w:val="Heading2"/>
        <w:numPr>
          <w:ilvl w:val="0"/>
          <w:numId w:val="67"/>
        </w:numPr>
        <w:spacing w:before="120" w:after="120" w:line="276" w:lineRule="auto"/>
        <w:rPr>
          <w:rFonts w:eastAsia="Times New Roman" w:cstheme="minorHAnsi"/>
          <w:szCs w:val="28"/>
          <w:u w:val="single"/>
        </w:rPr>
      </w:pPr>
      <w:bookmarkStart w:id="460" w:name="_Toc39588796"/>
      <w:bookmarkStart w:id="461" w:name="_Toc54694334"/>
      <w:bookmarkStart w:id="462" w:name="_Toc62639034"/>
      <w:r w:rsidRPr="002C1B4C">
        <w:rPr>
          <w:rFonts w:eastAsia="Times New Roman" w:cstheme="minorHAnsi"/>
          <w:szCs w:val="28"/>
          <w:u w:val="single"/>
        </w:rPr>
        <w:t>Erişim ve Arabağlantı ile İlgili Yeni Tedbirler</w:t>
      </w:r>
      <w:bookmarkEnd w:id="460"/>
      <w:bookmarkEnd w:id="461"/>
      <w:bookmarkEnd w:id="462"/>
    </w:p>
    <w:p w14:paraId="7C46F851" w14:textId="3CF51BE0" w:rsidR="001F3DAC" w:rsidRPr="002C1B4C" w:rsidRDefault="001F3DAC" w:rsidP="00432840">
      <w:pPr>
        <w:pStyle w:val="ListParagraph"/>
        <w:spacing w:before="120" w:after="120" w:line="276" w:lineRule="auto"/>
        <w:ind w:left="21"/>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Dünyanın ve ülkemizin içinde bulunduğu </w:t>
      </w:r>
      <w:r w:rsidR="00687737" w:rsidRPr="002C1B4C">
        <w:rPr>
          <w:rFonts w:asciiTheme="minorHAnsi" w:hAnsiTheme="minorHAnsi" w:cstheme="minorHAnsi"/>
          <w:color w:val="1F3864" w:themeColor="accent1" w:themeShade="80"/>
        </w:rPr>
        <w:t>COVID</w:t>
      </w:r>
      <w:r w:rsidR="00AE2DB3" w:rsidRPr="002C1B4C">
        <w:rPr>
          <w:rFonts w:asciiTheme="minorHAnsi" w:hAnsiTheme="minorHAnsi" w:cstheme="minorHAnsi"/>
          <w:color w:val="1F3864" w:themeColor="accent1" w:themeShade="80"/>
        </w:rPr>
        <w:t>-19 sürecinde, bazı i</w:t>
      </w:r>
      <w:r w:rsidRPr="002C1B4C">
        <w:rPr>
          <w:rFonts w:asciiTheme="minorHAnsi" w:hAnsiTheme="minorHAnsi" w:cstheme="minorHAnsi"/>
          <w:color w:val="1F3864" w:themeColor="accent1" w:themeShade="80"/>
        </w:rPr>
        <w:t xml:space="preserve">şletmeciler tarafından referans erişim/arabağlantı teklifleri ve/veya BTK’nın diğer mevzuatı ile düzenlenen bazı hususlara ilişkin tedbirler alınması, bazı yükümlülüklerin geçici olarak askıya alınması ve/veya ilave süre verilmesi yönündeki talepler BTK’nın 15.04.2020 tarihinde sitesinde yayımladığı </w:t>
      </w:r>
      <w:hyperlink r:id="rId91" w:history="1">
        <w:r w:rsidRPr="002C1B4C">
          <w:rPr>
            <w:rStyle w:val="Hyperlink"/>
            <w:rFonts w:asciiTheme="minorHAnsi" w:hAnsiTheme="minorHAnsi" w:cstheme="minorHAnsi"/>
            <w:b/>
            <w:color w:val="1F3864" w:themeColor="accent1" w:themeShade="80"/>
          </w:rPr>
          <w:t>kararıyla</w:t>
        </w:r>
      </w:hyperlink>
      <w:r w:rsidRPr="002C1B4C">
        <w:rPr>
          <w:rFonts w:asciiTheme="minorHAnsi" w:hAnsiTheme="minorHAnsi" w:cstheme="minorHAnsi"/>
          <w:color w:val="1F3864" w:themeColor="accent1" w:themeShade="80"/>
        </w:rPr>
        <w:t xml:space="preserve"> değerlendirilmiş olup temel olarak işletmecilerin</w:t>
      </w:r>
    </w:p>
    <w:p w14:paraId="49B12A05" w14:textId="4C32EA8C" w:rsidR="001F3DAC" w:rsidRPr="002C1B4C" w:rsidRDefault="001F3DAC"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Elektronik haberleşme hizmetlerinin kesintiye uğramadan sunulabilmesini,</w:t>
      </w:r>
    </w:p>
    <w:p w14:paraId="2CA5DF8E" w14:textId="1061F2D5" w:rsidR="001F3DAC" w:rsidRPr="002C1B4C" w:rsidRDefault="001F3DAC"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Oluşabilecek arızaların hızlı bir şekilde giderilmesini,</w:t>
      </w:r>
    </w:p>
    <w:p w14:paraId="727E06FA" w14:textId="240315F3" w:rsidR="001F3DAC" w:rsidRPr="002C1B4C" w:rsidRDefault="001F3DAC"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Oluşabilecek şebeke darboğazlarına karşı kapasite artırımlarının hızlı bir şekilde gerçekleştirilmesini,</w:t>
      </w:r>
    </w:p>
    <w:p w14:paraId="67DE8E18" w14:textId="17EF1FB6" w:rsidR="001F3DAC" w:rsidRPr="002C1B4C" w:rsidRDefault="001F3DAC"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Yapılan işlemlerde haklı gerekçeler olmaksızın toptan seviyede hizmet alan işletmeciler arasında ayrım gözetilmemesini</w:t>
      </w:r>
    </w:p>
    <w:p w14:paraId="248B87B7" w14:textId="5FFE1080" w:rsidR="001F3DAC" w:rsidRPr="002C1B4C" w:rsidRDefault="001F3DAC" w:rsidP="00432840">
      <w:pPr>
        <w:pStyle w:val="ortabalkbold"/>
        <w:spacing w:before="120" w:beforeAutospacing="0" w:after="120" w:afterAutospacing="0" w:line="276" w:lineRule="auto"/>
        <w:ind w:left="21"/>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teminen gerekli tüm önlemleri almaları gerektiği belirtilmiştir.</w:t>
      </w:r>
    </w:p>
    <w:p w14:paraId="6A10C8D6" w14:textId="77777777" w:rsidR="00E90A2A" w:rsidRPr="002C1B4C" w:rsidRDefault="00E90A2A" w:rsidP="00432840">
      <w:pPr>
        <w:pStyle w:val="Heading2"/>
        <w:numPr>
          <w:ilvl w:val="0"/>
          <w:numId w:val="67"/>
        </w:numPr>
        <w:spacing w:before="120" w:after="120" w:line="276" w:lineRule="auto"/>
        <w:rPr>
          <w:rFonts w:cstheme="minorHAnsi"/>
        </w:rPr>
      </w:pPr>
      <w:bookmarkStart w:id="463" w:name="_Toc57315453"/>
      <w:bookmarkStart w:id="464" w:name="_Toc57315635"/>
      <w:bookmarkStart w:id="465" w:name="_Toc57316482"/>
      <w:bookmarkStart w:id="466" w:name="_Toc57317755"/>
      <w:bookmarkStart w:id="467" w:name="_Toc57315454"/>
      <w:bookmarkStart w:id="468" w:name="_Toc57315636"/>
      <w:bookmarkStart w:id="469" w:name="_Toc57316483"/>
      <w:bookmarkStart w:id="470" w:name="_Toc57317756"/>
      <w:bookmarkStart w:id="471" w:name="_Toc57313400"/>
      <w:bookmarkStart w:id="472" w:name="_Toc57315455"/>
      <w:bookmarkStart w:id="473" w:name="_Toc57315637"/>
      <w:bookmarkStart w:id="474" w:name="_Toc57316484"/>
      <w:bookmarkStart w:id="475" w:name="_Toc57317757"/>
      <w:bookmarkStart w:id="476" w:name="_Toc39588799"/>
      <w:bookmarkStart w:id="477" w:name="_Toc54694336"/>
      <w:bookmarkStart w:id="478" w:name="_Toc62639035"/>
      <w:bookmarkEnd w:id="463"/>
      <w:bookmarkEnd w:id="464"/>
      <w:bookmarkEnd w:id="465"/>
      <w:bookmarkEnd w:id="466"/>
      <w:bookmarkEnd w:id="467"/>
      <w:bookmarkEnd w:id="468"/>
      <w:bookmarkEnd w:id="469"/>
      <w:bookmarkEnd w:id="470"/>
      <w:bookmarkEnd w:id="471"/>
      <w:bookmarkEnd w:id="472"/>
      <w:bookmarkEnd w:id="473"/>
      <w:bookmarkEnd w:id="474"/>
      <w:bookmarkEnd w:id="475"/>
      <w:r w:rsidRPr="002C1B4C">
        <w:rPr>
          <w:rFonts w:eastAsia="Times New Roman" w:cstheme="minorHAnsi"/>
          <w:szCs w:val="28"/>
          <w:u w:val="single"/>
        </w:rPr>
        <w:t>Türkiye Varlık Fonu Şirketlere Ortak Olabilecek</w:t>
      </w:r>
      <w:bookmarkEnd w:id="476"/>
      <w:bookmarkEnd w:id="477"/>
      <w:bookmarkEnd w:id="478"/>
      <w:r w:rsidRPr="002C1B4C">
        <w:rPr>
          <w:rFonts w:eastAsia="Times New Roman" w:cstheme="minorHAnsi"/>
          <w:szCs w:val="28"/>
          <w:u w:val="single"/>
        </w:rPr>
        <w:t xml:space="preserve"> </w:t>
      </w:r>
    </w:p>
    <w:p w14:paraId="20F5A138" w14:textId="215D89CA" w:rsidR="00E90A2A" w:rsidRPr="002C1B4C" w:rsidRDefault="00E90A2A" w:rsidP="00432840">
      <w:pPr>
        <w:pStyle w:val="ortabalkbold"/>
        <w:spacing w:before="120" w:beforeAutospacing="0" w:after="120" w:afterAutospacing="0" w:line="276" w:lineRule="auto"/>
        <w:jc w:val="both"/>
        <w:rPr>
          <w:rFonts w:asciiTheme="minorHAnsi" w:hAnsiTheme="minorHAnsi" w:cstheme="minorHAnsi"/>
          <w:bCs/>
          <w:color w:val="1F3864" w:themeColor="accent1" w:themeShade="80"/>
        </w:rPr>
      </w:pPr>
      <w:r w:rsidRPr="002C1B4C">
        <w:rPr>
          <w:rFonts w:asciiTheme="minorHAnsi" w:hAnsiTheme="minorHAnsi" w:cstheme="minorHAnsi"/>
          <w:color w:val="1F3864" w:themeColor="accent1" w:themeShade="80"/>
        </w:rPr>
        <w:t xml:space="preserve">7244 sayılı </w:t>
      </w:r>
      <w:r w:rsidR="003101C9" w:rsidRPr="002C1B4C">
        <w:rPr>
          <w:rFonts w:asciiTheme="minorHAnsi" w:hAnsiTheme="minorHAnsi" w:cstheme="minorHAnsi"/>
          <w:color w:val="1F3864" w:themeColor="accent1" w:themeShade="80"/>
        </w:rPr>
        <w:t>Kanun’un 16</w:t>
      </w:r>
      <w:r w:rsidRPr="002C1B4C">
        <w:rPr>
          <w:rFonts w:asciiTheme="minorHAnsi" w:hAnsiTheme="minorHAnsi" w:cstheme="minorHAnsi"/>
          <w:color w:val="1F3864" w:themeColor="accent1" w:themeShade="80"/>
        </w:rPr>
        <w:t xml:space="preserve">. </w:t>
      </w:r>
      <w:r w:rsidR="00F95031" w:rsidRPr="002C1B4C">
        <w:rPr>
          <w:rFonts w:asciiTheme="minorHAnsi" w:hAnsiTheme="minorHAnsi" w:cstheme="minorHAnsi"/>
          <w:color w:val="1F3864" w:themeColor="accent1" w:themeShade="80"/>
        </w:rPr>
        <w:t>m</w:t>
      </w:r>
      <w:r w:rsidRPr="002C1B4C">
        <w:rPr>
          <w:rFonts w:asciiTheme="minorHAnsi" w:hAnsiTheme="minorHAnsi" w:cstheme="minorHAnsi"/>
          <w:color w:val="1F3864" w:themeColor="accent1" w:themeShade="80"/>
        </w:rPr>
        <w:t>addesi</w:t>
      </w:r>
      <w:r w:rsidR="00D9745C" w:rsidRPr="002C1B4C">
        <w:rPr>
          <w:rFonts w:asciiTheme="minorHAnsi" w:hAnsiTheme="minorHAnsi" w:cstheme="minorHAnsi"/>
          <w:color w:val="1F3864" w:themeColor="accent1" w:themeShade="80"/>
        </w:rPr>
        <w:t xml:space="preserve"> ile</w:t>
      </w:r>
      <w:r w:rsidRPr="002C1B4C">
        <w:rPr>
          <w:rFonts w:asciiTheme="minorHAnsi" w:hAnsiTheme="minorHAnsi" w:cstheme="minorHAnsi"/>
          <w:color w:val="1F3864" w:themeColor="accent1" w:themeShade="80"/>
        </w:rPr>
        <w:t xml:space="preserve"> </w:t>
      </w:r>
      <w:r w:rsidR="00595213" w:rsidRPr="002C1B4C">
        <w:rPr>
          <w:rFonts w:asciiTheme="minorHAnsi" w:hAnsiTheme="minorHAnsi" w:cstheme="minorHAnsi"/>
          <w:color w:val="1F3864" w:themeColor="accent1" w:themeShade="80"/>
        </w:rPr>
        <w:t xml:space="preserve">6741 sayılı Türkiye Varlık Fonu Yönetimi Anonim Şirketinin Kurulması ile Bazı Kanunlarda Değişiklik Yapılmasına Dair Kanun’un </w:t>
      </w:r>
      <w:r w:rsidRPr="002C1B4C">
        <w:rPr>
          <w:rFonts w:asciiTheme="minorHAnsi" w:hAnsiTheme="minorHAnsi" w:cstheme="minorHAnsi"/>
          <w:bCs/>
          <w:color w:val="1F3864" w:themeColor="accent1" w:themeShade="80"/>
        </w:rPr>
        <w:t>8</w:t>
      </w:r>
      <w:r w:rsidR="00F95031" w:rsidRPr="002C1B4C">
        <w:rPr>
          <w:rFonts w:asciiTheme="minorHAnsi" w:hAnsiTheme="minorHAnsi" w:cstheme="minorHAnsi"/>
          <w:bCs/>
          <w:color w:val="1F3864" w:themeColor="accent1" w:themeShade="80"/>
        </w:rPr>
        <w:t>.</w:t>
      </w:r>
      <w:r w:rsidRPr="002C1B4C">
        <w:rPr>
          <w:rFonts w:asciiTheme="minorHAnsi" w:hAnsiTheme="minorHAnsi" w:cstheme="minorHAnsi"/>
          <w:bCs/>
          <w:color w:val="1F3864" w:themeColor="accent1" w:themeShade="80"/>
        </w:rPr>
        <w:t xml:space="preserve"> maddesinin beşinci fıkrasına aşağıdaki ek cümle getirilmiştir:</w:t>
      </w:r>
    </w:p>
    <w:p w14:paraId="0A36B544" w14:textId="2160DB4D" w:rsidR="00E90A2A" w:rsidRPr="002C1B4C" w:rsidRDefault="00E90A2A" w:rsidP="00432840">
      <w:pPr>
        <w:pStyle w:val="ortabalkbold"/>
        <w:spacing w:before="120" w:beforeAutospacing="0" w:after="120" w:afterAutospacing="0" w:line="276" w:lineRule="auto"/>
        <w:ind w:left="720"/>
        <w:jc w:val="both"/>
        <w:rPr>
          <w:rFonts w:asciiTheme="minorHAnsi" w:hAnsiTheme="minorHAnsi" w:cstheme="minorHAnsi"/>
          <w:i/>
          <w:color w:val="1F3864" w:themeColor="accent1" w:themeShade="80"/>
          <w:sz w:val="20"/>
          <w:szCs w:val="20"/>
          <w:lang w:eastAsia="tr-TR"/>
        </w:rPr>
      </w:pPr>
      <w:r w:rsidRPr="002C1B4C">
        <w:rPr>
          <w:rFonts w:asciiTheme="minorHAnsi" w:hAnsiTheme="minorHAnsi" w:cstheme="minorHAnsi"/>
          <w:i/>
          <w:color w:val="1F3864" w:themeColor="accent1" w:themeShade="80"/>
          <w:sz w:val="20"/>
          <w:szCs w:val="20"/>
          <w:lang w:eastAsia="tr-TR"/>
        </w:rPr>
        <w:t xml:space="preserve">“Türkiye Varlık Fonunun, Şirketin, alt fonların ve Şirketin kurduğu şirketlerin, diğer şirketler üzerinde üçüncü kişilerle birlikte veya tek başlarına kontrolünü sağlayacak işlemlerinde, işlemlerin tarafları, onların doğrudan ve dolaylı ortakları, iştirakleri, bağlı ortaklıkları ile kontrol sağlanan şirketlere de bu işlemlerle sınırlı olmak üzere 6362 sayılı Kanunun 23 ilâ 27 inci maddeleri ile bu Kanun kapsamında yürürlüğe konan ilgili ikincil mevzuat uygulanmaz. 6102 sayılı Türk Ticaret Kanununun 202 nci maddesi; Türkiye Varlık Fonu, Şirket ile alt fonlar ve Şirketin kurduğu diğer şirketlere, tek başlarına veya üçüncü kişilerle birlikte doğrudan ya da dolaylı olarak bunlar lehine üzerinde </w:t>
      </w:r>
      <w:r w:rsidR="00381F6C" w:rsidRPr="002C1B4C">
        <w:rPr>
          <w:rFonts w:asciiTheme="minorHAnsi" w:hAnsiTheme="minorHAnsi" w:cstheme="minorHAnsi"/>
          <w:i/>
          <w:color w:val="1F3864" w:themeColor="accent1" w:themeShade="80"/>
          <w:sz w:val="20"/>
          <w:szCs w:val="20"/>
          <w:lang w:eastAsia="tr-TR"/>
        </w:rPr>
        <w:t>hâkimiyet</w:t>
      </w:r>
      <w:r w:rsidRPr="002C1B4C">
        <w:rPr>
          <w:rFonts w:asciiTheme="minorHAnsi" w:hAnsiTheme="minorHAnsi" w:cstheme="minorHAnsi"/>
          <w:i/>
          <w:color w:val="1F3864" w:themeColor="accent1" w:themeShade="80"/>
          <w:sz w:val="20"/>
          <w:szCs w:val="20"/>
          <w:lang w:eastAsia="tr-TR"/>
        </w:rPr>
        <w:t xml:space="preserve"> tesis edilen şirketlere ve bu </w:t>
      </w:r>
      <w:r w:rsidR="00381F6C" w:rsidRPr="002C1B4C">
        <w:rPr>
          <w:rFonts w:asciiTheme="minorHAnsi" w:hAnsiTheme="minorHAnsi" w:cstheme="minorHAnsi"/>
          <w:i/>
          <w:color w:val="1F3864" w:themeColor="accent1" w:themeShade="80"/>
          <w:sz w:val="20"/>
          <w:szCs w:val="20"/>
          <w:lang w:eastAsia="tr-TR"/>
        </w:rPr>
        <w:t>hâkimiyetin</w:t>
      </w:r>
      <w:r w:rsidRPr="002C1B4C">
        <w:rPr>
          <w:rFonts w:asciiTheme="minorHAnsi" w:hAnsiTheme="minorHAnsi" w:cstheme="minorHAnsi"/>
          <w:i/>
          <w:color w:val="1F3864" w:themeColor="accent1" w:themeShade="80"/>
          <w:sz w:val="20"/>
          <w:szCs w:val="20"/>
          <w:lang w:eastAsia="tr-TR"/>
        </w:rPr>
        <w:t xml:space="preserve"> tesisine ilişkin işlemlerle sınırlı olmak üzere bu işlemlerin taraflarına, onların doğrudan ya da dolaylı ortaklarına, iştiraklerine ve bağlı ortaklıklarına uygulanmaz.” </w:t>
      </w:r>
    </w:p>
    <w:p w14:paraId="6FD4B5F6" w14:textId="64FF25DB" w:rsidR="00E90A2A" w:rsidRPr="002C1B4C" w:rsidRDefault="00D9745C" w:rsidP="00432840">
      <w:pPr>
        <w:pStyle w:val="ortabalkbold"/>
        <w:spacing w:before="120" w:beforeAutospacing="0" w:after="120" w:afterAutospacing="0" w:line="276" w:lineRule="auto"/>
        <w:jc w:val="both"/>
        <w:rPr>
          <w:rFonts w:asciiTheme="minorHAnsi" w:hAnsiTheme="minorHAnsi" w:cstheme="minorHAnsi"/>
          <w:b/>
          <w:bCs/>
          <w:color w:val="1F3864" w:themeColor="accent1" w:themeShade="80"/>
        </w:rPr>
      </w:pPr>
      <w:r w:rsidRPr="002C1B4C">
        <w:rPr>
          <w:rFonts w:asciiTheme="minorHAnsi" w:hAnsiTheme="minorHAnsi" w:cstheme="minorHAnsi"/>
          <w:bCs/>
          <w:color w:val="1F3864" w:themeColor="accent1" w:themeShade="80"/>
        </w:rPr>
        <w:t>Bu</w:t>
      </w:r>
      <w:r w:rsidR="00E90A2A" w:rsidRPr="002C1B4C">
        <w:rPr>
          <w:rFonts w:asciiTheme="minorHAnsi" w:hAnsiTheme="minorHAnsi" w:cstheme="minorHAnsi"/>
          <w:bCs/>
          <w:color w:val="1F3864" w:themeColor="accent1" w:themeShade="80"/>
        </w:rPr>
        <w:t xml:space="preserve"> ek düzenleme ile</w:t>
      </w:r>
      <w:r w:rsidRPr="002C1B4C">
        <w:rPr>
          <w:rFonts w:asciiTheme="minorHAnsi" w:hAnsiTheme="minorHAnsi" w:cstheme="minorHAnsi"/>
          <w:bCs/>
          <w:color w:val="1F3864" w:themeColor="accent1" w:themeShade="80"/>
        </w:rPr>
        <w:t xml:space="preserve"> Türkiye Varlık Fonunun, Türkiye Varlık Fonu Yönetim A.Ş. ("Şirket") ve Şirketin diğer şirketler üzerindeki birtakım işlemlerinde, piyasa ekonomisinin gerektirdiği hız ve reaksiyon kabiliyetine sahip olunması amacıyla Sermaye Piyasası Kanunu ve </w:t>
      </w:r>
      <w:r w:rsidR="00120BC1" w:rsidRPr="002C1B4C">
        <w:rPr>
          <w:rFonts w:asciiTheme="minorHAnsi" w:hAnsiTheme="minorHAnsi" w:cstheme="minorHAnsi"/>
          <w:bCs/>
          <w:color w:val="1F3864" w:themeColor="accent1" w:themeShade="80"/>
        </w:rPr>
        <w:t>6102 sayılı Kanunda</w:t>
      </w:r>
      <w:r w:rsidRPr="002C1B4C">
        <w:rPr>
          <w:rFonts w:asciiTheme="minorHAnsi" w:hAnsiTheme="minorHAnsi" w:cstheme="minorHAnsi"/>
          <w:bCs/>
          <w:color w:val="1F3864" w:themeColor="accent1" w:themeShade="80"/>
        </w:rPr>
        <w:t xml:space="preserve"> yer alan </w:t>
      </w:r>
      <w:r w:rsidRPr="002C1B4C">
        <w:rPr>
          <w:rFonts w:asciiTheme="minorHAnsi" w:hAnsiTheme="minorHAnsi" w:cstheme="minorHAnsi"/>
          <w:bCs/>
          <w:color w:val="1F3864" w:themeColor="accent1" w:themeShade="80"/>
        </w:rPr>
        <w:lastRenderedPageBreak/>
        <w:t xml:space="preserve">birtakım düzenlemelerden muaf kılınması ve </w:t>
      </w:r>
      <w:r w:rsidR="00E90A2A" w:rsidRPr="002C1B4C">
        <w:rPr>
          <w:rFonts w:asciiTheme="minorHAnsi" w:hAnsiTheme="minorHAnsi" w:cstheme="minorHAnsi"/>
          <w:bCs/>
          <w:color w:val="1F3864" w:themeColor="accent1" w:themeShade="80"/>
        </w:rPr>
        <w:t xml:space="preserve">söz konusu muafiyetin, </w:t>
      </w:r>
      <w:r w:rsidR="00E90A2A" w:rsidRPr="002C1B4C">
        <w:rPr>
          <w:rFonts w:asciiTheme="minorHAnsi" w:hAnsiTheme="minorHAnsi" w:cstheme="minorHAnsi"/>
          <w:color w:val="1F3864" w:themeColor="accent1" w:themeShade="80"/>
        </w:rPr>
        <w:t>Türkiye Varlık Fonu Türkiye Varlık Fonu Yönetimi A.Ş. ve işlem gerçekleştirdiği diğer şirketler</w:t>
      </w:r>
      <w:r w:rsidRPr="002C1B4C">
        <w:rPr>
          <w:rFonts w:asciiTheme="minorHAnsi" w:hAnsiTheme="minorHAnsi" w:cstheme="minorHAnsi"/>
          <w:color w:val="1F3864" w:themeColor="accent1" w:themeShade="80"/>
        </w:rPr>
        <w:t xml:space="preserve"> nezdindeki</w:t>
      </w:r>
      <w:r w:rsidR="00E90A2A" w:rsidRPr="002C1B4C">
        <w:rPr>
          <w:rFonts w:asciiTheme="minorHAnsi" w:hAnsiTheme="minorHAnsi" w:cstheme="minorHAnsi"/>
          <w:i/>
          <w:color w:val="1F3864" w:themeColor="accent1" w:themeShade="80"/>
        </w:rPr>
        <w:t xml:space="preserve"> </w:t>
      </w:r>
      <w:r w:rsidR="00E90A2A" w:rsidRPr="002C1B4C">
        <w:rPr>
          <w:rFonts w:asciiTheme="minorHAnsi" w:hAnsiTheme="minorHAnsi" w:cstheme="minorHAnsi"/>
          <w:bCs/>
          <w:color w:val="1F3864" w:themeColor="accent1" w:themeShade="80"/>
        </w:rPr>
        <w:t>faaliyetlerin icrasını</w:t>
      </w:r>
      <w:r w:rsidR="000A2BFC" w:rsidRPr="002C1B4C">
        <w:rPr>
          <w:rFonts w:asciiTheme="minorHAnsi" w:hAnsiTheme="minorHAnsi" w:cstheme="minorHAnsi"/>
          <w:bCs/>
          <w:color w:val="1F3864" w:themeColor="accent1" w:themeShade="80"/>
        </w:rPr>
        <w:t>n</w:t>
      </w:r>
      <w:r w:rsidR="00E90A2A" w:rsidRPr="002C1B4C">
        <w:rPr>
          <w:rFonts w:asciiTheme="minorHAnsi" w:hAnsiTheme="minorHAnsi" w:cstheme="minorHAnsi"/>
          <w:bCs/>
          <w:color w:val="1F3864" w:themeColor="accent1" w:themeShade="80"/>
        </w:rPr>
        <w:t xml:space="preserve"> daha hızlı ve aktif şekilde gerçekleş</w:t>
      </w:r>
      <w:r w:rsidRPr="002C1B4C">
        <w:rPr>
          <w:rFonts w:asciiTheme="minorHAnsi" w:hAnsiTheme="minorHAnsi" w:cstheme="minorHAnsi"/>
          <w:bCs/>
          <w:color w:val="1F3864" w:themeColor="accent1" w:themeShade="80"/>
        </w:rPr>
        <w:t>mesini sağlaması</w:t>
      </w:r>
      <w:r w:rsidR="00E90A2A" w:rsidRPr="002C1B4C">
        <w:rPr>
          <w:rFonts w:asciiTheme="minorHAnsi" w:hAnsiTheme="minorHAnsi" w:cstheme="minorHAnsi"/>
          <w:bCs/>
          <w:color w:val="1F3864" w:themeColor="accent1" w:themeShade="80"/>
        </w:rPr>
        <w:t xml:space="preserve"> hedeflenmektedir.</w:t>
      </w:r>
    </w:p>
    <w:p w14:paraId="4E558A6A" w14:textId="77777777" w:rsidR="00E90A2A" w:rsidRPr="002C1B4C" w:rsidRDefault="00E90A2A"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iCs/>
          <w:color w:val="1F3864" w:themeColor="accent1" w:themeShade="80"/>
        </w:rPr>
        <w:t>Söz konusu madde 7244 sayılı Kanun’un yayım tarihi olan 16.04.2020’de yürürlüğe girmiştir.</w:t>
      </w:r>
    </w:p>
    <w:p w14:paraId="0B089181" w14:textId="53B67D26" w:rsidR="00A63442" w:rsidRPr="002C1B4C" w:rsidRDefault="00A63442" w:rsidP="00432840">
      <w:pPr>
        <w:pStyle w:val="Heading2"/>
        <w:numPr>
          <w:ilvl w:val="0"/>
          <w:numId w:val="67"/>
        </w:numPr>
        <w:spacing w:before="120" w:after="120" w:line="276" w:lineRule="auto"/>
        <w:rPr>
          <w:rFonts w:eastAsia="Times New Roman" w:cstheme="minorHAnsi"/>
          <w:szCs w:val="28"/>
          <w:u w:val="single"/>
        </w:rPr>
      </w:pPr>
      <w:bookmarkStart w:id="479" w:name="_Toc39588800"/>
      <w:bookmarkStart w:id="480" w:name="_Toc54694337"/>
      <w:bookmarkStart w:id="481" w:name="_Toc62639036"/>
      <w:r w:rsidRPr="002C1B4C">
        <w:rPr>
          <w:rFonts w:eastAsia="Times New Roman" w:cstheme="minorHAnsi"/>
          <w:szCs w:val="28"/>
          <w:u w:val="single"/>
        </w:rPr>
        <w:t>Seyahat Acent</w:t>
      </w:r>
      <w:r w:rsidR="00EE1B15" w:rsidRPr="002C1B4C">
        <w:rPr>
          <w:rFonts w:eastAsia="Times New Roman" w:cstheme="minorHAnsi"/>
          <w:szCs w:val="28"/>
          <w:u w:val="single"/>
        </w:rPr>
        <w:t>e</w:t>
      </w:r>
      <w:r w:rsidRPr="002C1B4C">
        <w:rPr>
          <w:rFonts w:eastAsia="Times New Roman" w:cstheme="minorHAnsi"/>
          <w:szCs w:val="28"/>
          <w:u w:val="single"/>
        </w:rPr>
        <w:t>l</w:t>
      </w:r>
      <w:r w:rsidR="00EE1B15" w:rsidRPr="002C1B4C">
        <w:rPr>
          <w:rFonts w:eastAsia="Times New Roman" w:cstheme="minorHAnsi"/>
          <w:szCs w:val="28"/>
          <w:u w:val="single"/>
        </w:rPr>
        <w:t>e</w:t>
      </w:r>
      <w:r w:rsidRPr="002C1B4C">
        <w:rPr>
          <w:rFonts w:eastAsia="Times New Roman" w:cstheme="minorHAnsi"/>
          <w:szCs w:val="28"/>
          <w:u w:val="single"/>
        </w:rPr>
        <w:t>r</w:t>
      </w:r>
      <w:r w:rsidR="00EE1B15" w:rsidRPr="002C1B4C">
        <w:rPr>
          <w:rFonts w:eastAsia="Times New Roman" w:cstheme="minorHAnsi"/>
          <w:szCs w:val="28"/>
          <w:u w:val="single"/>
        </w:rPr>
        <w:t>i</w:t>
      </w:r>
      <w:r w:rsidRPr="002C1B4C">
        <w:rPr>
          <w:rFonts w:eastAsia="Times New Roman" w:cstheme="minorHAnsi"/>
          <w:szCs w:val="28"/>
          <w:u w:val="single"/>
        </w:rPr>
        <w:t xml:space="preserve"> İşletme Belgeleri</w:t>
      </w:r>
      <w:bookmarkEnd w:id="479"/>
      <w:bookmarkEnd w:id="480"/>
      <w:bookmarkEnd w:id="481"/>
    </w:p>
    <w:p w14:paraId="62C2B171" w14:textId="394B215F" w:rsidR="00A63442" w:rsidRPr="002C1B4C" w:rsidRDefault="00A63442"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7244 sayılı Kanun’un 3.</w:t>
      </w:r>
      <w:r w:rsidR="000C2EDF"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maddesi ile 1618 sayılı Seyahat Acent</w:t>
      </w:r>
      <w:r w:rsidR="00EE1B15" w:rsidRPr="002C1B4C">
        <w:rPr>
          <w:rFonts w:asciiTheme="minorHAnsi" w:hAnsiTheme="minorHAnsi" w:cstheme="minorHAnsi"/>
          <w:color w:val="1F3864" w:themeColor="accent1" w:themeShade="80"/>
        </w:rPr>
        <w:t>e</w:t>
      </w:r>
      <w:r w:rsidRPr="002C1B4C">
        <w:rPr>
          <w:rFonts w:asciiTheme="minorHAnsi" w:hAnsiTheme="minorHAnsi" w:cstheme="minorHAnsi"/>
          <w:color w:val="1F3864" w:themeColor="accent1" w:themeShade="80"/>
        </w:rPr>
        <w:t>l</w:t>
      </w:r>
      <w:r w:rsidR="00EE1B15" w:rsidRPr="002C1B4C">
        <w:rPr>
          <w:rFonts w:asciiTheme="minorHAnsi" w:hAnsiTheme="minorHAnsi" w:cstheme="minorHAnsi"/>
          <w:color w:val="1F3864" w:themeColor="accent1" w:themeShade="80"/>
        </w:rPr>
        <w:t>e</w:t>
      </w:r>
      <w:r w:rsidRPr="002C1B4C">
        <w:rPr>
          <w:rFonts w:asciiTheme="minorHAnsi" w:hAnsiTheme="minorHAnsi" w:cstheme="minorHAnsi"/>
          <w:color w:val="1F3864" w:themeColor="accent1" w:themeShade="80"/>
        </w:rPr>
        <w:t>r</w:t>
      </w:r>
      <w:r w:rsidR="00EE1B15" w:rsidRPr="002C1B4C">
        <w:rPr>
          <w:rFonts w:asciiTheme="minorHAnsi" w:hAnsiTheme="minorHAnsi" w:cstheme="minorHAnsi"/>
          <w:color w:val="1F3864" w:themeColor="accent1" w:themeShade="80"/>
        </w:rPr>
        <w:t>i</w:t>
      </w:r>
      <w:r w:rsidRPr="002C1B4C">
        <w:rPr>
          <w:rFonts w:asciiTheme="minorHAnsi" w:hAnsiTheme="minorHAnsi" w:cstheme="minorHAnsi"/>
          <w:color w:val="1F3864" w:themeColor="accent1" w:themeShade="80"/>
        </w:rPr>
        <w:t xml:space="preserve"> ve Seyahat Acent</w:t>
      </w:r>
      <w:r w:rsidR="00EE1B15" w:rsidRPr="002C1B4C">
        <w:rPr>
          <w:rFonts w:asciiTheme="minorHAnsi" w:hAnsiTheme="minorHAnsi" w:cstheme="minorHAnsi"/>
          <w:color w:val="1F3864" w:themeColor="accent1" w:themeShade="80"/>
        </w:rPr>
        <w:t>e</w:t>
      </w:r>
      <w:r w:rsidRPr="002C1B4C">
        <w:rPr>
          <w:rFonts w:asciiTheme="minorHAnsi" w:hAnsiTheme="minorHAnsi" w:cstheme="minorHAnsi"/>
          <w:color w:val="1F3864" w:themeColor="accent1" w:themeShade="80"/>
        </w:rPr>
        <w:t>l</w:t>
      </w:r>
      <w:r w:rsidR="00EE1B15" w:rsidRPr="002C1B4C">
        <w:rPr>
          <w:rFonts w:asciiTheme="minorHAnsi" w:hAnsiTheme="minorHAnsi" w:cstheme="minorHAnsi"/>
          <w:color w:val="1F3864" w:themeColor="accent1" w:themeShade="80"/>
        </w:rPr>
        <w:t>e</w:t>
      </w:r>
      <w:r w:rsidRPr="002C1B4C">
        <w:rPr>
          <w:rFonts w:asciiTheme="minorHAnsi" w:hAnsiTheme="minorHAnsi" w:cstheme="minorHAnsi"/>
          <w:color w:val="1F3864" w:themeColor="accent1" w:themeShade="80"/>
        </w:rPr>
        <w:t>r</w:t>
      </w:r>
      <w:r w:rsidR="00EE1B15" w:rsidRPr="002C1B4C">
        <w:rPr>
          <w:rFonts w:asciiTheme="minorHAnsi" w:hAnsiTheme="minorHAnsi" w:cstheme="minorHAnsi"/>
          <w:color w:val="1F3864" w:themeColor="accent1" w:themeShade="80"/>
        </w:rPr>
        <w:t>i</w:t>
      </w:r>
      <w:r w:rsidRPr="002C1B4C">
        <w:rPr>
          <w:rFonts w:asciiTheme="minorHAnsi" w:hAnsiTheme="minorHAnsi" w:cstheme="minorHAnsi"/>
          <w:color w:val="1F3864" w:themeColor="accent1" w:themeShade="80"/>
        </w:rPr>
        <w:t xml:space="preserve"> Birliği Kanunu</w:t>
      </w:r>
      <w:r w:rsidR="000C2EDF"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nun </w:t>
      </w:r>
      <w:r w:rsidR="00475A3B" w:rsidRPr="002C1B4C">
        <w:rPr>
          <w:rFonts w:asciiTheme="minorHAnsi" w:hAnsiTheme="minorHAnsi" w:cstheme="minorHAnsi"/>
          <w:color w:val="1F3864" w:themeColor="accent1" w:themeShade="80"/>
        </w:rPr>
        <w:t>(“</w:t>
      </w:r>
      <w:r w:rsidR="00475A3B" w:rsidRPr="002C1B4C">
        <w:rPr>
          <w:rFonts w:asciiTheme="minorHAnsi" w:hAnsiTheme="minorHAnsi" w:cstheme="minorHAnsi"/>
          <w:b/>
          <w:bCs/>
          <w:color w:val="1F3864" w:themeColor="accent1" w:themeShade="80"/>
        </w:rPr>
        <w:t>1618 sayılı Kanun</w:t>
      </w:r>
      <w:r w:rsidR="00475A3B"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4</w:t>
      </w:r>
      <w:r w:rsidR="00F95031"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maddesinin üçüncü fıkrası değiştirilmiştir. Bu değişik düzenleme, seyahat ac</w:t>
      </w:r>
      <w:r w:rsidR="00EE1B15" w:rsidRPr="002C1B4C">
        <w:rPr>
          <w:rFonts w:asciiTheme="minorHAnsi" w:hAnsiTheme="minorHAnsi" w:cstheme="minorHAnsi"/>
          <w:color w:val="1F3864" w:themeColor="accent1" w:themeShade="80"/>
        </w:rPr>
        <w:t xml:space="preserve">entelerinin </w:t>
      </w:r>
      <w:r w:rsidRPr="002C1B4C">
        <w:rPr>
          <w:rFonts w:asciiTheme="minorHAnsi" w:hAnsiTheme="minorHAnsi" w:cstheme="minorHAnsi"/>
          <w:color w:val="1F3864" w:themeColor="accent1" w:themeShade="80"/>
        </w:rPr>
        <w:t xml:space="preserve">maddenin yürürlüğe girmesinden önce devretmelerine müsaade edilmeyen işletme belgelerini, </w:t>
      </w:r>
      <w:r w:rsidR="000C2EDF" w:rsidRPr="002C1B4C">
        <w:rPr>
          <w:rFonts w:asciiTheme="minorHAnsi" w:hAnsiTheme="minorHAnsi" w:cstheme="minorHAnsi"/>
          <w:color w:val="1F3864" w:themeColor="accent1" w:themeShade="80"/>
        </w:rPr>
        <w:t>K</w:t>
      </w:r>
      <w:r w:rsidRPr="002C1B4C">
        <w:rPr>
          <w:rFonts w:asciiTheme="minorHAnsi" w:hAnsiTheme="minorHAnsi" w:cstheme="minorHAnsi"/>
          <w:color w:val="1F3864" w:themeColor="accent1" w:themeShade="80"/>
        </w:rPr>
        <w:t xml:space="preserve">ültür ve </w:t>
      </w:r>
      <w:r w:rsidR="000C2EDF" w:rsidRPr="002C1B4C">
        <w:rPr>
          <w:rFonts w:asciiTheme="minorHAnsi" w:hAnsiTheme="minorHAnsi" w:cstheme="minorHAnsi"/>
          <w:color w:val="1F3864" w:themeColor="accent1" w:themeShade="80"/>
        </w:rPr>
        <w:t>T</w:t>
      </w:r>
      <w:r w:rsidRPr="002C1B4C">
        <w:rPr>
          <w:rFonts w:asciiTheme="minorHAnsi" w:hAnsiTheme="minorHAnsi" w:cstheme="minorHAnsi"/>
          <w:color w:val="1F3864" w:themeColor="accent1" w:themeShade="80"/>
        </w:rPr>
        <w:t xml:space="preserve">urizm </w:t>
      </w:r>
      <w:r w:rsidR="000C2EDF" w:rsidRPr="002C1B4C">
        <w:rPr>
          <w:rFonts w:asciiTheme="minorHAnsi" w:hAnsiTheme="minorHAnsi" w:cstheme="minorHAnsi"/>
          <w:color w:val="1F3864" w:themeColor="accent1" w:themeShade="80"/>
        </w:rPr>
        <w:t>B</w:t>
      </w:r>
      <w:r w:rsidRPr="002C1B4C">
        <w:rPr>
          <w:rFonts w:asciiTheme="minorHAnsi" w:hAnsiTheme="minorHAnsi" w:cstheme="minorHAnsi"/>
          <w:color w:val="1F3864" w:themeColor="accent1" w:themeShade="80"/>
        </w:rPr>
        <w:t xml:space="preserve">akanlığının iznine tabi olacak şekilde 3. kişi tüzel kişilere devretmeleri ve bu devrin koşullarına ilişkin hükümler içermektedir. Böylelikle,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 xml:space="preserve">-19 salgınından en yoğun biçimde etkilenecek işletmeler arasında yer alan ve aynı zamanda turizm sektörünün önemli unsurlarından biri olan seyahat </w:t>
      </w:r>
      <w:r w:rsidR="00EE1B15" w:rsidRPr="002C1B4C">
        <w:rPr>
          <w:rFonts w:asciiTheme="minorHAnsi" w:hAnsiTheme="minorHAnsi" w:cstheme="minorHAnsi"/>
          <w:color w:val="1F3864" w:themeColor="accent1" w:themeShade="80"/>
        </w:rPr>
        <w:t xml:space="preserve">acentelerinden </w:t>
      </w:r>
      <w:r w:rsidRPr="002C1B4C">
        <w:rPr>
          <w:rFonts w:asciiTheme="minorHAnsi" w:hAnsiTheme="minorHAnsi" w:cstheme="minorHAnsi"/>
          <w:color w:val="1F3864" w:themeColor="accent1" w:themeShade="80"/>
        </w:rPr>
        <w:t>içinde bulunulan dönemde faaliyetine devam etmesi ekonomik olarak mümkün olamayanların</w:t>
      </w:r>
      <w:r w:rsidR="000C2EDF"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işletme belgelerini farklı bir tüzel kişiliğe devredilebilmesine imkân tanınmaktadır. Düzenlemeyle mevcut işletmenin ekonomik bütünlüğünü koruyarak yeni bir yatırı</w:t>
      </w:r>
      <w:r w:rsidR="001549BF" w:rsidRPr="002C1B4C">
        <w:rPr>
          <w:rFonts w:asciiTheme="minorHAnsi" w:hAnsiTheme="minorHAnsi" w:cstheme="minorHAnsi"/>
          <w:color w:val="1F3864" w:themeColor="accent1" w:themeShade="80"/>
        </w:rPr>
        <w:t>m</w:t>
      </w:r>
      <w:r w:rsidRPr="002C1B4C">
        <w:rPr>
          <w:rFonts w:asciiTheme="minorHAnsi" w:hAnsiTheme="minorHAnsi" w:cstheme="minorHAnsi"/>
          <w:color w:val="1F3864" w:themeColor="accent1" w:themeShade="80"/>
        </w:rPr>
        <w:t xml:space="preserve">cı ile faaliyetine devam etmesi amaçlanmıştır. </w:t>
      </w:r>
    </w:p>
    <w:p w14:paraId="621E2300" w14:textId="39E840E9" w:rsidR="00A63442" w:rsidRPr="002C1B4C" w:rsidRDefault="00A63442"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Diğer taraftan bu düzenlemenin turizm sektöründeki hizmet kalitesini olumsuz etkilememesi ve olası suiistimallerin önüne geçilebilmesi amacıyla</w:t>
      </w:r>
      <w:r w:rsidR="000C2EDF"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belge devri Kültür ve Turizm Bakanlığının iznine tabi kılınmış, ayrıca devredilen işletmenin faaliyetlerini sürdürürken farklı bir unvan kullanması, eski unvanın ise hiçbir acent</w:t>
      </w:r>
      <w:r w:rsidR="00EE1B15" w:rsidRPr="002C1B4C">
        <w:rPr>
          <w:rFonts w:asciiTheme="minorHAnsi" w:hAnsiTheme="minorHAnsi" w:cstheme="minorHAnsi"/>
          <w:color w:val="1F3864" w:themeColor="accent1" w:themeShade="80"/>
        </w:rPr>
        <w:t>e</w:t>
      </w:r>
      <w:r w:rsidRPr="002C1B4C">
        <w:rPr>
          <w:rFonts w:asciiTheme="minorHAnsi" w:hAnsiTheme="minorHAnsi" w:cstheme="minorHAnsi"/>
          <w:color w:val="1F3864" w:themeColor="accent1" w:themeShade="80"/>
        </w:rPr>
        <w:t xml:space="preserve"> tarafından </w:t>
      </w:r>
      <w:r w:rsidRPr="002C1B4C">
        <w:rPr>
          <w:rFonts w:asciiTheme="minorHAnsi" w:hAnsiTheme="minorHAnsi" w:cstheme="minorHAnsi"/>
          <w:b/>
          <w:color w:val="1F3864" w:themeColor="accent1" w:themeShade="80"/>
        </w:rPr>
        <w:t>10 yıl boyunca kullanılmaması</w:t>
      </w:r>
      <w:r w:rsidRPr="002C1B4C">
        <w:rPr>
          <w:rFonts w:asciiTheme="minorHAnsi" w:hAnsiTheme="minorHAnsi" w:cstheme="minorHAnsi"/>
          <w:color w:val="1F3864" w:themeColor="accent1" w:themeShade="80"/>
        </w:rPr>
        <w:t xml:space="preserve"> da zorunlu kılınmış ve düzenlemeden istifade ederek devir yapan tüzel kişiliğin üç yıl boyunca yeniden seyahat acent</w:t>
      </w:r>
      <w:r w:rsidR="00EE1B15" w:rsidRPr="002C1B4C">
        <w:rPr>
          <w:rFonts w:asciiTheme="minorHAnsi" w:hAnsiTheme="minorHAnsi" w:cstheme="minorHAnsi"/>
          <w:color w:val="1F3864" w:themeColor="accent1" w:themeShade="80"/>
        </w:rPr>
        <w:t>e</w:t>
      </w:r>
      <w:r w:rsidRPr="002C1B4C">
        <w:rPr>
          <w:rFonts w:asciiTheme="minorHAnsi" w:hAnsiTheme="minorHAnsi" w:cstheme="minorHAnsi"/>
          <w:color w:val="1F3864" w:themeColor="accent1" w:themeShade="80"/>
        </w:rPr>
        <w:t>s</w:t>
      </w:r>
      <w:r w:rsidR="00EE1B15" w:rsidRPr="002C1B4C">
        <w:rPr>
          <w:rFonts w:asciiTheme="minorHAnsi" w:hAnsiTheme="minorHAnsi" w:cstheme="minorHAnsi"/>
          <w:color w:val="1F3864" w:themeColor="accent1" w:themeShade="80"/>
        </w:rPr>
        <w:t>i</w:t>
      </w:r>
      <w:r w:rsidRPr="002C1B4C">
        <w:rPr>
          <w:rFonts w:asciiTheme="minorHAnsi" w:hAnsiTheme="minorHAnsi" w:cstheme="minorHAnsi"/>
          <w:color w:val="1F3864" w:themeColor="accent1" w:themeShade="80"/>
        </w:rPr>
        <w:t xml:space="preserve"> işletme belgesi alamayacağı hükme bağlanmıştır.</w:t>
      </w:r>
      <w:r w:rsidR="00EE1B15" w:rsidRPr="002C1B4C">
        <w:rPr>
          <w:rFonts w:asciiTheme="minorHAnsi" w:hAnsiTheme="minorHAnsi" w:cstheme="minorHAnsi"/>
          <w:color w:val="1F3864" w:themeColor="accent1" w:themeShade="80"/>
        </w:rPr>
        <w:t xml:space="preserve"> </w:t>
      </w:r>
    </w:p>
    <w:p w14:paraId="3931A6DE" w14:textId="77777777" w:rsidR="00A63442" w:rsidRPr="002C1B4C" w:rsidRDefault="00A63442" w:rsidP="00432840">
      <w:pPr>
        <w:pStyle w:val="ortabalkbold"/>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iCs/>
          <w:color w:val="1F3864" w:themeColor="accent1" w:themeShade="80"/>
        </w:rPr>
        <w:t>Söz konusu madde 7244 sayılı Kanun’un yayım tarihi olan 16.04.2020’de yürürlüğe girmiştir.</w:t>
      </w:r>
    </w:p>
    <w:p w14:paraId="6EF33F6F" w14:textId="77777777" w:rsidR="008614AC" w:rsidRPr="002C1B4C" w:rsidRDefault="008614AC" w:rsidP="00432840">
      <w:pPr>
        <w:pStyle w:val="Heading2"/>
        <w:numPr>
          <w:ilvl w:val="0"/>
          <w:numId w:val="67"/>
        </w:numPr>
        <w:spacing w:before="120" w:after="120" w:line="276" w:lineRule="auto"/>
        <w:rPr>
          <w:rFonts w:eastAsia="Times New Roman" w:cstheme="minorHAnsi"/>
          <w:szCs w:val="28"/>
          <w:u w:val="single"/>
        </w:rPr>
      </w:pPr>
      <w:bookmarkStart w:id="482" w:name="_Toc39588801"/>
      <w:bookmarkStart w:id="483" w:name="_Toc54694338"/>
      <w:bookmarkStart w:id="484" w:name="_Toc62639037"/>
      <w:r w:rsidRPr="002C1B4C">
        <w:rPr>
          <w:rFonts w:eastAsia="Times New Roman" w:cstheme="minorHAnsi"/>
          <w:szCs w:val="28"/>
          <w:u w:val="single"/>
        </w:rPr>
        <w:t>Elektrik Piyasası Kapsamında Ön</w:t>
      </w:r>
      <w:r w:rsidR="00F84203" w:rsidRPr="002C1B4C">
        <w:rPr>
          <w:rFonts w:eastAsia="Times New Roman" w:cstheme="minorHAnsi"/>
          <w:szCs w:val="28"/>
          <w:u w:val="single"/>
        </w:rPr>
        <w:t xml:space="preserve"> </w:t>
      </w:r>
      <w:r w:rsidRPr="002C1B4C">
        <w:rPr>
          <w:rFonts w:eastAsia="Times New Roman" w:cstheme="minorHAnsi"/>
          <w:szCs w:val="28"/>
          <w:u w:val="single"/>
        </w:rPr>
        <w:t>lisans ve Lisans Yükümlülükleri ile Lisanssız Bağlantı Anlaşması Süreleri</w:t>
      </w:r>
      <w:bookmarkEnd w:id="482"/>
      <w:bookmarkEnd w:id="483"/>
      <w:bookmarkEnd w:id="484"/>
      <w:r w:rsidRPr="002C1B4C">
        <w:rPr>
          <w:rFonts w:eastAsia="Times New Roman" w:cstheme="minorHAnsi"/>
          <w:szCs w:val="28"/>
          <w:u w:val="single"/>
        </w:rPr>
        <w:t xml:space="preserve"> </w:t>
      </w:r>
      <w:bookmarkStart w:id="485" w:name="_Toc57313403"/>
      <w:bookmarkEnd w:id="485"/>
    </w:p>
    <w:p w14:paraId="04D56A42" w14:textId="77777777" w:rsidR="008614AC" w:rsidRPr="002C1B4C" w:rsidRDefault="00AD2674" w:rsidP="00432840">
      <w:pPr>
        <w:spacing w:before="120" w:after="120" w:line="276" w:lineRule="auto"/>
        <w:jc w:val="both"/>
        <w:rPr>
          <w:rFonts w:asciiTheme="minorHAnsi" w:hAnsiTheme="minorHAnsi" w:cstheme="minorHAnsi"/>
          <w:color w:val="1F3864" w:themeColor="accent1" w:themeShade="80"/>
          <w:shd w:val="clear" w:color="auto" w:fill="FFFFFF"/>
        </w:rPr>
      </w:pPr>
      <w:hyperlink r:id="rId92" w:history="1">
        <w:r w:rsidR="009120BA" w:rsidRPr="002C1B4C">
          <w:rPr>
            <w:rStyle w:val="Hyperlink"/>
            <w:rFonts w:asciiTheme="minorHAnsi" w:hAnsiTheme="minorHAnsi" w:cstheme="minorHAnsi"/>
            <w:b/>
            <w:color w:val="1F3864" w:themeColor="accent1" w:themeShade="80"/>
            <w:shd w:val="clear" w:color="auto" w:fill="FFFFFF"/>
          </w:rPr>
          <w:t>EPDK tarafından 03.04.2020 tarihinde yapılan duyuruda</w:t>
        </w:r>
      </w:hyperlink>
      <w:r w:rsidR="009120BA" w:rsidRPr="002C1B4C">
        <w:rPr>
          <w:rFonts w:asciiTheme="minorHAnsi" w:hAnsiTheme="minorHAnsi" w:cstheme="minorHAnsi"/>
          <w:color w:val="1F3864" w:themeColor="accent1" w:themeShade="80"/>
          <w:shd w:val="clear" w:color="auto" w:fill="FFFFFF"/>
        </w:rPr>
        <w:t xml:space="preserve"> </w:t>
      </w:r>
      <w:r w:rsidR="008614AC" w:rsidRPr="002C1B4C">
        <w:rPr>
          <w:rFonts w:asciiTheme="minorHAnsi" w:hAnsiTheme="minorHAnsi" w:cstheme="minorHAnsi"/>
          <w:color w:val="1F3864" w:themeColor="accent1" w:themeShade="80"/>
          <w:shd w:val="clear" w:color="auto" w:fill="FFFFFF"/>
        </w:rPr>
        <w:t>elektrik piyasasında faaliyette bulunan ön</w:t>
      </w:r>
      <w:r w:rsidR="00F84203" w:rsidRPr="002C1B4C">
        <w:rPr>
          <w:rFonts w:asciiTheme="minorHAnsi" w:hAnsiTheme="minorHAnsi" w:cstheme="minorHAnsi"/>
          <w:color w:val="1F3864" w:themeColor="accent1" w:themeShade="80"/>
          <w:shd w:val="clear" w:color="auto" w:fill="FFFFFF"/>
        </w:rPr>
        <w:t xml:space="preserve"> </w:t>
      </w:r>
      <w:r w:rsidR="008614AC" w:rsidRPr="002C1B4C">
        <w:rPr>
          <w:rFonts w:asciiTheme="minorHAnsi" w:hAnsiTheme="minorHAnsi" w:cstheme="minorHAnsi"/>
          <w:color w:val="1F3864" w:themeColor="accent1" w:themeShade="80"/>
          <w:shd w:val="clear" w:color="auto" w:fill="FFFFFF"/>
        </w:rPr>
        <w:t>lisans veya üretim lisansı sahibi tüzel kişiler ile lisanssız üretim faaliyeti kapsamında bağlantı anlaşması imzalamış olan gerçek ve tüzel kişilerin mağdur olmamaları açısından, </w:t>
      </w:r>
      <w:r w:rsidR="008614AC" w:rsidRPr="002C1B4C">
        <w:rPr>
          <w:rStyle w:val="Strong"/>
          <w:rFonts w:asciiTheme="minorHAnsi" w:hAnsiTheme="minorHAnsi" w:cstheme="minorHAnsi"/>
          <w:color w:val="1F3864" w:themeColor="accent1" w:themeShade="80"/>
          <w:shd w:val="clear" w:color="auto" w:fill="FFFFFF"/>
        </w:rPr>
        <w:t>02</w:t>
      </w:r>
      <w:r w:rsidR="00915BF6" w:rsidRPr="002C1B4C">
        <w:rPr>
          <w:rStyle w:val="Strong"/>
          <w:rFonts w:asciiTheme="minorHAnsi" w:hAnsiTheme="minorHAnsi" w:cstheme="minorHAnsi"/>
          <w:color w:val="1F3864" w:themeColor="accent1" w:themeShade="80"/>
          <w:shd w:val="clear" w:color="auto" w:fill="FFFFFF"/>
        </w:rPr>
        <w:t>.04.</w:t>
      </w:r>
      <w:r w:rsidR="008614AC" w:rsidRPr="002C1B4C">
        <w:rPr>
          <w:rStyle w:val="Strong"/>
          <w:rFonts w:asciiTheme="minorHAnsi" w:hAnsiTheme="minorHAnsi" w:cstheme="minorHAnsi"/>
          <w:color w:val="1F3864" w:themeColor="accent1" w:themeShade="80"/>
          <w:shd w:val="clear" w:color="auto" w:fill="FFFFFF"/>
        </w:rPr>
        <w:t>2020 tarihli ve 9276 sayılı Kurul Kararı </w:t>
      </w:r>
      <w:r w:rsidR="008614AC" w:rsidRPr="002C1B4C">
        <w:rPr>
          <w:rFonts w:asciiTheme="minorHAnsi" w:hAnsiTheme="minorHAnsi" w:cstheme="minorHAnsi"/>
          <w:color w:val="1F3864" w:themeColor="accent1" w:themeShade="80"/>
          <w:shd w:val="clear" w:color="auto" w:fill="FFFFFF"/>
        </w:rPr>
        <w:t>ile söz konusu kişilerin süreli yükümlülüklerinin 3 ay süreyle ertelenmesine karar verilmiştir.</w:t>
      </w:r>
      <w:bookmarkStart w:id="486" w:name="_Toc57313404"/>
      <w:bookmarkEnd w:id="486"/>
    </w:p>
    <w:p w14:paraId="0A5A0CDE" w14:textId="77777777" w:rsidR="009120BA" w:rsidRPr="002C1B4C" w:rsidRDefault="009120BA" w:rsidP="00432840">
      <w:pPr>
        <w:spacing w:before="120" w:after="120" w:line="276" w:lineRule="auto"/>
        <w:jc w:val="both"/>
        <w:rPr>
          <w:rFonts w:asciiTheme="minorHAnsi" w:eastAsia="Times New Roman" w:hAnsiTheme="minorHAnsi" w:cstheme="minorHAnsi"/>
          <w:color w:val="1F3864" w:themeColor="accent1" w:themeShade="80"/>
          <w:lang w:eastAsia="tr-TR"/>
        </w:rPr>
      </w:pPr>
      <w:r w:rsidRPr="002C1B4C">
        <w:rPr>
          <w:rFonts w:asciiTheme="minorHAnsi" w:eastAsia="Times New Roman" w:hAnsiTheme="minorHAnsi" w:cstheme="minorHAnsi"/>
          <w:color w:val="1F3864" w:themeColor="accent1" w:themeShade="80"/>
          <w:lang w:eastAsia="tr-TR"/>
        </w:rPr>
        <w:t>Buna göre, Elektrik Piyasası Lisans Yönetmeliği kapsamında ön</w:t>
      </w:r>
      <w:r w:rsidR="00F84203" w:rsidRPr="002C1B4C">
        <w:rPr>
          <w:rFonts w:asciiTheme="minorHAnsi" w:eastAsia="Times New Roman" w:hAnsiTheme="minorHAnsi" w:cstheme="minorHAnsi"/>
          <w:color w:val="1F3864" w:themeColor="accent1" w:themeShade="80"/>
          <w:lang w:eastAsia="tr-TR"/>
        </w:rPr>
        <w:t xml:space="preserve"> </w:t>
      </w:r>
      <w:r w:rsidRPr="002C1B4C">
        <w:rPr>
          <w:rFonts w:asciiTheme="minorHAnsi" w:eastAsia="Times New Roman" w:hAnsiTheme="minorHAnsi" w:cstheme="minorHAnsi"/>
          <w:color w:val="1F3864" w:themeColor="accent1" w:themeShade="80"/>
          <w:lang w:eastAsia="tr-TR"/>
        </w:rPr>
        <w:t>lisans veya üretim lisansı sahibi tüzel kişilerin süreli yükümlülükleri açısından </w:t>
      </w:r>
      <w:r w:rsidRPr="002C1B4C">
        <w:rPr>
          <w:rFonts w:asciiTheme="minorHAnsi" w:eastAsia="Times New Roman" w:hAnsiTheme="minorHAnsi" w:cstheme="minorHAnsi"/>
          <w:b/>
          <w:bCs/>
          <w:color w:val="1F3864" w:themeColor="accent1" w:themeShade="80"/>
          <w:lang w:eastAsia="tr-TR"/>
        </w:rPr>
        <w:t>10.03.2020 tarihinde veya sonrasında</w:t>
      </w:r>
      <w:r w:rsidR="00915BF6" w:rsidRPr="002C1B4C">
        <w:rPr>
          <w:rFonts w:asciiTheme="minorHAnsi" w:eastAsia="Times New Roman" w:hAnsiTheme="minorHAnsi" w:cstheme="minorHAnsi"/>
          <w:b/>
          <w:bCs/>
          <w:color w:val="1F3864" w:themeColor="accent1" w:themeShade="80"/>
          <w:lang w:eastAsia="tr-TR"/>
        </w:rPr>
        <w:t xml:space="preserve"> </w:t>
      </w:r>
      <w:r w:rsidR="00915BF6" w:rsidRPr="002C1B4C">
        <w:rPr>
          <w:rFonts w:asciiTheme="minorHAnsi" w:eastAsia="Times New Roman" w:hAnsiTheme="minorHAnsi" w:cstheme="minorHAnsi"/>
          <w:bCs/>
          <w:color w:val="1F3864" w:themeColor="accent1" w:themeShade="80"/>
          <w:lang w:eastAsia="tr-TR"/>
        </w:rPr>
        <w:t>anılan Yönetmelikte yer alan;</w:t>
      </w:r>
      <w:bookmarkStart w:id="487" w:name="_Toc57313405"/>
      <w:bookmarkEnd w:id="487"/>
    </w:p>
    <w:p w14:paraId="3BAC5E8A" w14:textId="77777777" w:rsidR="009120BA" w:rsidRPr="002C1B4C" w:rsidRDefault="00F84203" w:rsidP="00432840">
      <w:pPr>
        <w:pStyle w:val="ListParagraph"/>
        <w:numPr>
          <w:ilvl w:val="0"/>
          <w:numId w:val="54"/>
        </w:num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Ön lisans</w:t>
      </w:r>
      <w:r w:rsidR="009120BA" w:rsidRPr="002C1B4C">
        <w:rPr>
          <w:rFonts w:asciiTheme="minorHAnsi" w:eastAsia="Times New Roman" w:hAnsiTheme="minorHAnsi" w:cstheme="minorHAnsi"/>
          <w:color w:val="1F3864" w:themeColor="accent1" w:themeShade="80"/>
        </w:rPr>
        <w:t xml:space="preserve"> veya üretim lisansı tadil işleri kapsamında belirlene</w:t>
      </w:r>
      <w:r w:rsidR="00915BF6" w:rsidRPr="002C1B4C">
        <w:rPr>
          <w:rFonts w:asciiTheme="minorHAnsi" w:eastAsia="Times New Roman" w:hAnsiTheme="minorHAnsi" w:cstheme="minorHAnsi"/>
          <w:color w:val="1F3864" w:themeColor="accent1" w:themeShade="80"/>
        </w:rPr>
        <w:t>n yükümlülüklere ilişkin süreler</w:t>
      </w:r>
      <w:r w:rsidR="009120BA" w:rsidRPr="002C1B4C">
        <w:rPr>
          <w:rFonts w:asciiTheme="minorHAnsi" w:eastAsia="Times New Roman" w:hAnsiTheme="minorHAnsi" w:cstheme="minorHAnsi"/>
          <w:color w:val="1F3864" w:themeColor="accent1" w:themeShade="80"/>
        </w:rPr>
        <w:t>,</w:t>
      </w:r>
      <w:bookmarkStart w:id="488" w:name="_Toc57313406"/>
      <w:bookmarkEnd w:id="488"/>
    </w:p>
    <w:p w14:paraId="5EB3AF52" w14:textId="77777777" w:rsidR="009120BA" w:rsidRPr="002C1B4C" w:rsidRDefault="009120BA" w:rsidP="00432840">
      <w:pPr>
        <w:pStyle w:val="ListParagraph"/>
        <w:numPr>
          <w:ilvl w:val="0"/>
          <w:numId w:val="54"/>
        </w:num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Birleşme veya bölünme işlemleri kapsamında belirlenen</w:t>
      </w:r>
      <w:r w:rsidR="00915BF6" w:rsidRPr="002C1B4C">
        <w:rPr>
          <w:rFonts w:asciiTheme="minorHAnsi" w:eastAsia="Times New Roman" w:hAnsiTheme="minorHAnsi" w:cstheme="minorHAnsi"/>
          <w:color w:val="1F3864" w:themeColor="accent1" w:themeShade="80"/>
        </w:rPr>
        <w:t xml:space="preserve"> yükümlülüklere ilişkin süreler</w:t>
      </w:r>
      <w:r w:rsidRPr="002C1B4C">
        <w:rPr>
          <w:rFonts w:asciiTheme="minorHAnsi" w:eastAsia="Times New Roman" w:hAnsiTheme="minorHAnsi" w:cstheme="minorHAnsi"/>
          <w:color w:val="1F3864" w:themeColor="accent1" w:themeShade="80"/>
        </w:rPr>
        <w:t>,</w:t>
      </w:r>
      <w:bookmarkStart w:id="489" w:name="_Toc57313407"/>
      <w:bookmarkEnd w:id="489"/>
    </w:p>
    <w:p w14:paraId="2E59B8CD" w14:textId="77777777" w:rsidR="009120BA" w:rsidRPr="002C1B4C" w:rsidRDefault="009120BA" w:rsidP="00432840">
      <w:pPr>
        <w:pStyle w:val="ListParagraph"/>
        <w:numPr>
          <w:ilvl w:val="0"/>
          <w:numId w:val="54"/>
        </w:num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Eskisinin devamı mahiyetinde üretim lisansı verilmesi kapsamında belirlenen</w:t>
      </w:r>
      <w:r w:rsidR="00915BF6" w:rsidRPr="002C1B4C">
        <w:rPr>
          <w:rFonts w:asciiTheme="minorHAnsi" w:eastAsia="Times New Roman" w:hAnsiTheme="minorHAnsi" w:cstheme="minorHAnsi"/>
          <w:color w:val="1F3864" w:themeColor="accent1" w:themeShade="80"/>
        </w:rPr>
        <w:t xml:space="preserve"> yükümlülüklere ilişkin süreler</w:t>
      </w:r>
      <w:bookmarkStart w:id="490" w:name="_Toc57313408"/>
      <w:bookmarkEnd w:id="490"/>
    </w:p>
    <w:p w14:paraId="43136C69" w14:textId="77777777" w:rsidR="009120BA" w:rsidRPr="002C1B4C" w:rsidRDefault="00915BF6" w:rsidP="00432840">
      <w:pPr>
        <w:spacing w:before="120" w:after="120" w:line="276" w:lineRule="auto"/>
        <w:jc w:val="both"/>
        <w:rPr>
          <w:rFonts w:asciiTheme="minorHAnsi" w:eastAsia="Times New Roman" w:hAnsiTheme="minorHAnsi" w:cstheme="minorHAnsi"/>
          <w:color w:val="1F3864" w:themeColor="accent1" w:themeShade="80"/>
          <w:lang w:eastAsia="tr-TR"/>
        </w:rPr>
      </w:pPr>
      <w:r w:rsidRPr="002C1B4C">
        <w:rPr>
          <w:rFonts w:asciiTheme="minorHAnsi" w:eastAsia="Times New Roman" w:hAnsiTheme="minorHAnsi" w:cstheme="minorHAnsi"/>
          <w:color w:val="1F3864" w:themeColor="accent1" w:themeShade="80"/>
          <w:lang w:eastAsia="tr-TR"/>
        </w:rPr>
        <w:lastRenderedPageBreak/>
        <w:t xml:space="preserve">gibi </w:t>
      </w:r>
      <w:r w:rsidRPr="002C1B4C">
        <w:rPr>
          <w:rFonts w:asciiTheme="minorHAnsi" w:eastAsia="Times New Roman" w:hAnsiTheme="minorHAnsi" w:cstheme="minorHAnsi"/>
          <w:color w:val="1F3864" w:themeColor="accent1" w:themeShade="80"/>
          <w:u w:val="single"/>
          <w:lang w:eastAsia="tr-TR"/>
        </w:rPr>
        <w:t xml:space="preserve">sürüleri </w:t>
      </w:r>
      <w:r w:rsidR="009120BA" w:rsidRPr="002C1B4C">
        <w:rPr>
          <w:rFonts w:asciiTheme="minorHAnsi" w:eastAsia="Times New Roman" w:hAnsiTheme="minorHAnsi" w:cstheme="minorHAnsi"/>
          <w:color w:val="1F3864" w:themeColor="accent1" w:themeShade="80"/>
          <w:u w:val="single"/>
          <w:lang w:eastAsia="tr-TR"/>
        </w:rPr>
        <w:t>sona eren veya sona erecek</w:t>
      </w:r>
      <w:r w:rsidR="009120BA" w:rsidRPr="002C1B4C">
        <w:rPr>
          <w:rFonts w:asciiTheme="minorHAnsi" w:eastAsia="Times New Roman" w:hAnsiTheme="minorHAnsi" w:cstheme="minorHAnsi"/>
          <w:color w:val="1F3864" w:themeColor="accent1" w:themeShade="80"/>
          <w:lang w:eastAsia="tr-TR"/>
        </w:rPr>
        <w:t xml:space="preserve"> tüzel kişilere, sona erme tarihinden itibaren geçerli olmak ve </w:t>
      </w:r>
      <w:r w:rsidR="009120BA" w:rsidRPr="002C1B4C">
        <w:rPr>
          <w:rFonts w:asciiTheme="minorHAnsi" w:eastAsia="Times New Roman" w:hAnsiTheme="minorHAnsi" w:cstheme="minorHAnsi"/>
          <w:b/>
          <w:i/>
          <w:color w:val="1F3864" w:themeColor="accent1" w:themeShade="80"/>
          <w:lang w:eastAsia="tr-TR"/>
        </w:rPr>
        <w:t>bir defaya mahsus olmak üzere</w:t>
      </w:r>
      <w:r w:rsidR="009120BA" w:rsidRPr="002C1B4C">
        <w:rPr>
          <w:rFonts w:asciiTheme="minorHAnsi" w:eastAsia="Times New Roman" w:hAnsiTheme="minorHAnsi" w:cstheme="minorHAnsi"/>
          <w:color w:val="1F3864" w:themeColor="accent1" w:themeShade="80"/>
          <w:lang w:eastAsia="tr-TR"/>
        </w:rPr>
        <w:t xml:space="preserve">, söz konusu sürelerinin, herhangi bir işleme gerek kalmaksızın, </w:t>
      </w:r>
      <w:r w:rsidR="009120BA" w:rsidRPr="002C1B4C">
        <w:rPr>
          <w:rFonts w:asciiTheme="minorHAnsi" w:eastAsia="Times New Roman" w:hAnsiTheme="minorHAnsi" w:cstheme="minorHAnsi"/>
          <w:b/>
          <w:i/>
          <w:color w:val="1F3864" w:themeColor="accent1" w:themeShade="80"/>
          <w:lang w:eastAsia="tr-TR"/>
        </w:rPr>
        <w:t>3 ay süreyle uzatılması</w:t>
      </w:r>
      <w:r w:rsidR="009120BA" w:rsidRPr="002C1B4C">
        <w:rPr>
          <w:rFonts w:asciiTheme="minorHAnsi" w:eastAsia="Times New Roman" w:hAnsiTheme="minorHAnsi" w:cstheme="minorHAnsi"/>
          <w:color w:val="1F3864" w:themeColor="accent1" w:themeShade="80"/>
          <w:lang w:eastAsia="tr-TR"/>
        </w:rPr>
        <w:t>na karar verilmiştir.</w:t>
      </w:r>
      <w:bookmarkStart w:id="491" w:name="_Toc57313409"/>
      <w:bookmarkEnd w:id="491"/>
    </w:p>
    <w:p w14:paraId="034E731C" w14:textId="6EAE6C0E" w:rsidR="007360CB" w:rsidRPr="002C1B4C" w:rsidRDefault="009120BA" w:rsidP="006A1CCB">
      <w:pPr>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Elektrik Piyasasında Lisanssız Elektrik Üretim Yönetmeliği kapsamında </w:t>
      </w:r>
      <w:r w:rsidR="007360CB" w:rsidRPr="002C1B4C">
        <w:rPr>
          <w:rFonts w:asciiTheme="minorHAnsi" w:hAnsiTheme="minorHAnsi" w:cstheme="minorHAnsi"/>
          <w:color w:val="1F3864" w:themeColor="accent1" w:themeShade="80"/>
        </w:rPr>
        <w:t>k</w:t>
      </w:r>
      <w:r w:rsidRPr="002C1B4C">
        <w:rPr>
          <w:rFonts w:asciiTheme="minorHAnsi" w:hAnsiTheme="minorHAnsi" w:cstheme="minorHAnsi"/>
          <w:color w:val="1F3864" w:themeColor="accent1" w:themeShade="80"/>
        </w:rPr>
        <w:t xml:space="preserve">urulması öngörülen üretim tesislerinden bağlantı anlaşması süresi ise </w:t>
      </w:r>
      <w:r w:rsidRPr="002C1B4C">
        <w:rPr>
          <w:rFonts w:asciiTheme="minorHAnsi" w:hAnsiTheme="minorHAnsi"/>
          <w:color w:val="1F3864" w:themeColor="accent1" w:themeShade="80"/>
        </w:rPr>
        <w:t>10.03.2020 tarihinde veya sonrasında</w:t>
      </w:r>
      <w:r w:rsidRPr="002C1B4C">
        <w:rPr>
          <w:rFonts w:asciiTheme="minorHAnsi" w:hAnsiTheme="minorHAnsi" w:cstheme="minorHAnsi"/>
          <w:color w:val="1F3864" w:themeColor="accent1" w:themeShade="80"/>
        </w:rPr>
        <w:t> </w:t>
      </w:r>
      <w:r w:rsidRPr="002C1B4C">
        <w:rPr>
          <w:rFonts w:asciiTheme="minorHAnsi" w:hAnsiTheme="minorHAnsi"/>
          <w:color w:val="1F3864" w:themeColor="accent1" w:themeShade="80"/>
        </w:rPr>
        <w:t>sona eren veya sona erecek</w:t>
      </w:r>
      <w:r w:rsidRPr="002C1B4C">
        <w:rPr>
          <w:rFonts w:asciiTheme="minorHAnsi" w:hAnsiTheme="minorHAnsi" w:cstheme="minorHAnsi"/>
          <w:color w:val="1F3864" w:themeColor="accent1" w:themeShade="80"/>
        </w:rPr>
        <w:t> gerçek veya tüzel kişilere, sona erme tarihinden itibaren geçerli olmak ve bir defaya mahsus olmak üzere, herhangi bir işleme gerek kalmaksızın, 3 (üç) ay süreyle uzatılmıştır.</w:t>
      </w:r>
    </w:p>
    <w:p w14:paraId="57F797F7" w14:textId="77777777" w:rsidR="0066700C" w:rsidRPr="002C1B4C" w:rsidRDefault="0066700C" w:rsidP="0066700C">
      <w:pPr>
        <w:pStyle w:val="Heading2"/>
        <w:numPr>
          <w:ilvl w:val="0"/>
          <w:numId w:val="67"/>
        </w:numPr>
        <w:spacing w:before="120" w:after="120" w:line="276" w:lineRule="auto"/>
        <w:rPr>
          <w:rFonts w:eastAsia="Times New Roman" w:cstheme="minorHAnsi"/>
          <w:szCs w:val="28"/>
          <w:u w:val="single"/>
        </w:rPr>
      </w:pPr>
      <w:bookmarkStart w:id="492" w:name="_Toc62639038"/>
      <w:bookmarkStart w:id="493" w:name="_Toc39588802"/>
      <w:bookmarkStart w:id="494" w:name="_Toc54694339"/>
      <w:r w:rsidRPr="002C1B4C">
        <w:rPr>
          <w:rFonts w:eastAsia="Times New Roman" w:cstheme="minorHAnsi"/>
          <w:szCs w:val="28"/>
          <w:u w:val="single"/>
        </w:rPr>
        <w:t>Tüketici Haklarına Yönelik BTK Tarafından Alınan Tedbirler</w:t>
      </w:r>
      <w:bookmarkEnd w:id="492"/>
    </w:p>
    <w:p w14:paraId="508DD02C" w14:textId="77777777" w:rsidR="0066700C" w:rsidRPr="002C1B4C" w:rsidRDefault="00AD2674" w:rsidP="0066700C">
      <w:pPr>
        <w:spacing w:before="120" w:after="120" w:line="276" w:lineRule="auto"/>
        <w:jc w:val="both"/>
        <w:rPr>
          <w:rFonts w:asciiTheme="minorHAnsi" w:hAnsiTheme="minorHAnsi" w:cstheme="minorHAnsi"/>
          <w:color w:val="1F3864" w:themeColor="accent1" w:themeShade="80"/>
        </w:rPr>
      </w:pPr>
      <w:hyperlink r:id="rId93" w:history="1">
        <w:r w:rsidR="0066700C" w:rsidRPr="002C1B4C">
          <w:rPr>
            <w:rStyle w:val="Hyperlink"/>
            <w:rFonts w:asciiTheme="minorHAnsi" w:hAnsiTheme="minorHAnsi" w:cstheme="minorHAnsi"/>
            <w:b/>
            <w:color w:val="1F3864" w:themeColor="accent1" w:themeShade="80"/>
          </w:rPr>
          <w:t>31.03.2020 tarihli BTK kararı uyarınca</w:t>
        </w:r>
      </w:hyperlink>
      <w:r w:rsidR="0066700C" w:rsidRPr="002C1B4C">
        <w:rPr>
          <w:rFonts w:asciiTheme="minorHAnsi" w:hAnsiTheme="minorHAnsi" w:cstheme="minorHAnsi"/>
          <w:color w:val="1F3864" w:themeColor="accent1" w:themeShade="80"/>
        </w:rPr>
        <w:t>, Tüketici haklarına yönelik tedbirler alınmıştır. Bunlardan bazıları şu şekildedir;</w:t>
      </w:r>
    </w:p>
    <w:p w14:paraId="6B7801F9" w14:textId="77777777" w:rsidR="0066700C" w:rsidRPr="002C1B4C" w:rsidRDefault="0066700C" w:rsidP="0066700C">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İşletmeciler tarafından çağrı merkezi hizmetlerinin aksatılmadan yürütülebilmesini teminen imkânlar dâhilinde uzaktan veya evden erişim ile esnek çalışma olanaklarının geliştirilmesi dâhil gerekli tüm tedbirlerin alınması,</w:t>
      </w:r>
    </w:p>
    <w:p w14:paraId="75F08D10" w14:textId="77777777" w:rsidR="0066700C" w:rsidRPr="002C1B4C" w:rsidRDefault="0066700C" w:rsidP="0066700C">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Salgın döneminde, ulusal ve uluslararası örneklerde görülen uygulamalar ile benzer şekilde ülkemizde de abone lehine uygulamaların (abonelere indirimli/ücretsiz hizmetlerin/ses, mesaj ve veri faydalarının sağlanması, son ödeme tarihinin geçmesi, geç ödeme, muaccel borç nedenleri ile hat kısıtlama/kapatma/icra takibi tedbirlerinde, fatura ödeme koşulları ve tarihlerinde abonelere esneklik ve kolaylık sağlanması vb.) hayata geçirilebileceği ve bu yönde İşletmecilerce gerekli çalışmaların yapılması,</w:t>
      </w:r>
    </w:p>
    <w:p w14:paraId="28609653" w14:textId="77777777" w:rsidR="0066700C" w:rsidRPr="002C1B4C" w:rsidRDefault="0066700C" w:rsidP="0066700C">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Salgın döneminde; abonelere basılı fatura gönderiminin mümkün olamaması ihtimaline binaen faturaların abonelerden ilave onay alınmasına gerek kalmaksızın, işletmeciler tarafından elektronik ortamda (SMS, IVR ve E-Posta kullanılarak) iletilmesi,</w:t>
      </w:r>
    </w:p>
    <w:p w14:paraId="1C73BD34" w14:textId="77777777" w:rsidR="0066700C" w:rsidRPr="002C1B4C" w:rsidRDefault="0066700C" w:rsidP="0066700C">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e-Devlet Kapısı üzerinden güvenli elektronik imza ile mobil elektronik haberleşme sözleşmeleri yapılmasına devam edilmesinin yanında, İşletmecilerin mevzuatta yer alan sorgulama/doğrulama yükümlülükleri saklı kalmak kaydı ile abonelik sözleşmelerinin tesisinde Salgın etkilerinin yayılmamasını teminen tüketici ile fiziki temasın asgari seviyede tutulabilmesi amacı ile gerekli güvenlik tedbirlerinin alınması,</w:t>
      </w:r>
    </w:p>
    <w:p w14:paraId="2A60A06F" w14:textId="7F230D38" w:rsidR="0066700C" w:rsidRPr="002C1B4C" w:rsidRDefault="0066700C" w:rsidP="003872AD">
      <w:pPr>
        <w:pStyle w:val="ListParagraph"/>
        <w:numPr>
          <w:ilvl w:val="0"/>
          <w:numId w:val="56"/>
        </w:numPr>
        <w:spacing w:before="120" w:after="120" w:line="276" w:lineRule="auto"/>
        <w:jc w:val="both"/>
        <w:rPr>
          <w:rFonts w:eastAsia="Times New Roman" w:cstheme="minorHAnsi"/>
          <w:szCs w:val="28"/>
          <w:u w:val="single"/>
        </w:rPr>
      </w:pPr>
      <w:r w:rsidRPr="002C1B4C">
        <w:rPr>
          <w:rFonts w:asciiTheme="minorHAnsi" w:hAnsiTheme="minorHAnsi" w:cstheme="minorHAnsi"/>
          <w:color w:val="1F3864" w:themeColor="accent1" w:themeShade="80"/>
        </w:rPr>
        <w:t xml:space="preserve">Salgın sürecinde; Bilgi Teknolojileri ve İletişim Kurulu’nun 21.12.2016 tarih ve 2016/DK-THD/496 sayılı Kararı, Tüketici Hakları Dairesi Başkanlığı’nın 04.01.2017 tarih ve E.167 sayılı yazısı, Sosyal Açıdan Desteklenmesi Gereken Kesimlere Yönelik Tedbirlere İlişkin Usul ve Esaslar’ın 13’üncü maddesi gereğince yükümlü İşletmecilerin, konuya ilişkin yükümlülükleri saklı kalmak kaydı ile BTK’ya göndermekle yükümlü oldukları ilgili raporlara ait gönderimlerinin </w:t>
      </w:r>
      <w:r w:rsidRPr="002C1B4C">
        <w:rPr>
          <w:rFonts w:asciiTheme="minorHAnsi" w:hAnsiTheme="minorHAnsi" w:cstheme="minorHAnsi"/>
          <w:b/>
          <w:bCs/>
          <w:color w:val="1F3864" w:themeColor="accent1" w:themeShade="80"/>
        </w:rPr>
        <w:t>3 (üç) ay süre ile ertelenmesi</w:t>
      </w:r>
      <w:r w:rsidRPr="002C1B4C">
        <w:rPr>
          <w:rFonts w:asciiTheme="minorHAnsi" w:hAnsiTheme="minorHAnsi"/>
          <w:b/>
          <w:color w:val="1F3864" w:themeColor="accent1" w:themeShade="80"/>
        </w:rPr>
        <w:t>.</w:t>
      </w:r>
    </w:p>
    <w:p w14:paraId="2D3E7BFE" w14:textId="18E528F3" w:rsidR="00E47D27" w:rsidRPr="002C1B4C" w:rsidRDefault="00E47D27" w:rsidP="00432840">
      <w:pPr>
        <w:pStyle w:val="Heading2"/>
        <w:numPr>
          <w:ilvl w:val="0"/>
          <w:numId w:val="67"/>
        </w:numPr>
        <w:spacing w:before="120" w:after="120" w:line="276" w:lineRule="auto"/>
        <w:rPr>
          <w:rFonts w:eastAsia="Times New Roman" w:cstheme="minorHAnsi"/>
          <w:szCs w:val="28"/>
          <w:u w:val="single"/>
        </w:rPr>
      </w:pPr>
      <w:bookmarkStart w:id="495" w:name="_Toc62639039"/>
      <w:r w:rsidRPr="002C1B4C">
        <w:rPr>
          <w:rFonts w:eastAsia="Times New Roman" w:cstheme="minorHAnsi"/>
          <w:szCs w:val="28"/>
          <w:u w:val="single"/>
        </w:rPr>
        <w:t>Elektronik Haberleşme ve Posta Hizmetlerinde Yeni Tedbirler</w:t>
      </w:r>
      <w:bookmarkEnd w:id="493"/>
      <w:bookmarkEnd w:id="494"/>
      <w:bookmarkEnd w:id="495"/>
    </w:p>
    <w:p w14:paraId="5127784B" w14:textId="263ABE40" w:rsidR="00E47D27" w:rsidRPr="002C1B4C" w:rsidRDefault="00687737" w:rsidP="00432840">
      <w:p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COVID</w:t>
      </w:r>
      <w:r w:rsidR="00E47D27" w:rsidRPr="002C1B4C">
        <w:rPr>
          <w:rFonts w:asciiTheme="minorHAnsi" w:hAnsiTheme="minorHAnsi" w:cstheme="minorHAnsi"/>
          <w:color w:val="1F3864" w:themeColor="accent1" w:themeShade="80"/>
        </w:rPr>
        <w:t xml:space="preserve">-19 sürecinde alınan tedbirler ve sosyal yaşantıda görülen değişimler nedeni ile elektronik haberleşme ve posta hizmetlerinin sürekliliği daha da önem kazanmıştır ve </w:t>
      </w:r>
      <w:r w:rsidR="00C83741" w:rsidRPr="002C1B4C">
        <w:rPr>
          <w:rFonts w:asciiTheme="minorHAnsi" w:hAnsiTheme="minorHAnsi" w:cstheme="minorHAnsi"/>
          <w:color w:val="1F3864" w:themeColor="accent1" w:themeShade="80"/>
        </w:rPr>
        <w:t>BTK</w:t>
      </w:r>
      <w:r w:rsidR="00E47D27" w:rsidRPr="002C1B4C">
        <w:rPr>
          <w:rFonts w:asciiTheme="minorHAnsi" w:hAnsiTheme="minorHAnsi" w:cstheme="minorHAnsi"/>
          <w:color w:val="1F3864" w:themeColor="accent1" w:themeShade="80"/>
        </w:rPr>
        <w:t xml:space="preserve"> bu sektörde faaliyet gösteren işletmeciler, posta hizmet sağlayıcıları ve ilgili tüm paydaşlarla birlikte hizmetlerin kesintisiz </w:t>
      </w:r>
      <w:r w:rsidR="00E47D27" w:rsidRPr="002C1B4C">
        <w:rPr>
          <w:rFonts w:asciiTheme="minorHAnsi" w:hAnsiTheme="minorHAnsi" w:cstheme="minorHAnsi"/>
          <w:color w:val="1F3864" w:themeColor="accent1" w:themeShade="80"/>
        </w:rPr>
        <w:lastRenderedPageBreak/>
        <w:t>sunulması için bazı yeni tedbirler almıştır. Bu kapsamda elektronik haberleşme hizmetlerinin etkin bir şekilde sunumuna devam edilmesine yönelik olarak tedbirler alınmıştır</w:t>
      </w:r>
      <w:r w:rsidR="00915BF6" w:rsidRPr="002C1B4C">
        <w:rPr>
          <w:rFonts w:asciiTheme="minorHAnsi" w:hAnsiTheme="minorHAnsi" w:cstheme="minorHAnsi"/>
          <w:color w:val="1F3864" w:themeColor="accent1" w:themeShade="80"/>
        </w:rPr>
        <w:t>. Bu tedbirlerden bazıları</w:t>
      </w:r>
      <w:r w:rsidR="00E47D27" w:rsidRPr="002C1B4C">
        <w:rPr>
          <w:rFonts w:asciiTheme="minorHAnsi" w:hAnsiTheme="minorHAnsi" w:cstheme="minorHAnsi"/>
          <w:color w:val="1F3864" w:themeColor="accent1" w:themeShade="80"/>
        </w:rPr>
        <w:t>:</w:t>
      </w:r>
    </w:p>
    <w:p w14:paraId="44A75041" w14:textId="77777777" w:rsidR="006C0791" w:rsidRPr="002C1B4C" w:rsidRDefault="00E47D27" w:rsidP="00432840">
      <w:pPr>
        <w:pStyle w:val="ListParagraph"/>
        <w:numPr>
          <w:ilvl w:val="0"/>
          <w:numId w:val="34"/>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İşletmecilerin iş sürekliliği, personel yedeği, güvenli uzaktan çalışma, sosyal yaşamdaki değişime bağlı trafik artışları, müşteri hizmetleri ve bayileri ile ilgili olarak almaları gereken tedbirler belirlenmiştir.</w:t>
      </w:r>
    </w:p>
    <w:p w14:paraId="45E7A86E" w14:textId="342EF95A" w:rsidR="00E47D27" w:rsidRPr="002C1B4C" w:rsidRDefault="00E47D27" w:rsidP="00432840">
      <w:pPr>
        <w:pStyle w:val="ListParagraph"/>
        <w:numPr>
          <w:ilvl w:val="0"/>
          <w:numId w:val="34"/>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İşletmeciler hizmetin devamlılığı açısından göreve çıkmadan önce alması gereken tedbirler hususunda bilgilendirilmiştir.</w:t>
      </w:r>
    </w:p>
    <w:p w14:paraId="63355EB3" w14:textId="5FC9233A" w:rsidR="00E47D27" w:rsidRPr="002C1B4C" w:rsidRDefault="00E47D27" w:rsidP="00432840">
      <w:p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Ayrıca Kurum tarafından işletmecilerin de talepleri dikkate alınarak</w:t>
      </w:r>
      <w:r w:rsidR="00915BF6" w:rsidRPr="002C1B4C">
        <w:rPr>
          <w:rFonts w:asciiTheme="minorHAnsi" w:hAnsiTheme="minorHAnsi" w:cstheme="minorHAnsi"/>
          <w:color w:val="1F3864" w:themeColor="accent1" w:themeShade="80"/>
        </w:rPr>
        <w:t xml:space="preserve"> bazı konuları karara bağlamıştır. Bu konulardan bazıları;</w:t>
      </w:r>
    </w:p>
    <w:p w14:paraId="117ED199" w14:textId="18B8A0B8" w:rsidR="00E47D27" w:rsidRPr="002C1B4C" w:rsidRDefault="00687737" w:rsidP="00432840">
      <w:pPr>
        <w:pStyle w:val="ListParagraph"/>
        <w:numPr>
          <w:ilvl w:val="0"/>
          <w:numId w:val="34"/>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COVID</w:t>
      </w:r>
      <w:r w:rsidR="00E47D27" w:rsidRPr="002C1B4C">
        <w:rPr>
          <w:rFonts w:asciiTheme="minorHAnsi" w:hAnsiTheme="minorHAnsi" w:cstheme="minorHAnsi"/>
          <w:color w:val="1F3864" w:themeColor="accent1" w:themeShade="80"/>
        </w:rPr>
        <w:t>-19 salgını sürecinde işletmecilerin yetkilendirme mevzuatı uyarınca göndermesi gereken bazı fiziki raporların, bu süreçte elektronik ortamda gönderilebileceği hususunda karar alınmıştır.</w:t>
      </w:r>
    </w:p>
    <w:p w14:paraId="2EF947DF" w14:textId="77777777" w:rsidR="00915BF6" w:rsidRPr="002C1B4C" w:rsidRDefault="00915BF6" w:rsidP="00432840">
      <w:pPr>
        <w:pStyle w:val="ListParagraph"/>
        <w:numPr>
          <w:ilvl w:val="0"/>
          <w:numId w:val="34"/>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Salgın sürecinde fiziksel temasın azaltılmasını teminen işletmecilere kendi internet sayfaları üzerinden abonelik başvurusunun alınabilmesi, ilgili sözleşmenin tüketici tarafından imzalanması sonrasında işletmeci tarafından posta yoluyla evden alınması ve işletmeciye ulaştırılması yöntemiyle de abonelik yapılabilmesine imkân sağlanmıştır.</w:t>
      </w:r>
    </w:p>
    <w:p w14:paraId="662383A9" w14:textId="77777777" w:rsidR="00915BF6" w:rsidRPr="002C1B4C" w:rsidRDefault="00915BF6" w:rsidP="00432840">
      <w:pPr>
        <w:pStyle w:val="ListParagraph"/>
        <w:numPr>
          <w:ilvl w:val="0"/>
          <w:numId w:val="34"/>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Çağrı merkezi hizmetlerinin bu süreçten olumsuz etkilenmemesi için evden çalışma da dâhil alınması gereken tedbirler hususunda işletmecilere talimat verilmiştir.</w:t>
      </w:r>
    </w:p>
    <w:p w14:paraId="0B0AFB0A" w14:textId="77777777" w:rsidR="00E47D27" w:rsidRPr="002C1B4C" w:rsidRDefault="00E47D27" w:rsidP="00432840">
      <w:pPr>
        <w:pStyle w:val="ListParagraph"/>
        <w:numPr>
          <w:ilvl w:val="0"/>
          <w:numId w:val="34"/>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Mobil haberleşme hizmetlerinin kesintisiz olarak sürdürülmesi için baz istasyonu ruhsatı ve tesisine yönelik kolaylık sağlanması için ilgili kurumlarla gerekli koordinasyon sağlanmıştır.</w:t>
      </w:r>
    </w:p>
    <w:p w14:paraId="14B9C31F" w14:textId="227EFD14" w:rsidR="00E47D27" w:rsidRPr="002C1B4C" w:rsidRDefault="00381F6C" w:rsidP="00432840">
      <w:pPr>
        <w:pStyle w:val="ListParagraph"/>
        <w:numPr>
          <w:ilvl w:val="0"/>
          <w:numId w:val="34"/>
        </w:numPr>
        <w:shd w:val="clear" w:color="auto" w:fill="FFFFFF"/>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Kâğıt</w:t>
      </w:r>
      <w:r w:rsidR="00E47D27" w:rsidRPr="002C1B4C">
        <w:rPr>
          <w:rFonts w:asciiTheme="minorHAnsi" w:hAnsiTheme="minorHAnsi" w:cstheme="minorHAnsi"/>
          <w:color w:val="1F3864" w:themeColor="accent1" w:themeShade="80"/>
        </w:rPr>
        <w:t xml:space="preserve"> ortamında basılı fatura gönderiminin salgına olacak etkileri dikkate alınarak bu süreçte faturaların e-posta ve SMS ile gönderilmesine </w:t>
      </w:r>
      <w:r w:rsidRPr="002C1B4C">
        <w:rPr>
          <w:rFonts w:asciiTheme="minorHAnsi" w:hAnsiTheme="minorHAnsi" w:cstheme="minorHAnsi"/>
          <w:color w:val="1F3864" w:themeColor="accent1" w:themeShade="80"/>
        </w:rPr>
        <w:t>imkân</w:t>
      </w:r>
      <w:r w:rsidR="00E47D27" w:rsidRPr="002C1B4C">
        <w:rPr>
          <w:rFonts w:asciiTheme="minorHAnsi" w:hAnsiTheme="minorHAnsi" w:cstheme="minorHAnsi"/>
          <w:color w:val="1F3864" w:themeColor="accent1" w:themeShade="80"/>
        </w:rPr>
        <w:t xml:space="preserve"> sağlayacak şekilde karar alınmıştır.</w:t>
      </w:r>
    </w:p>
    <w:p w14:paraId="7F62E31B" w14:textId="597C1A38" w:rsidR="00C03BD4" w:rsidRPr="002C1B4C" w:rsidRDefault="00157F4B" w:rsidP="00432840">
      <w:pPr>
        <w:pStyle w:val="Heading2"/>
        <w:numPr>
          <w:ilvl w:val="0"/>
          <w:numId w:val="67"/>
        </w:numPr>
        <w:spacing w:before="120" w:after="120" w:line="276" w:lineRule="auto"/>
        <w:rPr>
          <w:rFonts w:eastAsia="Times New Roman" w:cstheme="minorHAnsi"/>
          <w:szCs w:val="28"/>
          <w:u w:val="single"/>
        </w:rPr>
      </w:pPr>
      <w:bookmarkStart w:id="496" w:name="_Toc39588803"/>
      <w:bookmarkStart w:id="497" w:name="_Toc54694341"/>
      <w:bookmarkStart w:id="498" w:name="_Toc62639040"/>
      <w:r w:rsidRPr="002C1B4C">
        <w:rPr>
          <w:rFonts w:eastAsia="Times New Roman" w:cstheme="minorHAnsi"/>
          <w:szCs w:val="28"/>
          <w:u w:val="single"/>
        </w:rPr>
        <w:t xml:space="preserve">Olağan </w:t>
      </w:r>
      <w:r w:rsidR="00C03BD4" w:rsidRPr="002C1B4C">
        <w:rPr>
          <w:rFonts w:eastAsia="Times New Roman" w:cstheme="minorHAnsi"/>
          <w:szCs w:val="28"/>
          <w:u w:val="single"/>
        </w:rPr>
        <w:t>Genel Kurul</w:t>
      </w:r>
      <w:r w:rsidRPr="002C1B4C">
        <w:rPr>
          <w:rFonts w:eastAsia="Times New Roman" w:cstheme="minorHAnsi"/>
          <w:szCs w:val="28"/>
          <w:u w:val="single"/>
        </w:rPr>
        <w:t xml:space="preserve">larınızı İptal Etme </w:t>
      </w:r>
      <w:r w:rsidR="003A5708" w:rsidRPr="002C1B4C">
        <w:rPr>
          <w:rFonts w:eastAsia="Times New Roman" w:cstheme="minorHAnsi"/>
          <w:szCs w:val="28"/>
          <w:u w:val="single"/>
        </w:rPr>
        <w:t>y</w:t>
      </w:r>
      <w:r w:rsidR="00C91BCB" w:rsidRPr="002C1B4C">
        <w:rPr>
          <w:rFonts w:eastAsia="Times New Roman" w:cstheme="minorHAnsi"/>
          <w:szCs w:val="28"/>
          <w:u w:val="single"/>
        </w:rPr>
        <w:t>a da E-Ortamda Yapma İmkânı</w:t>
      </w:r>
      <w:bookmarkEnd w:id="496"/>
      <w:bookmarkEnd w:id="497"/>
      <w:bookmarkEnd w:id="498"/>
    </w:p>
    <w:p w14:paraId="279D1222" w14:textId="1804E9D7" w:rsidR="00C03BD4" w:rsidRPr="002C1B4C" w:rsidRDefault="00C03BD4" w:rsidP="00432840">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Şirketiniz faaliyet dönemi olarak takvim yılını tercih ettiyse 2020 yılının Mart ayı sonuna kadar olağan genel kurul toplantılarınızı tamamlamanız gerekmekteydi. Ticaret Bakanlığı resmi internet sitesinde yayımlamış olduğu 20.03.2020 tarihli </w:t>
      </w:r>
      <w:hyperlink r:id="rId94" w:history="1">
        <w:r w:rsidRPr="002C1B4C">
          <w:rPr>
            <w:rStyle w:val="Hyperlink"/>
            <w:rFonts w:asciiTheme="minorHAnsi" w:eastAsia="Times New Roman" w:hAnsiTheme="minorHAnsi" w:cstheme="minorHAnsi"/>
            <w:b/>
            <w:color w:val="1F3864" w:themeColor="accent1" w:themeShade="80"/>
          </w:rPr>
          <w:t>duyuru</w:t>
        </w:r>
      </w:hyperlink>
      <w:r w:rsidRPr="002C1B4C">
        <w:rPr>
          <w:rFonts w:asciiTheme="minorHAnsi" w:eastAsia="Times New Roman" w:hAnsiTheme="minorHAnsi" w:cstheme="minorHAnsi"/>
          <w:color w:val="1F3864" w:themeColor="accent1" w:themeShade="80"/>
        </w:rPr>
        <w:t xml:space="preserve"> ile </w:t>
      </w:r>
      <w:r w:rsidR="00687737" w:rsidRPr="002C1B4C">
        <w:rPr>
          <w:rFonts w:asciiTheme="minorHAnsi" w:eastAsia="Times New Roman" w:hAnsiTheme="minorHAnsi" w:cstheme="minorHAnsi"/>
          <w:color w:val="1F3864" w:themeColor="accent1" w:themeShade="80"/>
        </w:rPr>
        <w:t>COVID</w:t>
      </w:r>
      <w:r w:rsidRPr="002C1B4C">
        <w:rPr>
          <w:rFonts w:asciiTheme="minorHAnsi" w:eastAsia="Times New Roman" w:hAnsiTheme="minorHAnsi" w:cstheme="minorHAnsi"/>
          <w:color w:val="1F3864" w:themeColor="accent1" w:themeShade="80"/>
        </w:rPr>
        <w:t xml:space="preserve">-19 salgınının yayılmasının engellenmesi amacıyla genel kurul toplantıları bakımından alınabilecek tedbirleri açıklamıştır. </w:t>
      </w:r>
    </w:p>
    <w:p w14:paraId="4C97338F" w14:textId="2EE826FA" w:rsidR="00C03BD4" w:rsidRPr="002C1B4C" w:rsidRDefault="00C03BD4" w:rsidP="00432840">
      <w:pPr>
        <w:spacing w:before="120" w:after="120" w:line="276" w:lineRule="auto"/>
        <w:jc w:val="both"/>
        <w:rPr>
          <w:rFonts w:asciiTheme="minorHAnsi" w:eastAsia="Times New Roman" w:hAnsiTheme="minorHAnsi" w:cstheme="minorHAnsi"/>
          <w:color w:val="1F3864" w:themeColor="accent1" w:themeShade="80"/>
        </w:rPr>
      </w:pPr>
      <w:r w:rsidRPr="002C1B4C">
        <w:rPr>
          <w:rFonts w:asciiTheme="minorHAnsi" w:eastAsia="Times New Roman" w:hAnsiTheme="minorHAnsi" w:cstheme="minorHAnsi"/>
          <w:color w:val="1F3864" w:themeColor="accent1" w:themeShade="80"/>
        </w:rPr>
        <w:t xml:space="preserve">Bu kapsamda Bakanlık duyurusunda, 6102 sayılı </w:t>
      </w:r>
      <w:r w:rsidR="00120BC1" w:rsidRPr="002C1B4C">
        <w:rPr>
          <w:rFonts w:asciiTheme="minorHAnsi" w:eastAsia="Times New Roman" w:hAnsiTheme="minorHAnsi" w:cstheme="minorHAnsi"/>
          <w:color w:val="1F3864" w:themeColor="accent1" w:themeShade="80"/>
        </w:rPr>
        <w:t>Kanun’da</w:t>
      </w:r>
      <w:r w:rsidR="00475A3B" w:rsidRPr="002C1B4C">
        <w:rPr>
          <w:rFonts w:asciiTheme="minorHAnsi" w:eastAsia="Times New Roman" w:hAnsiTheme="minorHAnsi" w:cstheme="minorHAnsi"/>
          <w:color w:val="1F3864" w:themeColor="accent1" w:themeShade="80"/>
        </w:rPr>
        <w:t xml:space="preserve"> </w:t>
      </w:r>
      <w:r w:rsidRPr="002C1B4C">
        <w:rPr>
          <w:rFonts w:asciiTheme="minorHAnsi" w:eastAsia="Times New Roman" w:hAnsiTheme="minorHAnsi" w:cstheme="minorHAnsi"/>
          <w:color w:val="1F3864" w:themeColor="accent1" w:themeShade="80"/>
        </w:rPr>
        <w:t xml:space="preserve">ve şirket sözleşmesine uygun olarak yönetim organları tarafından daha önce toplantıya çağrılan anonim ve limited şirketlerin olağan genel kurullarının, erteleme kararı alınması amacıyla genel kurulun toplanması beklenmeksizin, yönetim organları tarafından alınacak bir kararla iptal edilmesi </w:t>
      </w:r>
      <w:r w:rsidR="00157F4B" w:rsidRPr="002C1B4C">
        <w:rPr>
          <w:rFonts w:asciiTheme="minorHAnsi" w:eastAsia="Times New Roman" w:hAnsiTheme="minorHAnsi" w:cstheme="minorHAnsi"/>
          <w:color w:val="1F3864" w:themeColor="accent1" w:themeShade="80"/>
        </w:rPr>
        <w:t>imkânı</w:t>
      </w:r>
      <w:r w:rsidRPr="002C1B4C">
        <w:rPr>
          <w:rFonts w:asciiTheme="minorHAnsi" w:eastAsia="Times New Roman" w:hAnsiTheme="minorHAnsi" w:cstheme="minorHAnsi"/>
          <w:color w:val="1F3864" w:themeColor="accent1" w:themeShade="80"/>
        </w:rPr>
        <w:t xml:space="preserve"> tanındığı ve buna ilişkin ilan talepleri Türkiye Ticaret Sicili Gazetesi Müdürlüğünce karşılandığını belirtmiştir.</w:t>
      </w:r>
    </w:p>
    <w:p w14:paraId="4CE7577E" w14:textId="5B1F9E8B" w:rsidR="00E47D27" w:rsidRPr="002C1B4C" w:rsidRDefault="00E47D27" w:rsidP="00432840">
      <w:pPr>
        <w:spacing w:before="120" w:after="120" w:line="276" w:lineRule="auto"/>
        <w:jc w:val="both"/>
        <w:rPr>
          <w:rFonts w:asciiTheme="minorHAnsi" w:eastAsia="Times New Roman" w:hAnsiTheme="minorHAnsi" w:cstheme="minorHAnsi"/>
          <w:b/>
          <w:bCs/>
          <w:color w:val="1F3864" w:themeColor="accent1" w:themeShade="80"/>
        </w:rPr>
      </w:pPr>
      <w:r w:rsidRPr="002C1B4C">
        <w:rPr>
          <w:rFonts w:asciiTheme="minorHAnsi" w:eastAsia="Times New Roman" w:hAnsiTheme="minorHAnsi" w:cstheme="minorHAnsi"/>
          <w:b/>
          <w:bCs/>
          <w:color w:val="1F3864" w:themeColor="accent1" w:themeShade="80"/>
        </w:rPr>
        <w:br w:type="page"/>
      </w:r>
    </w:p>
    <w:p w14:paraId="6A2F38CF" w14:textId="22C770FA" w:rsidR="00335803" w:rsidRPr="002C1B4C" w:rsidRDefault="00901121">
      <w:pPr>
        <w:pStyle w:val="Heading1"/>
        <w:rPr>
          <w:color w:val="1F3864" w:themeColor="accent1" w:themeShade="80"/>
          <w:sz w:val="28"/>
          <w:szCs w:val="28"/>
          <w:u w:val="single"/>
        </w:rPr>
      </w:pPr>
      <w:bookmarkStart w:id="499" w:name="_Toc39588804"/>
      <w:bookmarkStart w:id="500" w:name="_Toc54694342"/>
      <w:bookmarkStart w:id="501" w:name="_Toc62639041"/>
      <w:r w:rsidRPr="002C1B4C">
        <w:lastRenderedPageBreak/>
        <w:t>UYUŞMAZLIK</w:t>
      </w:r>
      <w:r w:rsidR="00E155A9" w:rsidRPr="002C1B4C">
        <w:t xml:space="preserve"> SÜREÇLERİNİZ</w:t>
      </w:r>
      <w:bookmarkStart w:id="502" w:name="_Toc44678292"/>
      <w:bookmarkStart w:id="503" w:name="_Toc39588805"/>
      <w:bookmarkEnd w:id="499"/>
      <w:bookmarkEnd w:id="500"/>
      <w:bookmarkEnd w:id="501"/>
      <w:bookmarkEnd w:id="502"/>
    </w:p>
    <w:p w14:paraId="6C7AC566" w14:textId="045EF750" w:rsidR="004B5DD0" w:rsidRDefault="004B5DD0" w:rsidP="00B60071">
      <w:pPr>
        <w:pStyle w:val="Heading2"/>
        <w:numPr>
          <w:ilvl w:val="0"/>
          <w:numId w:val="26"/>
        </w:numPr>
        <w:spacing w:before="120" w:after="120" w:line="276" w:lineRule="auto"/>
        <w:rPr>
          <w:u w:val="single"/>
        </w:rPr>
      </w:pPr>
      <w:bookmarkStart w:id="504" w:name="_Toc62639042"/>
      <w:bookmarkStart w:id="505" w:name="_Toc54694343"/>
      <w:r>
        <w:rPr>
          <w:u w:val="single"/>
        </w:rPr>
        <w:t xml:space="preserve">E-Duruşma Sisteminin Uygulandığı Mahkeme Sayısı Toplamda </w:t>
      </w:r>
      <w:r w:rsidR="00803371">
        <w:rPr>
          <w:u w:val="single"/>
        </w:rPr>
        <w:t>405</w:t>
      </w:r>
      <w:bookmarkEnd w:id="504"/>
      <w:r w:rsidR="00C77C54">
        <w:rPr>
          <w:u w:val="single"/>
        </w:rPr>
        <w:t xml:space="preserve"> Oldu</w:t>
      </w:r>
    </w:p>
    <w:p w14:paraId="67A86247" w14:textId="1F884A5B" w:rsidR="004B5DD0" w:rsidRPr="00356ED8" w:rsidRDefault="004B5DD0" w:rsidP="00356ED8">
      <w:pPr>
        <w:pStyle w:val="ortabalkbold"/>
        <w:spacing w:before="120" w:beforeAutospacing="0" w:after="120" w:afterAutospacing="0" w:line="276" w:lineRule="auto"/>
        <w:jc w:val="both"/>
        <w:rPr>
          <w:rFonts w:cstheme="minorHAnsi"/>
        </w:rPr>
      </w:pPr>
      <w:r w:rsidRPr="00356ED8">
        <w:rPr>
          <w:rFonts w:asciiTheme="minorHAnsi" w:hAnsiTheme="minorHAnsi" w:cstheme="minorHAnsi"/>
          <w:color w:val="1F3864" w:themeColor="accent1" w:themeShade="80"/>
        </w:rPr>
        <w:t>Adalet Bakanlığı</w:t>
      </w:r>
      <w:r w:rsidR="00803371">
        <w:rPr>
          <w:rFonts w:asciiTheme="minorHAnsi" w:hAnsiTheme="minorHAnsi" w:cstheme="minorHAnsi"/>
          <w:color w:val="1F3864" w:themeColor="accent1" w:themeShade="80"/>
        </w:rPr>
        <w:t>’nın</w:t>
      </w:r>
      <w:r w:rsidRPr="00356ED8">
        <w:rPr>
          <w:rFonts w:asciiTheme="minorHAnsi" w:hAnsiTheme="minorHAnsi" w:cstheme="minorHAnsi"/>
          <w:color w:val="1F3864" w:themeColor="accent1" w:themeShade="80"/>
        </w:rPr>
        <w:t xml:space="preserve"> (“Bakanlık”) </w:t>
      </w:r>
      <w:r w:rsidR="00803371">
        <w:rPr>
          <w:rFonts w:asciiTheme="minorHAnsi" w:hAnsiTheme="minorHAnsi" w:cstheme="minorHAnsi"/>
          <w:color w:val="1F3864" w:themeColor="accent1" w:themeShade="80"/>
        </w:rPr>
        <w:t xml:space="preserve">e-duruşma bilgilendirme </w:t>
      </w:r>
      <w:hyperlink r:id="rId95" w:history="1">
        <w:r w:rsidR="003E6C27">
          <w:rPr>
            <w:rStyle w:val="Hyperlink"/>
            <w:rFonts w:asciiTheme="minorHAnsi" w:hAnsiTheme="minorHAnsi" w:cstheme="minorHAnsi"/>
          </w:rPr>
          <w:t xml:space="preserve">internet </w:t>
        </w:r>
        <w:r w:rsidR="00803371" w:rsidRPr="00803371">
          <w:rPr>
            <w:rStyle w:val="Hyperlink"/>
            <w:rFonts w:asciiTheme="minorHAnsi" w:hAnsiTheme="minorHAnsi" w:cstheme="minorHAnsi"/>
          </w:rPr>
          <w:t>sitesinde</w:t>
        </w:r>
      </w:hyperlink>
      <w:r w:rsidR="00803371">
        <w:rPr>
          <w:rFonts w:asciiTheme="minorHAnsi" w:hAnsiTheme="minorHAnsi" w:cstheme="minorHAnsi"/>
          <w:color w:val="1F3864" w:themeColor="accent1" w:themeShade="80"/>
        </w:rPr>
        <w:t xml:space="preserve"> yayınladığı duyuru ile </w:t>
      </w:r>
      <w:r w:rsidRPr="00356ED8">
        <w:rPr>
          <w:rFonts w:asciiTheme="minorHAnsi" w:hAnsiTheme="minorHAnsi" w:cstheme="minorHAnsi"/>
          <w:color w:val="1F3864" w:themeColor="accent1" w:themeShade="80"/>
        </w:rPr>
        <w:t xml:space="preserve">e-duruşma sisteminin </w:t>
      </w:r>
      <w:r w:rsidR="00803371">
        <w:rPr>
          <w:rFonts w:asciiTheme="minorHAnsi" w:hAnsiTheme="minorHAnsi" w:cstheme="minorHAnsi"/>
          <w:color w:val="1F3864" w:themeColor="accent1" w:themeShade="80"/>
        </w:rPr>
        <w:t>76</w:t>
      </w:r>
      <w:r w:rsidRPr="00356ED8">
        <w:rPr>
          <w:rFonts w:asciiTheme="minorHAnsi" w:hAnsiTheme="minorHAnsi" w:cstheme="minorHAnsi"/>
          <w:color w:val="1F3864" w:themeColor="accent1" w:themeShade="80"/>
        </w:rPr>
        <w:t xml:space="preserve"> mahkemede daha başlamasıyla ülke genelinde toplam e-duruşma sisteminin uygulandığı mahkeme sayısının </w:t>
      </w:r>
      <w:r w:rsidR="00803371">
        <w:rPr>
          <w:rFonts w:asciiTheme="minorHAnsi" w:hAnsiTheme="minorHAnsi" w:cstheme="minorHAnsi"/>
          <w:color w:val="1F3864" w:themeColor="accent1" w:themeShade="80"/>
        </w:rPr>
        <w:t>405</w:t>
      </w:r>
      <w:r w:rsidRPr="00356ED8">
        <w:rPr>
          <w:rFonts w:asciiTheme="minorHAnsi" w:hAnsiTheme="minorHAnsi" w:cstheme="minorHAnsi"/>
          <w:color w:val="1F3864" w:themeColor="accent1" w:themeShade="80"/>
        </w:rPr>
        <w:t>’</w:t>
      </w:r>
      <w:r w:rsidR="00803371">
        <w:rPr>
          <w:rFonts w:asciiTheme="minorHAnsi" w:hAnsiTheme="minorHAnsi" w:cstheme="minorHAnsi"/>
          <w:color w:val="1F3864" w:themeColor="accent1" w:themeShade="80"/>
        </w:rPr>
        <w:t>e</w:t>
      </w:r>
      <w:r w:rsidRPr="00356ED8">
        <w:rPr>
          <w:rFonts w:asciiTheme="minorHAnsi" w:hAnsiTheme="minorHAnsi" w:cstheme="minorHAnsi"/>
          <w:color w:val="1F3864" w:themeColor="accent1" w:themeShade="80"/>
        </w:rPr>
        <w:t xml:space="preserve"> çıktığı duyuruldu. E-duruşma sistemi yerli ve milli imkanlarla Bakanlık mühendisleri tarafından geliştirilmiştir. Sistem 15.09.2020 tarihinden</w:t>
      </w:r>
      <w:r w:rsidR="00FE5DEB">
        <w:rPr>
          <w:rFonts w:asciiTheme="minorHAnsi" w:hAnsiTheme="minorHAnsi" w:cstheme="minorHAnsi"/>
          <w:color w:val="1F3864" w:themeColor="accent1" w:themeShade="80"/>
        </w:rPr>
        <w:t xml:space="preserve"> itibaren </w:t>
      </w:r>
      <w:r w:rsidRPr="00356ED8">
        <w:rPr>
          <w:rFonts w:asciiTheme="minorHAnsi" w:hAnsiTheme="minorHAnsi" w:cstheme="minorHAnsi"/>
          <w:color w:val="1F3864" w:themeColor="accent1" w:themeShade="80"/>
        </w:rPr>
        <w:t xml:space="preserve">uygulanmaktadır. </w:t>
      </w:r>
      <w:r w:rsidR="00FE5DEB" w:rsidRPr="00356ED8">
        <w:rPr>
          <w:rFonts w:asciiTheme="minorHAnsi" w:hAnsiTheme="minorHAnsi" w:cstheme="minorHAnsi"/>
          <w:color w:val="1F3864" w:themeColor="accent1" w:themeShade="80"/>
        </w:rPr>
        <w:t xml:space="preserve">Sistem teknik altyapısı hazır hale getirilen mahkemelerde uygulanabilmektedir. Sistemi kullanabilmek için avukatlar UYAP Avukat Portal aracılığıyla duruşma sorgula menüsünden gerekçesini de yazarak e-duruşma talebi gönderilmesi gerekmektedir. Hâkimin de UYAP sistemi üzerinden teyit etmesiyle mahkemenin sistemi aktif hale gelerek birlikte e-duruşma başlamaktadır. Sisteme bilgisayar, tablet, cep telefonu gibi akıllı cihazlardan bağlanılabiliyor. </w:t>
      </w:r>
    </w:p>
    <w:p w14:paraId="4D604B63" w14:textId="17993B0B" w:rsidR="00B60071" w:rsidRDefault="00B60071" w:rsidP="00B60071">
      <w:pPr>
        <w:pStyle w:val="Heading2"/>
        <w:numPr>
          <w:ilvl w:val="0"/>
          <w:numId w:val="26"/>
        </w:numPr>
        <w:spacing w:before="120" w:after="120" w:line="276" w:lineRule="auto"/>
        <w:rPr>
          <w:u w:val="single"/>
        </w:rPr>
      </w:pPr>
      <w:bookmarkStart w:id="506" w:name="_Toc62639043"/>
      <w:r w:rsidRPr="00FB3D12">
        <w:rPr>
          <w:u w:val="single"/>
        </w:rPr>
        <w:t>Avukatlar İstisna Kapsamında</w:t>
      </w:r>
      <w:bookmarkEnd w:id="506"/>
    </w:p>
    <w:p w14:paraId="411F44EB" w14:textId="7E4BC571" w:rsidR="00B60071" w:rsidRPr="00FB3D12" w:rsidRDefault="00B60071" w:rsidP="00FB3D12">
      <w:pPr>
        <w:pStyle w:val="ortabalkbold"/>
        <w:spacing w:before="120" w:beforeAutospacing="0" w:after="120" w:afterAutospacing="0" w:line="276" w:lineRule="auto"/>
        <w:jc w:val="both"/>
        <w:rPr>
          <w:color w:val="1F3864" w:themeColor="accent1" w:themeShade="80"/>
          <w:u w:val="single"/>
        </w:rPr>
      </w:pPr>
      <w:r w:rsidRPr="00FB3D12">
        <w:rPr>
          <w:rFonts w:asciiTheme="minorHAnsi" w:hAnsiTheme="minorHAnsi" w:cstheme="minorHAnsi"/>
          <w:color w:val="1F3864" w:themeColor="accent1" w:themeShade="80"/>
        </w:rPr>
        <w:t>15</w:t>
      </w:r>
      <w:r w:rsidRPr="00FB3D12">
        <w:rPr>
          <w:rFonts w:cstheme="minorHAnsi"/>
          <w:color w:val="1F3864" w:themeColor="accent1" w:themeShade="80"/>
        </w:rPr>
        <w:t xml:space="preserve">.12.2020 tarihinde İç İşleri Bakanlığı (“Bakanlık”) tarafından internet sitesinde yayımlanan </w:t>
      </w:r>
      <w:hyperlink r:id="rId96" w:history="1">
        <w:r w:rsidRPr="00FB3D12">
          <w:rPr>
            <w:rFonts w:cstheme="minorHAnsi"/>
          </w:rPr>
          <w:t>haber</w:t>
        </w:r>
      </w:hyperlink>
      <w:r w:rsidRPr="00FB3D12">
        <w:rPr>
          <w:rFonts w:cstheme="minorHAnsi"/>
          <w:color w:val="1F3864" w:themeColor="accent1" w:themeShade="80"/>
        </w:rPr>
        <w:t xml:space="preserve"> ile 14.12.2020 tarihinde alınan Cumhurbaşkanlığı kararı ile 81 İl Valiliğine “Koranavirüs Salgını” konulu ek genelge (“Ek Genelge”) gönderildiği duyurulmuştur. Söz Konusu Ek Genelge uyarınca;</w:t>
      </w:r>
      <w:r>
        <w:rPr>
          <w:rFonts w:cstheme="minorHAnsi"/>
          <w:b/>
        </w:rPr>
        <w:t xml:space="preserve"> </w:t>
      </w:r>
    </w:p>
    <w:p w14:paraId="6ED3743D" w14:textId="36E31360" w:rsidR="00B60071" w:rsidRPr="00FB3D12" w:rsidRDefault="00B60071" w:rsidP="00FB3D12">
      <w:pPr>
        <w:pStyle w:val="ortabalkbold"/>
        <w:spacing w:before="120" w:beforeAutospacing="0" w:after="120" w:afterAutospacing="0" w:line="276" w:lineRule="auto"/>
        <w:jc w:val="both"/>
        <w:rPr>
          <w:rFonts w:cstheme="minorHAnsi"/>
        </w:rPr>
      </w:pPr>
      <w:r w:rsidRPr="00DD23BF">
        <w:rPr>
          <w:rFonts w:asciiTheme="minorHAnsi" w:hAnsiTheme="minorHAnsi" w:cstheme="minorHAnsi"/>
          <w:color w:val="1F3864" w:themeColor="accent1" w:themeShade="80"/>
        </w:rPr>
        <w:t xml:space="preserve">31.12.2020 21.00 - 04.01.2021 05.00 tarihleri arasında sokağa çıkma yasağı uygulanacaktır. </w:t>
      </w:r>
      <w:r>
        <w:rPr>
          <w:rFonts w:asciiTheme="minorHAnsi" w:hAnsiTheme="minorHAnsi" w:cstheme="minorHAnsi"/>
          <w:color w:val="1F3864" w:themeColor="accent1" w:themeShade="80"/>
        </w:rPr>
        <w:t>Ancak a</w:t>
      </w:r>
      <w:r w:rsidRPr="00DD23BF">
        <w:rPr>
          <w:rFonts w:asciiTheme="minorHAnsi" w:hAnsiTheme="minorHAnsi" w:cstheme="minorHAnsi"/>
          <w:color w:val="1F3864" w:themeColor="accent1" w:themeShade="80"/>
        </w:rPr>
        <w:t>vukatlar ve yaklaşan yılsonu işlemlerindeki yoğunluğun ticari hayatı olumsuz etkilememesi amacıyla noterler, sokağa çıkma kısıtlaması uygulanan süre ve günlerde müdafi/vekil, duruşma, ifade gibi yargısal görevlerin icrasıyla sınırlı kalmak şartıyla, belirtilen görevlere dair zaman ve güzergahla sınırlı olacak şekilde istisna kapsamındaki kişiler ve yerler arasına eklenmiştir. Yargısal görevlerin icrası gereği avukatların özel araçlarıyla şehirlerarası seyahatlerine de izin verilecektir. </w:t>
      </w:r>
    </w:p>
    <w:p w14:paraId="58C0EEE9" w14:textId="35EA0BCC" w:rsidR="00B60071" w:rsidRDefault="00B60071" w:rsidP="00B60071">
      <w:pPr>
        <w:pStyle w:val="Heading2"/>
        <w:numPr>
          <w:ilvl w:val="0"/>
          <w:numId w:val="26"/>
        </w:numPr>
        <w:spacing w:before="120" w:after="120" w:line="276" w:lineRule="auto"/>
        <w:rPr>
          <w:rFonts w:eastAsia="Times New Roman" w:cstheme="minorHAnsi"/>
          <w:szCs w:val="28"/>
          <w:u w:val="single"/>
        </w:rPr>
      </w:pPr>
      <w:bookmarkStart w:id="507" w:name="_Toc62639044"/>
      <w:r>
        <w:rPr>
          <w:rFonts w:eastAsia="Times New Roman" w:cstheme="minorHAnsi"/>
          <w:szCs w:val="28"/>
          <w:u w:val="single"/>
        </w:rPr>
        <w:t>Adliyelere Girişte HES kodu şartı getirildi</w:t>
      </w:r>
      <w:bookmarkEnd w:id="507"/>
    </w:p>
    <w:p w14:paraId="7C9A4A4A" w14:textId="77777777" w:rsidR="00B60071" w:rsidRPr="00DD23BF" w:rsidRDefault="00B60071" w:rsidP="00B60071">
      <w:pPr>
        <w:spacing w:before="120" w:after="120" w:line="276" w:lineRule="auto"/>
        <w:jc w:val="both"/>
      </w:pPr>
      <w:r w:rsidRPr="00DD23BF">
        <w:rPr>
          <w:color w:val="1F3864" w:themeColor="accent1" w:themeShade="80"/>
        </w:rPr>
        <w:t xml:space="preserve">03.12.2020 tarihinde Adalet Bakanlığı (“Bakanlık”) tarafından yayımlanan </w:t>
      </w:r>
      <w:hyperlink r:id="rId97" w:history="1">
        <w:r w:rsidRPr="00DD23BF">
          <w:rPr>
            <w:rStyle w:val="Hyperlink"/>
          </w:rPr>
          <w:t>haber</w:t>
        </w:r>
      </w:hyperlink>
      <w:r w:rsidRPr="00DD23BF">
        <w:rPr>
          <w:color w:val="1F3864" w:themeColor="accent1" w:themeShade="80"/>
        </w:rPr>
        <w:t xml:space="preserve"> ile adliyelere "Hayat Eve Sığar” (HES) kodu ile giriş yapılacağını bildir</w:t>
      </w:r>
      <w:r>
        <w:rPr>
          <w:color w:val="1F3864" w:themeColor="accent1" w:themeShade="80"/>
        </w:rPr>
        <w:t>ilmiştir</w:t>
      </w:r>
      <w:r w:rsidRPr="00DD23BF">
        <w:rPr>
          <w:color w:val="1F3864" w:themeColor="accent1" w:themeShade="80"/>
        </w:rPr>
        <w:t>.</w:t>
      </w:r>
    </w:p>
    <w:p w14:paraId="03E8EB92" w14:textId="6F139C43" w:rsidR="007D509D" w:rsidRPr="002C1B4C" w:rsidRDefault="007D509D" w:rsidP="00432840">
      <w:pPr>
        <w:pStyle w:val="Heading2"/>
        <w:numPr>
          <w:ilvl w:val="0"/>
          <w:numId w:val="26"/>
        </w:numPr>
        <w:spacing w:before="120" w:after="120" w:line="276" w:lineRule="auto"/>
        <w:rPr>
          <w:rFonts w:eastAsia="Times New Roman" w:cstheme="minorHAnsi"/>
          <w:szCs w:val="28"/>
          <w:u w:val="single"/>
        </w:rPr>
      </w:pPr>
      <w:bookmarkStart w:id="508" w:name="_Toc62639045"/>
      <w:r w:rsidRPr="002C1B4C">
        <w:rPr>
          <w:rFonts w:eastAsia="Times New Roman" w:cstheme="minorHAnsi"/>
          <w:szCs w:val="28"/>
          <w:u w:val="single"/>
        </w:rPr>
        <w:t>Adliyelerde Normalleşme Dönemi Başladı</w:t>
      </w:r>
      <w:bookmarkEnd w:id="505"/>
      <w:bookmarkEnd w:id="508"/>
    </w:p>
    <w:p w14:paraId="0F7D14E1" w14:textId="77777777" w:rsidR="0005514B" w:rsidRPr="002C1B4C" w:rsidRDefault="0005514B" w:rsidP="00432840">
      <w:pPr>
        <w:spacing w:before="120" w:after="120" w:line="276" w:lineRule="auto"/>
        <w:jc w:val="both"/>
        <w:rPr>
          <w:color w:val="1F3864" w:themeColor="accent1" w:themeShade="80"/>
        </w:rPr>
      </w:pPr>
      <w:r w:rsidRPr="002C1B4C">
        <w:rPr>
          <w:color w:val="1F3864" w:themeColor="accent1" w:themeShade="80"/>
        </w:rPr>
        <w:t xml:space="preserve">01.06.2020 tarihinde Adalet Bakanlığı tarafından adliyelerde normalleşme sürecinin başladığı </w:t>
      </w:r>
      <w:hyperlink r:id="rId98" w:history="1">
        <w:r w:rsidRPr="002C1B4C">
          <w:rPr>
            <w:rStyle w:val="Hyperlink"/>
            <w:color w:val="1F3864" w:themeColor="accent1" w:themeShade="80"/>
          </w:rPr>
          <w:t>duyuruldu</w:t>
        </w:r>
      </w:hyperlink>
      <w:r w:rsidRPr="002C1B4C">
        <w:rPr>
          <w:color w:val="1F3864" w:themeColor="accent1" w:themeShade="80"/>
        </w:rPr>
        <w:t>. Bu süreç beraberinde;</w:t>
      </w:r>
    </w:p>
    <w:p w14:paraId="4C96B582" w14:textId="77777777" w:rsidR="0005514B" w:rsidRPr="002C1B4C" w:rsidRDefault="0005514B" w:rsidP="00432840">
      <w:pPr>
        <w:pStyle w:val="ListParagraph"/>
        <w:numPr>
          <w:ilvl w:val="0"/>
          <w:numId w:val="15"/>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Maskesi olmayanlar veya herhangi bir iş ve işlemi olduğunu ispat edemeyenlerin adliyeye girememesi;</w:t>
      </w:r>
    </w:p>
    <w:p w14:paraId="4CBE17CA" w14:textId="77777777" w:rsidR="0005514B" w:rsidRPr="002C1B4C" w:rsidRDefault="0005514B" w:rsidP="00432840">
      <w:pPr>
        <w:pStyle w:val="ListParagraph"/>
        <w:numPr>
          <w:ilvl w:val="0"/>
          <w:numId w:val="15"/>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Adliyelere girecek kişi ve duruşma salonuna alınacak izleyici sayılarının sosyal mesafe kurallarına dikkate alınarak belirlenmesi;</w:t>
      </w:r>
    </w:p>
    <w:p w14:paraId="33A378E0" w14:textId="77777777" w:rsidR="0005514B" w:rsidRPr="002C1B4C" w:rsidRDefault="0005514B" w:rsidP="00432840">
      <w:pPr>
        <w:pStyle w:val="ListParagraph"/>
        <w:numPr>
          <w:ilvl w:val="0"/>
          <w:numId w:val="15"/>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Duruşmaların farklı günlere veya gün içinde farklı saatlere yayılarak yığılmaların önlenmesi;</w:t>
      </w:r>
    </w:p>
    <w:p w14:paraId="2160F0B5" w14:textId="77777777" w:rsidR="0005514B" w:rsidRPr="002C1B4C" w:rsidRDefault="0005514B" w:rsidP="00432840">
      <w:pPr>
        <w:pStyle w:val="ListParagraph"/>
        <w:numPr>
          <w:ilvl w:val="0"/>
          <w:numId w:val="15"/>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Adliye ve duruşma salonlarının steril hale getirilmesi;</w:t>
      </w:r>
    </w:p>
    <w:p w14:paraId="1EFF2699" w14:textId="77777777" w:rsidR="0005514B" w:rsidRPr="002C1B4C" w:rsidRDefault="0005514B" w:rsidP="00432840">
      <w:pPr>
        <w:pStyle w:val="ListParagraph"/>
        <w:numPr>
          <w:ilvl w:val="0"/>
          <w:numId w:val="15"/>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Duruşma öncesi ve sonrasında salonların havalandırılması;</w:t>
      </w:r>
    </w:p>
    <w:p w14:paraId="3D788310" w14:textId="77777777" w:rsidR="0005514B" w:rsidRPr="002C1B4C" w:rsidRDefault="0005514B" w:rsidP="00432840">
      <w:pPr>
        <w:pStyle w:val="ListParagraph"/>
        <w:numPr>
          <w:ilvl w:val="0"/>
          <w:numId w:val="15"/>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Güvenlik ve ön büro çalışanlarının tıbbi maske ve koruyucu gözlük kullanması;</w:t>
      </w:r>
    </w:p>
    <w:p w14:paraId="7FBCF7D8" w14:textId="7B745AAA" w:rsidR="0005514B" w:rsidRPr="002C1B4C" w:rsidRDefault="0005514B" w:rsidP="00432840">
      <w:pPr>
        <w:spacing w:before="120" w:after="120" w:line="276" w:lineRule="auto"/>
        <w:jc w:val="both"/>
        <w:rPr>
          <w:color w:val="1F3864" w:themeColor="accent1" w:themeShade="80"/>
        </w:rPr>
      </w:pPr>
      <w:r w:rsidRPr="002C1B4C">
        <w:rPr>
          <w:color w:val="1F3864" w:themeColor="accent1" w:themeShade="80"/>
        </w:rPr>
        <w:lastRenderedPageBreak/>
        <w:t>gibi birçok uygulama getiriyor.</w:t>
      </w:r>
    </w:p>
    <w:p w14:paraId="36DC5C0E" w14:textId="41D1C019" w:rsidR="00AC2AD2" w:rsidRPr="002C1B4C" w:rsidRDefault="00AC2AD2" w:rsidP="00432840">
      <w:pPr>
        <w:pStyle w:val="Heading2"/>
        <w:numPr>
          <w:ilvl w:val="0"/>
          <w:numId w:val="26"/>
        </w:numPr>
        <w:spacing w:before="120" w:after="120" w:line="276" w:lineRule="auto"/>
        <w:rPr>
          <w:rFonts w:eastAsia="Times New Roman" w:cstheme="minorHAnsi"/>
          <w:szCs w:val="28"/>
          <w:u w:val="single"/>
        </w:rPr>
      </w:pPr>
      <w:bookmarkStart w:id="509" w:name="_Toc54694345"/>
      <w:bookmarkStart w:id="510" w:name="_Toc62639046"/>
      <w:r w:rsidRPr="002C1B4C">
        <w:rPr>
          <w:rFonts w:eastAsia="Times New Roman" w:cstheme="minorHAnsi"/>
          <w:szCs w:val="28"/>
          <w:u w:val="single"/>
        </w:rPr>
        <w:t>Adalet Bakanlığı Tarafından Çalışma Esasları Kılavuzu Hazırlandı</w:t>
      </w:r>
      <w:bookmarkEnd w:id="509"/>
      <w:bookmarkEnd w:id="510"/>
    </w:p>
    <w:p w14:paraId="77635BB4" w14:textId="5E6A332E" w:rsidR="00AC2AD2" w:rsidRPr="002C1B4C" w:rsidRDefault="00AC2AD2"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31.05.2020 tarihinde Adalet Bakanlığı, Adalet Hizmetlerinde Yeni Çalışma Esasları Kılavuzu hazırlandığı ve tüm mahkemelere, başsavcılıklara ve icra müdürlüklerine gönderildiğini </w:t>
      </w:r>
      <w:hyperlink r:id="rId99" w:history="1">
        <w:r w:rsidRPr="002C1B4C">
          <w:rPr>
            <w:rStyle w:val="Hyperlink"/>
            <w:rFonts w:asciiTheme="minorHAnsi" w:hAnsiTheme="minorHAnsi" w:cstheme="minorHAnsi"/>
          </w:rPr>
          <w:t>duyurdu</w:t>
        </w:r>
      </w:hyperlink>
      <w:r w:rsidRPr="002C1B4C">
        <w:rPr>
          <w:rFonts w:asciiTheme="minorHAnsi" w:hAnsiTheme="minorHAnsi" w:cstheme="minorHAnsi"/>
          <w:color w:val="1F3864" w:themeColor="accent1" w:themeShade="80"/>
        </w:rPr>
        <w:t>.</w:t>
      </w:r>
    </w:p>
    <w:p w14:paraId="40EC8BAE" w14:textId="1CEB6F6A" w:rsidR="00AC2AD2" w:rsidRPr="002C1B4C" w:rsidRDefault="00AC2AD2"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Kılavuzda esas olarak aşağıdaki tedbirlere yer verildiği belirtilmiştir:</w:t>
      </w:r>
    </w:p>
    <w:p w14:paraId="3F51E20E" w14:textId="1FF669CB"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Adliyelere maskesi olmayan hiç kimse alınmayacak.</w:t>
      </w:r>
    </w:p>
    <w:p w14:paraId="435A171E" w14:textId="1F1C690A"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Herhangi bir iş ve işlemi olduğunu ispat edemeyenlerin adliyeye girişine izin verilmeyecek.</w:t>
      </w:r>
    </w:p>
    <w:p w14:paraId="7235B72E" w14:textId="3F1A050E"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Giriş kapılarında ateş ölçümü yapılarak, ateşi 38 dereceyi geçenler içeri alınmayıp sağlık kurumuna yönlendirilecek.</w:t>
      </w:r>
    </w:p>
    <w:p w14:paraId="11C16563" w14:textId="23AC0CA4"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Adliyedeki insan sirkülasyonunu kontrol altında tutmak için aynı anda 10 metrekareye bir kişi bulunacak şekilde giriş izni verilecek.</w:t>
      </w:r>
    </w:p>
    <w:p w14:paraId="435B3C3D" w14:textId="00258770"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Güvenlik personeli ve ön büro çalışanları, tıbbi maske ve koruyucu gözlük kullanacak.</w:t>
      </w:r>
    </w:p>
    <w:p w14:paraId="1E22CF9F" w14:textId="59021978"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Ön bürolar mümkün olduğu ölçüde dış </w:t>
      </w:r>
      <w:r w:rsidR="00F84203" w:rsidRPr="002C1B4C">
        <w:rPr>
          <w:rFonts w:asciiTheme="minorHAnsi" w:hAnsiTheme="minorHAnsi" w:cstheme="minorHAnsi"/>
          <w:color w:val="1F3864" w:themeColor="accent1" w:themeShade="80"/>
        </w:rPr>
        <w:t>mekânlarda</w:t>
      </w:r>
      <w:r w:rsidRPr="002C1B4C">
        <w:rPr>
          <w:rFonts w:asciiTheme="minorHAnsi" w:hAnsiTheme="minorHAnsi" w:cstheme="minorHAnsi"/>
          <w:color w:val="1F3864" w:themeColor="accent1" w:themeShade="80"/>
        </w:rPr>
        <w:t xml:space="preserve"> konumlandırılacak.</w:t>
      </w:r>
    </w:p>
    <w:p w14:paraId="3883C9F9" w14:textId="486DF6F1"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Mahkeme ve Cumhuriyet savcılığı kalemleri, ön bürolar ve icra daireleri cam veya şeffaf bölmelerle kapatılacak, temizlikleri her gün yapılacak ve yeterli sayıda antiseptik bulundurulacak.</w:t>
      </w:r>
    </w:p>
    <w:p w14:paraId="32E82CAD" w14:textId="5519AACE"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Duruşma salonları, kalem odaları ile icra dairelerinde çalışma düzeni 4 metrekareye bir personel düşecek şekilde planlanacak.</w:t>
      </w:r>
    </w:p>
    <w:p w14:paraId="1006ACD0" w14:textId="117CAAF6"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Hakimler, savcılar, avukatlar ve tüm personel maske kullanacak.</w:t>
      </w:r>
    </w:p>
    <w:p w14:paraId="6B20515F" w14:textId="741141B2"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Duruşmaların haftanın her gününe ve gün içine yayılmasını sağlayacak düzenlemeler yapılacak.</w:t>
      </w:r>
    </w:p>
    <w:p w14:paraId="51DE90FD" w14:textId="37DCB017"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Cumhuriyet savcılıklarına müracaatta sanık, tanık, müşteki gibi kişilerin sıra beklememesi için aralarında yeterli zaman aralığı bulundurulması sağlanacak.</w:t>
      </w:r>
    </w:p>
    <w:p w14:paraId="626D0DE7" w14:textId="71CC6662"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Duruşma, Cumhuriyet savcılıklarına müracaat, icra takibi gibi işlerde sosyal mesafe kuralları uygulanacak, en az bir metre aralıklarla zemin işaretlemesi yapılacak.</w:t>
      </w:r>
    </w:p>
    <w:p w14:paraId="0CBB4883" w14:textId="672465DD"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Ortak alanlarda bulunan koltuklar seyreltilecek.</w:t>
      </w:r>
    </w:p>
    <w:p w14:paraId="07D98B28" w14:textId="2450E57E"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Adliye içinde ve otopsi, olay yeri inceleme, keşif ve icra gibi dışarıdaki iş ve işlemlerde </w:t>
      </w:r>
      <w:r w:rsidR="00F84203" w:rsidRPr="002C1B4C">
        <w:rPr>
          <w:rFonts w:asciiTheme="minorHAnsi" w:hAnsiTheme="minorHAnsi" w:cstheme="minorHAnsi"/>
          <w:color w:val="1F3864" w:themeColor="accent1" w:themeShade="80"/>
        </w:rPr>
        <w:t>hâkim</w:t>
      </w:r>
      <w:r w:rsidRPr="002C1B4C">
        <w:rPr>
          <w:rFonts w:asciiTheme="minorHAnsi" w:hAnsiTheme="minorHAnsi" w:cstheme="minorHAnsi"/>
          <w:color w:val="1F3864" w:themeColor="accent1" w:themeShade="80"/>
        </w:rPr>
        <w:t>, Cumhuriyet savcıları ve tüm personel için önlük, maske, koruyucu gözlük ve eldiven gibi malzemeler hazır bulundurulacak.</w:t>
      </w:r>
    </w:p>
    <w:p w14:paraId="3FBC2E89" w14:textId="43F22FAD"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Adliyelerde merkezi havalandırma sistemleri kullanılmayacak, duruşma salonlarında dış ortam havalandırması yapılacak.</w:t>
      </w:r>
    </w:p>
    <w:p w14:paraId="31520FAB" w14:textId="725DF0E1"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Mahkeme ve icra işlemlerinde harç masrafı ve diğer ödemeler mümkün olduğunca EFT, havale gibi yöntemler ile yaptırılacak.</w:t>
      </w:r>
    </w:p>
    <w:p w14:paraId="342FDB0E" w14:textId="1FEE9E2E"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UYAP ve SEGBİS kullanımı yaygınlaştırılacak.</w:t>
      </w:r>
    </w:p>
    <w:p w14:paraId="2AF369F3" w14:textId="7B040F1D"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Yemekhaneler 1 Eylül 2020’de açılacağı için bu tarihe kadar personelin yemekleri kumanya şeklinde dağıtılacak. Çay bardağı, kaşık, çatal, tabak gibi malzemeler tek kullanımlık olacak.</w:t>
      </w:r>
    </w:p>
    <w:p w14:paraId="57345C27" w14:textId="4650AB72"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Her Başsavcılık, KOVİD-19 tedbirlerinin sevk ve idaresi için sorumlular belirleyecek.</w:t>
      </w:r>
    </w:p>
    <w:p w14:paraId="0EC02BF2" w14:textId="3C67E36B" w:rsidR="00AC2AD2" w:rsidRPr="002C1B4C" w:rsidRDefault="00AC2AD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Kılavuzda yer alan tedbirlerin esnetilmesi ya da yeni tedbirlerin eklenmesi Sağlık Bakanlığı ve Bilimsel Danışma Kurulu’nun görüş ve tavsiyeleri doğrultusunda mümkün olacak.</w:t>
      </w:r>
    </w:p>
    <w:p w14:paraId="05A82225" w14:textId="0B3CCEF6" w:rsidR="00FB0D0E" w:rsidRPr="002C1B4C" w:rsidRDefault="00FB0D0E" w:rsidP="00486EB1">
      <w:pPr>
        <w:pStyle w:val="ListParagraph"/>
        <w:numPr>
          <w:ilvl w:val="0"/>
          <w:numId w:val="56"/>
        </w:numPr>
        <w:spacing w:before="120" w:after="120" w:line="276" w:lineRule="auto"/>
        <w:jc w:val="both"/>
      </w:pPr>
      <w:bookmarkStart w:id="511" w:name="_Toc54694346"/>
      <w:r w:rsidRPr="002C1B4C">
        <w:rPr>
          <w:rFonts w:asciiTheme="minorHAnsi" w:hAnsiTheme="minorHAnsi"/>
          <w:color w:val="1F3864" w:themeColor="accent1" w:themeShade="80"/>
        </w:rPr>
        <w:t>Arabuluculuk Online Yapılabilecek!</w:t>
      </w:r>
      <w:bookmarkEnd w:id="511"/>
    </w:p>
    <w:p w14:paraId="1E329672" w14:textId="0906D320" w:rsidR="00FB0D0E" w:rsidRPr="002C1B4C" w:rsidRDefault="00FB0D0E" w:rsidP="00486EB1">
      <w:pPr>
        <w:pStyle w:val="ListParagraph"/>
        <w:numPr>
          <w:ilvl w:val="0"/>
          <w:numId w:val="56"/>
        </w:numPr>
        <w:spacing w:before="120" w:after="120" w:line="276" w:lineRule="auto"/>
        <w:jc w:val="both"/>
        <w:rPr>
          <w:rFonts w:asciiTheme="minorHAnsi" w:hAnsiTheme="minorHAnsi"/>
          <w:color w:val="1F3864" w:themeColor="accent1" w:themeShade="80"/>
        </w:rPr>
      </w:pPr>
      <w:r w:rsidRPr="002C1B4C">
        <w:rPr>
          <w:rFonts w:asciiTheme="minorHAnsi" w:hAnsiTheme="minorHAnsi"/>
          <w:color w:val="1F3864" w:themeColor="accent1" w:themeShade="80"/>
        </w:rPr>
        <w:t xml:space="preserve">Arabuluculuk Daire Başkanlığı’nın 16.03.2020 tarihinde internet sitesinde yaptığı </w:t>
      </w:r>
      <w:hyperlink r:id="rId100" w:history="1">
        <w:r w:rsidRPr="002C1B4C">
          <w:rPr>
            <w:color w:val="1F3864" w:themeColor="accent1" w:themeShade="80"/>
          </w:rPr>
          <w:t>duyuru</w:t>
        </w:r>
      </w:hyperlink>
      <w:r w:rsidRPr="002C1B4C">
        <w:rPr>
          <w:rFonts w:asciiTheme="minorHAnsi" w:hAnsiTheme="minorHAnsi"/>
          <w:color w:val="1F3864" w:themeColor="accent1" w:themeShade="80"/>
        </w:rPr>
        <w:t xml:space="preserve"> </w:t>
      </w:r>
      <w:r w:rsidR="00F84203" w:rsidRPr="002C1B4C">
        <w:rPr>
          <w:rFonts w:asciiTheme="minorHAnsi" w:hAnsiTheme="minorHAnsi"/>
          <w:color w:val="1F3864" w:themeColor="accent1" w:themeShade="80"/>
        </w:rPr>
        <w:t>ile</w:t>
      </w:r>
      <w:r w:rsidRPr="002C1B4C">
        <w:rPr>
          <w:rFonts w:asciiTheme="minorHAnsi" w:hAnsiTheme="minorHAnsi"/>
          <w:color w:val="1F3864" w:themeColor="accent1" w:themeShade="80"/>
        </w:rPr>
        <w:t xml:space="preserve"> </w:t>
      </w:r>
    </w:p>
    <w:p w14:paraId="15C26550" w14:textId="77777777" w:rsidR="00FB0D0E" w:rsidRPr="002C1B4C" w:rsidRDefault="00FB0D0E"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Daha önceden başlanmış olup da devam eden arabuluculuk sürecine ilişkin uyuşmazlıklarda tarafların şehir içi ya da şehir dışından olup olmadığına bakılmaksızın telekonferans yönteminin kullanılmasına ağırlık verilmesi,</w:t>
      </w:r>
    </w:p>
    <w:p w14:paraId="5DB575FE" w14:textId="77777777" w:rsidR="00FB0D0E" w:rsidRPr="002C1B4C" w:rsidRDefault="00FB0D0E"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Yeni başlayan arabuluculuk sürecinde ise yasada belirtilen sürelerin sonuna doğru toplantı günü verilerek durumun takip edilmesi ile riskli ve acil durumların devam etmesi halinde tarafların şehir içi ya da şehir dışından olup olmadığına bakılmaksızın telekonferans yönteminin kullanılması,</w:t>
      </w:r>
    </w:p>
    <w:p w14:paraId="157C7980" w14:textId="77777777" w:rsidR="00FB0D0E" w:rsidRPr="002C1B4C" w:rsidRDefault="00FB0D0E"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hususlarına dikkat edilmesi gerektiğini belirtti.</w:t>
      </w:r>
    </w:p>
    <w:p w14:paraId="2843752E" w14:textId="63788A61" w:rsidR="00697C9E" w:rsidRPr="002C1B4C" w:rsidRDefault="00697C9E" w:rsidP="00432840">
      <w:pPr>
        <w:pStyle w:val="Heading2"/>
        <w:numPr>
          <w:ilvl w:val="0"/>
          <w:numId w:val="26"/>
        </w:numPr>
        <w:spacing w:before="120" w:after="120" w:line="276" w:lineRule="auto"/>
        <w:rPr>
          <w:rFonts w:eastAsia="Times New Roman" w:cstheme="minorHAnsi"/>
          <w:szCs w:val="28"/>
          <w:u w:val="single"/>
        </w:rPr>
      </w:pPr>
      <w:bookmarkStart w:id="512" w:name="_Toc43216884"/>
      <w:bookmarkStart w:id="513" w:name="_Toc43219155"/>
      <w:bookmarkStart w:id="514" w:name="_Toc43811511"/>
      <w:bookmarkStart w:id="515" w:name="_Toc43818216"/>
      <w:bookmarkStart w:id="516" w:name="_Toc43216885"/>
      <w:bookmarkStart w:id="517" w:name="_Toc43219156"/>
      <w:bookmarkStart w:id="518" w:name="_Toc43811512"/>
      <w:bookmarkStart w:id="519" w:name="_Toc43818217"/>
      <w:bookmarkStart w:id="520" w:name="_Toc43216886"/>
      <w:bookmarkStart w:id="521" w:name="_Toc43219157"/>
      <w:bookmarkStart w:id="522" w:name="_Toc43811513"/>
      <w:bookmarkStart w:id="523" w:name="_Toc43818218"/>
      <w:bookmarkStart w:id="524" w:name="_Toc43216887"/>
      <w:bookmarkStart w:id="525" w:name="_Toc43219158"/>
      <w:bookmarkStart w:id="526" w:name="_Toc43811514"/>
      <w:bookmarkStart w:id="527" w:name="_Toc43818219"/>
      <w:bookmarkStart w:id="528" w:name="_Toc43216888"/>
      <w:bookmarkStart w:id="529" w:name="_Toc43219159"/>
      <w:bookmarkStart w:id="530" w:name="_Toc43811515"/>
      <w:bookmarkStart w:id="531" w:name="_Toc43818220"/>
      <w:bookmarkStart w:id="532" w:name="_Toc43216889"/>
      <w:bookmarkStart w:id="533" w:name="_Toc43219160"/>
      <w:bookmarkStart w:id="534" w:name="_Toc43811516"/>
      <w:bookmarkStart w:id="535" w:name="_Toc43818221"/>
      <w:bookmarkStart w:id="536" w:name="_Toc43216890"/>
      <w:bookmarkStart w:id="537" w:name="_Toc43219161"/>
      <w:bookmarkStart w:id="538" w:name="_Toc43811517"/>
      <w:bookmarkStart w:id="539" w:name="_Toc43818222"/>
      <w:bookmarkStart w:id="540" w:name="_Toc43216891"/>
      <w:bookmarkStart w:id="541" w:name="_Toc43219162"/>
      <w:bookmarkStart w:id="542" w:name="_Toc43811518"/>
      <w:bookmarkStart w:id="543" w:name="_Toc43818223"/>
      <w:bookmarkStart w:id="544" w:name="_Toc43216892"/>
      <w:bookmarkStart w:id="545" w:name="_Toc43219163"/>
      <w:bookmarkStart w:id="546" w:name="_Toc43811519"/>
      <w:bookmarkStart w:id="547" w:name="_Toc43818224"/>
      <w:bookmarkStart w:id="548" w:name="_Toc43216893"/>
      <w:bookmarkStart w:id="549" w:name="_Toc43219164"/>
      <w:bookmarkStart w:id="550" w:name="_Toc43811520"/>
      <w:bookmarkStart w:id="551" w:name="_Toc43818225"/>
      <w:bookmarkStart w:id="552" w:name="_Toc43216894"/>
      <w:bookmarkStart w:id="553" w:name="_Toc43219165"/>
      <w:bookmarkStart w:id="554" w:name="_Toc43811521"/>
      <w:bookmarkStart w:id="555" w:name="_Toc43818226"/>
      <w:bookmarkStart w:id="556" w:name="_Toc43216895"/>
      <w:bookmarkStart w:id="557" w:name="_Toc43219166"/>
      <w:bookmarkStart w:id="558" w:name="_Toc43811522"/>
      <w:bookmarkStart w:id="559" w:name="_Toc43818227"/>
      <w:bookmarkStart w:id="560" w:name="_Toc43216896"/>
      <w:bookmarkStart w:id="561" w:name="_Toc43219167"/>
      <w:bookmarkStart w:id="562" w:name="_Toc43811523"/>
      <w:bookmarkStart w:id="563" w:name="_Toc43818228"/>
      <w:bookmarkStart w:id="564" w:name="_Toc43216897"/>
      <w:bookmarkStart w:id="565" w:name="_Toc43219168"/>
      <w:bookmarkStart w:id="566" w:name="_Toc43811524"/>
      <w:bookmarkStart w:id="567" w:name="_Toc43818229"/>
      <w:bookmarkStart w:id="568" w:name="_Toc43216898"/>
      <w:bookmarkStart w:id="569" w:name="_Toc43219169"/>
      <w:bookmarkStart w:id="570" w:name="_Toc43811525"/>
      <w:bookmarkStart w:id="571" w:name="_Toc43818230"/>
      <w:bookmarkStart w:id="572" w:name="_Toc43216899"/>
      <w:bookmarkStart w:id="573" w:name="_Toc43219170"/>
      <w:bookmarkStart w:id="574" w:name="_Toc43811526"/>
      <w:bookmarkStart w:id="575" w:name="_Toc43818231"/>
      <w:bookmarkStart w:id="576" w:name="_Toc43216900"/>
      <w:bookmarkStart w:id="577" w:name="_Toc43219171"/>
      <w:bookmarkStart w:id="578" w:name="_Toc43811527"/>
      <w:bookmarkStart w:id="579" w:name="_Toc43818232"/>
      <w:bookmarkStart w:id="580" w:name="_Toc43216901"/>
      <w:bookmarkStart w:id="581" w:name="_Toc43219172"/>
      <w:bookmarkStart w:id="582" w:name="_Toc43811528"/>
      <w:bookmarkStart w:id="583" w:name="_Toc43818233"/>
      <w:bookmarkStart w:id="584" w:name="_Toc43216902"/>
      <w:bookmarkStart w:id="585" w:name="_Toc43219173"/>
      <w:bookmarkStart w:id="586" w:name="_Toc43811529"/>
      <w:bookmarkStart w:id="587" w:name="_Toc43818234"/>
      <w:bookmarkStart w:id="588" w:name="_Toc43216903"/>
      <w:bookmarkStart w:id="589" w:name="_Toc43219174"/>
      <w:bookmarkStart w:id="590" w:name="_Toc43811530"/>
      <w:bookmarkStart w:id="591" w:name="_Toc43818235"/>
      <w:bookmarkStart w:id="592" w:name="_Toc39588807"/>
      <w:bookmarkStart w:id="593" w:name="_Toc54694347"/>
      <w:bookmarkStart w:id="594" w:name="_Toc62639047"/>
      <w:bookmarkEnd w:id="503"/>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2C1B4C">
        <w:rPr>
          <w:rFonts w:eastAsia="Times New Roman" w:cstheme="minorHAnsi"/>
          <w:szCs w:val="28"/>
          <w:u w:val="single"/>
        </w:rPr>
        <w:t>Rekabet Kurumu’na Tebligatlar Elektronik Ortamdan Yapılacak</w:t>
      </w:r>
      <w:bookmarkEnd w:id="592"/>
      <w:bookmarkEnd w:id="593"/>
      <w:bookmarkEnd w:id="594"/>
    </w:p>
    <w:p w14:paraId="3EF31C8F" w14:textId="3DB3A2AE" w:rsidR="00697C9E" w:rsidRPr="002C1B4C" w:rsidRDefault="00697C9E" w:rsidP="00432840">
      <w:pPr>
        <w:pStyle w:val="NormalWeb"/>
        <w:spacing w:before="120" w:beforeAutospacing="0" w:after="120" w:afterAutospacing="0" w:line="276" w:lineRule="auto"/>
        <w:jc w:val="both"/>
        <w:rPr>
          <w:rFonts w:asciiTheme="minorHAnsi" w:eastAsiaTheme="minorHAnsi" w:hAnsiTheme="minorHAnsi" w:cstheme="minorHAnsi"/>
          <w:color w:val="1F3864" w:themeColor="accent1" w:themeShade="80"/>
          <w:sz w:val="22"/>
          <w:szCs w:val="22"/>
          <w:lang w:eastAsia="en-US"/>
        </w:rPr>
      </w:pPr>
      <w:r w:rsidRPr="002C1B4C">
        <w:rPr>
          <w:rFonts w:asciiTheme="minorHAnsi" w:eastAsiaTheme="minorHAnsi" w:hAnsiTheme="minorHAnsi" w:cstheme="minorHAnsi"/>
          <w:color w:val="1F3864" w:themeColor="accent1" w:themeShade="80"/>
          <w:sz w:val="22"/>
          <w:szCs w:val="22"/>
          <w:lang w:eastAsia="en-US"/>
        </w:rPr>
        <w:t xml:space="preserve">Rekabet Kurumu internet sitesinde </w:t>
      </w:r>
      <w:r w:rsidR="00F95031" w:rsidRPr="002C1B4C">
        <w:rPr>
          <w:rFonts w:asciiTheme="minorHAnsi" w:eastAsiaTheme="minorHAnsi" w:hAnsiTheme="minorHAnsi" w:cstheme="minorHAnsi"/>
          <w:color w:val="1F3864" w:themeColor="accent1" w:themeShade="80"/>
          <w:sz w:val="22"/>
          <w:szCs w:val="22"/>
          <w:lang w:eastAsia="en-US"/>
        </w:rPr>
        <w:t>0</w:t>
      </w:r>
      <w:r w:rsidRPr="002C1B4C">
        <w:rPr>
          <w:rFonts w:asciiTheme="minorHAnsi" w:eastAsiaTheme="minorHAnsi" w:hAnsiTheme="minorHAnsi" w:cstheme="minorHAnsi"/>
          <w:color w:val="1F3864" w:themeColor="accent1" w:themeShade="80"/>
          <w:sz w:val="22"/>
          <w:szCs w:val="22"/>
          <w:lang w:eastAsia="en-US"/>
        </w:rPr>
        <w:t>6.04.2020 tarihinde yayımladığı duyuru ile Kurum’a yapılacak tüm başvuru, dilekçe ve bilgi-belge sunumu işlemlerinin </w:t>
      </w:r>
      <w:hyperlink r:id="rId101" w:history="1">
        <w:r w:rsidRPr="002C1B4C">
          <w:rPr>
            <w:rFonts w:asciiTheme="minorHAnsi" w:eastAsiaTheme="minorHAnsi" w:hAnsiTheme="minorHAnsi" w:cstheme="minorHAnsi"/>
            <w:b/>
            <w:color w:val="1F3864" w:themeColor="accent1" w:themeShade="80"/>
            <w:sz w:val="22"/>
            <w:szCs w:val="22"/>
            <w:lang w:eastAsia="en-US"/>
          </w:rPr>
          <w:t>https://www.turkiye.gov.tr/rekabet-kurumu</w:t>
        </w:r>
      </w:hyperlink>
      <w:r w:rsidRPr="002C1B4C">
        <w:rPr>
          <w:rFonts w:asciiTheme="minorHAnsi" w:eastAsiaTheme="minorHAnsi" w:hAnsiTheme="minorHAnsi" w:cstheme="minorHAnsi"/>
          <w:color w:val="1F3864" w:themeColor="accent1" w:themeShade="80"/>
          <w:sz w:val="22"/>
          <w:szCs w:val="22"/>
          <w:lang w:eastAsia="en-US"/>
        </w:rPr>
        <w:t xml:space="preserve"> adresinde yer alan e-Devlet kapısı üzerinden ulaşılan “Rekabet Kurumu Başvuru Portalı” bağlantısı kullanılarak yapılabileceğini belirtmiştir. </w:t>
      </w:r>
    </w:p>
    <w:p w14:paraId="0F9B724B" w14:textId="295C4C3A" w:rsidR="00697C9E" w:rsidRPr="002C1B4C" w:rsidRDefault="00697C9E" w:rsidP="00432840">
      <w:pPr>
        <w:pStyle w:val="Heading2"/>
        <w:numPr>
          <w:ilvl w:val="0"/>
          <w:numId w:val="26"/>
        </w:numPr>
        <w:spacing w:before="120" w:after="120" w:line="276" w:lineRule="auto"/>
        <w:rPr>
          <w:rFonts w:eastAsia="Times New Roman" w:cstheme="minorHAnsi"/>
          <w:szCs w:val="28"/>
          <w:u w:val="single"/>
        </w:rPr>
      </w:pPr>
      <w:bookmarkStart w:id="595" w:name="_Toc39588808"/>
      <w:bookmarkStart w:id="596" w:name="_Toc54694348"/>
      <w:bookmarkStart w:id="597" w:name="_Toc62639048"/>
      <w:r w:rsidRPr="002C1B4C">
        <w:rPr>
          <w:rFonts w:eastAsia="Times New Roman" w:cstheme="minorHAnsi"/>
          <w:szCs w:val="28"/>
          <w:u w:val="single"/>
        </w:rPr>
        <w:t>İcra Kesintileri</w:t>
      </w:r>
      <w:bookmarkEnd w:id="595"/>
      <w:bookmarkEnd w:id="596"/>
      <w:bookmarkEnd w:id="597"/>
    </w:p>
    <w:p w14:paraId="597C60A4" w14:textId="3B7DABAE" w:rsidR="00697C9E" w:rsidRPr="002C1B4C" w:rsidRDefault="00697C9E"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İcra İşleri Dairesi Başkanlığının </w:t>
      </w:r>
      <w:hyperlink r:id="rId102" w:history="1">
        <w:r w:rsidRPr="002C1B4C">
          <w:rPr>
            <w:rStyle w:val="Hyperlink"/>
            <w:rFonts w:asciiTheme="minorHAnsi" w:hAnsiTheme="minorHAnsi" w:cstheme="minorHAnsi"/>
            <w:color w:val="1F3864" w:themeColor="accent1" w:themeShade="80"/>
          </w:rPr>
          <w:t>02.04.2020 tarihli yazısı</w:t>
        </w:r>
      </w:hyperlink>
      <w:r w:rsidRPr="002C1B4C">
        <w:rPr>
          <w:rFonts w:asciiTheme="minorHAnsi" w:hAnsiTheme="minorHAnsi" w:cstheme="minorHAnsi"/>
          <w:color w:val="1F3864" w:themeColor="accent1" w:themeShade="80"/>
        </w:rPr>
        <w:t xml:space="preserve"> uyarınca nafaka alacaklarına ilişkin takiplerin ve dolayısıyla maaş hacizlerinin devam edeceği başka sebebe dayanan diğer maaş hacizlerinin devam etmesinin ve maaş kesintilerinin yapılmasının İcra ve İflas Takiplerinin Durdurulmasına Dair 2279 sayılı Cumhurbaşkanı Kararına ve ilgili diğer yasal düzenlemelere aykırılık oluşturmayacağı, zira icra takiplerinin durdurulduğu tarih aralığında icra daireleri tarafından yeni haciz kararları alınamayacağından maaş haczi ve kesintileri için ilgili kurum ve kişilere yazılan müzekkerelerin postada gecikmiş olması ve takibin dayanağının nafaka borcuna ilişkin olup olmadığının veya diğer taraf lehine talep edilen bir işlem kapsamında bulunup bulunmadığının kesinti yapacak kurum ya da kişi tarafından bilinemeyecek olması gibi hususlar dikkate alındığında haciz müzekkerelerinin gereği yerine getirilerek maaş kesintilerinin ilgili icra dairesi hesabına gönderilmesinin uygun olacağı belirtilmiş; maaş kesintilerinden icra dosyasına gelen ödemelerle ilgili ihtilaf bulunup bulunmadığının, alacaklısına ödenip ödenmeyeceğinin icra müdürlüğünce takdir edileceği, yapılacak işlemin hukuka aykırı veya hadiseye uygun bulunmadığının düşünülmesi halinde ancak borçlu tarafından İcra ve İflas Kanunun 16.</w:t>
      </w:r>
      <w:r w:rsidR="00F95031"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 xml:space="preserve">maddesi kapsamında şikâyet yoluyla icra mahkemesine taşınabileceği, bu durumda mahkemelerce verilecek karar gereğince icra müdürlüklerince işlem tesis edilmesi gerektiğinin, değerlendirilmekte olup uygulanan maaş haczi kesintilerine devam edileceği bildirilmiştir. </w:t>
      </w:r>
    </w:p>
    <w:p w14:paraId="2AA7C4AC" w14:textId="62C0EB2F" w:rsidR="003A6911" w:rsidRPr="002C1B4C" w:rsidRDefault="003A6911" w:rsidP="00432840">
      <w:pPr>
        <w:pStyle w:val="Heading2"/>
        <w:numPr>
          <w:ilvl w:val="0"/>
          <w:numId w:val="26"/>
        </w:numPr>
        <w:spacing w:before="120" w:after="120" w:line="276" w:lineRule="auto"/>
        <w:rPr>
          <w:rFonts w:eastAsia="Times New Roman" w:cstheme="minorHAnsi"/>
          <w:szCs w:val="28"/>
          <w:u w:val="single"/>
        </w:rPr>
      </w:pPr>
      <w:bookmarkStart w:id="598" w:name="_Toc43216906"/>
      <w:bookmarkStart w:id="599" w:name="_Toc43219177"/>
      <w:bookmarkStart w:id="600" w:name="_Toc43811533"/>
      <w:bookmarkStart w:id="601" w:name="_Toc43818238"/>
      <w:bookmarkStart w:id="602" w:name="_Toc43216907"/>
      <w:bookmarkStart w:id="603" w:name="_Toc43219178"/>
      <w:bookmarkStart w:id="604" w:name="_Toc43811534"/>
      <w:bookmarkStart w:id="605" w:name="_Toc43818239"/>
      <w:bookmarkStart w:id="606" w:name="_Toc39588811"/>
      <w:bookmarkStart w:id="607" w:name="_Toc54694349"/>
      <w:bookmarkStart w:id="608" w:name="_Toc62639049"/>
      <w:bookmarkEnd w:id="598"/>
      <w:bookmarkEnd w:id="599"/>
      <w:bookmarkEnd w:id="600"/>
      <w:bookmarkEnd w:id="601"/>
      <w:bookmarkEnd w:id="602"/>
      <w:bookmarkEnd w:id="603"/>
      <w:bookmarkEnd w:id="604"/>
      <w:bookmarkEnd w:id="605"/>
      <w:r w:rsidRPr="002C1B4C">
        <w:rPr>
          <w:rFonts w:eastAsia="Times New Roman" w:cstheme="minorHAnsi"/>
          <w:szCs w:val="28"/>
          <w:u w:val="single"/>
        </w:rPr>
        <w:lastRenderedPageBreak/>
        <w:t xml:space="preserve">Ceza Soruşturması Dosyalarına Artık </w:t>
      </w:r>
      <w:r w:rsidR="001B3B9F" w:rsidRPr="002C1B4C">
        <w:rPr>
          <w:rFonts w:eastAsia="Times New Roman" w:cstheme="minorHAnsi"/>
          <w:szCs w:val="28"/>
          <w:u w:val="single"/>
        </w:rPr>
        <w:t xml:space="preserve">UYAP’tan </w:t>
      </w:r>
      <w:r w:rsidRPr="002C1B4C">
        <w:rPr>
          <w:rFonts w:eastAsia="Times New Roman" w:cstheme="minorHAnsi"/>
          <w:szCs w:val="28"/>
          <w:u w:val="single"/>
        </w:rPr>
        <w:t>Ulaşılabilecek</w:t>
      </w:r>
      <w:bookmarkEnd w:id="606"/>
      <w:bookmarkEnd w:id="607"/>
      <w:bookmarkEnd w:id="608"/>
    </w:p>
    <w:p w14:paraId="613A387A" w14:textId="462A2B35" w:rsidR="003A6911" w:rsidRPr="002C1B4C" w:rsidRDefault="003A6911" w:rsidP="00432840">
      <w:pPr>
        <w:pStyle w:val="NormalWeb"/>
        <w:shd w:val="clear" w:color="auto" w:fill="FFFFFF"/>
        <w:spacing w:before="120" w:beforeAutospacing="0" w:after="120" w:afterAutospacing="0" w:line="276" w:lineRule="auto"/>
        <w:jc w:val="both"/>
        <w:rPr>
          <w:rFonts w:asciiTheme="minorHAnsi" w:eastAsiaTheme="minorHAnsi" w:hAnsiTheme="minorHAnsi" w:cstheme="minorHAnsi"/>
          <w:color w:val="1F3864" w:themeColor="accent1" w:themeShade="80"/>
          <w:sz w:val="22"/>
          <w:szCs w:val="22"/>
          <w:lang w:eastAsia="en-US"/>
        </w:rPr>
      </w:pPr>
      <w:r w:rsidRPr="002C1B4C">
        <w:rPr>
          <w:rFonts w:asciiTheme="minorHAnsi" w:eastAsiaTheme="minorHAnsi" w:hAnsiTheme="minorHAnsi" w:cstheme="minorHAnsi"/>
          <w:color w:val="1F3864" w:themeColor="accent1" w:themeShade="80"/>
          <w:sz w:val="22"/>
          <w:szCs w:val="22"/>
          <w:lang w:eastAsia="en-US"/>
        </w:rPr>
        <w:t xml:space="preserve">Adalet Bakanlığı, avukatların soruşturma dosyalarındaki belgelere UYAP üzerinde görüntüleyebildikleri bilgi ve belgelerin kapsamının genişletilmesine yönelik çalışma yaptı. Çalışmanın tamamlanmasıyla birlikte, avukatların fiziki olarak ulaşabildikleri soruşturma dosyalarındaki belgelere UYAP'tan erişmelerine </w:t>
      </w:r>
      <w:r w:rsidR="00381F6C" w:rsidRPr="002C1B4C">
        <w:rPr>
          <w:rFonts w:asciiTheme="minorHAnsi" w:eastAsiaTheme="minorHAnsi" w:hAnsiTheme="minorHAnsi" w:cstheme="minorHAnsi"/>
          <w:color w:val="1F3864" w:themeColor="accent1" w:themeShade="80"/>
          <w:sz w:val="22"/>
          <w:szCs w:val="22"/>
          <w:lang w:eastAsia="en-US"/>
        </w:rPr>
        <w:t>imkân</w:t>
      </w:r>
      <w:r w:rsidRPr="002C1B4C">
        <w:rPr>
          <w:rFonts w:asciiTheme="minorHAnsi" w:eastAsiaTheme="minorHAnsi" w:hAnsiTheme="minorHAnsi" w:cstheme="minorHAnsi"/>
          <w:color w:val="1F3864" w:themeColor="accent1" w:themeShade="80"/>
          <w:sz w:val="22"/>
          <w:szCs w:val="22"/>
          <w:lang w:eastAsia="en-US"/>
        </w:rPr>
        <w:t xml:space="preserve"> sağlandı. Uygulama 5 Nisan Avukatlar Günü dolayısıyla </w:t>
      </w:r>
      <w:r w:rsidR="00F95031" w:rsidRPr="002C1B4C">
        <w:rPr>
          <w:rFonts w:asciiTheme="minorHAnsi" w:eastAsiaTheme="minorHAnsi" w:hAnsiTheme="minorHAnsi" w:cstheme="minorHAnsi"/>
          <w:color w:val="1F3864" w:themeColor="accent1" w:themeShade="80"/>
          <w:sz w:val="22"/>
          <w:szCs w:val="22"/>
          <w:lang w:eastAsia="en-US"/>
        </w:rPr>
        <w:t>0</w:t>
      </w:r>
      <w:r w:rsidRPr="002C1B4C">
        <w:rPr>
          <w:rFonts w:asciiTheme="minorHAnsi" w:eastAsiaTheme="minorHAnsi" w:hAnsiTheme="minorHAnsi" w:cstheme="minorHAnsi"/>
          <w:color w:val="1F3864" w:themeColor="accent1" w:themeShade="80"/>
          <w:sz w:val="22"/>
          <w:szCs w:val="22"/>
          <w:lang w:eastAsia="en-US"/>
        </w:rPr>
        <w:t>5.04.2020 tarihinde başlatıldı.</w:t>
      </w:r>
    </w:p>
    <w:p w14:paraId="11957930" w14:textId="77777777" w:rsidR="003A6911" w:rsidRPr="002C1B4C" w:rsidRDefault="003A6911" w:rsidP="00432840">
      <w:pPr>
        <w:pStyle w:val="NormalWeb"/>
        <w:shd w:val="clear" w:color="auto" w:fill="FFFFFF"/>
        <w:spacing w:before="120" w:beforeAutospacing="0" w:after="120" w:afterAutospacing="0" w:line="276" w:lineRule="auto"/>
        <w:jc w:val="both"/>
        <w:rPr>
          <w:rFonts w:asciiTheme="minorHAnsi" w:eastAsiaTheme="minorHAnsi" w:hAnsiTheme="minorHAnsi" w:cstheme="minorHAnsi"/>
          <w:color w:val="1F3864" w:themeColor="accent1" w:themeShade="80"/>
          <w:sz w:val="22"/>
          <w:szCs w:val="22"/>
          <w:lang w:eastAsia="en-US"/>
        </w:rPr>
      </w:pPr>
      <w:r w:rsidRPr="002C1B4C">
        <w:rPr>
          <w:rFonts w:asciiTheme="minorHAnsi" w:eastAsiaTheme="minorHAnsi" w:hAnsiTheme="minorHAnsi" w:cstheme="minorHAnsi"/>
          <w:color w:val="1F3864" w:themeColor="accent1" w:themeShade="80"/>
          <w:sz w:val="22"/>
          <w:szCs w:val="22"/>
          <w:lang w:eastAsia="en-US"/>
        </w:rPr>
        <w:t>Yeni uygulamaya göre, avukatlar, vekili veya müdafisi oldukları soruşturma dosyalarıyla ilgili "UYAP Avukat Portal"dan "soruşturma dosyasını inceleme" talebi gönderecek. Bu talebin Cumhuriyet savcısı tarafından onaylanması üzerine izin verilen evraklar avukatların UYAP sayfalarından görülebilecek.</w:t>
      </w:r>
    </w:p>
    <w:p w14:paraId="2C7EA4EE" w14:textId="55B534CA" w:rsidR="006C0791" w:rsidRPr="002C1B4C" w:rsidRDefault="003A6911" w:rsidP="00432840">
      <w:pPr>
        <w:pStyle w:val="NormalWeb"/>
        <w:shd w:val="clear" w:color="auto" w:fill="FFFFFF"/>
        <w:spacing w:before="120" w:beforeAutospacing="0" w:after="120" w:afterAutospacing="0" w:line="276" w:lineRule="auto"/>
        <w:jc w:val="both"/>
        <w:rPr>
          <w:rFonts w:asciiTheme="minorHAnsi" w:eastAsiaTheme="minorHAnsi" w:hAnsiTheme="minorHAnsi" w:cstheme="minorHAnsi"/>
          <w:color w:val="1F3864" w:themeColor="accent1" w:themeShade="80"/>
          <w:sz w:val="22"/>
          <w:szCs w:val="22"/>
          <w:lang w:eastAsia="en-US"/>
        </w:rPr>
      </w:pPr>
      <w:r w:rsidRPr="002C1B4C">
        <w:rPr>
          <w:rFonts w:asciiTheme="minorHAnsi" w:eastAsiaTheme="minorHAnsi" w:hAnsiTheme="minorHAnsi" w:cstheme="minorHAnsi"/>
          <w:color w:val="1F3864" w:themeColor="accent1" w:themeShade="80"/>
          <w:sz w:val="22"/>
          <w:szCs w:val="22"/>
          <w:lang w:eastAsia="en-US"/>
        </w:rPr>
        <w:t>Talebin reddedilmesi halinde ise savcının gerekçesine aynı şekilde UYAP'tan ulaşılabilecek</w:t>
      </w:r>
      <w:r w:rsidR="00080068" w:rsidRPr="002C1B4C">
        <w:rPr>
          <w:rFonts w:asciiTheme="minorHAnsi" w:eastAsiaTheme="minorHAnsi" w:hAnsiTheme="minorHAnsi" w:cstheme="minorHAnsi"/>
          <w:color w:val="1F3864" w:themeColor="accent1" w:themeShade="80"/>
          <w:sz w:val="22"/>
          <w:szCs w:val="22"/>
          <w:lang w:eastAsia="en-US"/>
        </w:rPr>
        <w:t>.</w:t>
      </w:r>
      <w:r w:rsidR="006C0791" w:rsidRPr="002C1B4C">
        <w:rPr>
          <w:rFonts w:asciiTheme="minorHAnsi" w:hAnsiTheme="minorHAnsi" w:cstheme="minorHAnsi"/>
          <w:b/>
          <w:bCs/>
          <w:color w:val="1F3864" w:themeColor="accent1" w:themeShade="80"/>
          <w:sz w:val="32"/>
          <w:szCs w:val="32"/>
        </w:rPr>
        <w:br w:type="page"/>
      </w:r>
    </w:p>
    <w:p w14:paraId="573E3065" w14:textId="130F3AF3" w:rsidR="006274EA" w:rsidRPr="002C1B4C" w:rsidRDefault="00426576">
      <w:pPr>
        <w:pStyle w:val="Heading1"/>
        <w:rPr>
          <w:color w:val="1F3864" w:themeColor="accent1" w:themeShade="80"/>
          <w:sz w:val="28"/>
          <w:szCs w:val="28"/>
          <w:u w:val="single"/>
        </w:rPr>
      </w:pPr>
      <w:bookmarkStart w:id="609" w:name="_Toc39588812"/>
      <w:bookmarkStart w:id="610" w:name="_Toc54694350"/>
      <w:bookmarkStart w:id="611" w:name="_Toc62639050"/>
      <w:r w:rsidRPr="002C1B4C">
        <w:lastRenderedPageBreak/>
        <w:t>SATIŞ VE PAZARLAMA SÜREÇLERİNİZ</w:t>
      </w:r>
      <w:bookmarkStart w:id="612" w:name="_Toc39588817"/>
      <w:bookmarkStart w:id="613" w:name="_Toc40708771"/>
      <w:bookmarkStart w:id="614" w:name="_Toc39588813"/>
      <w:bookmarkEnd w:id="609"/>
      <w:bookmarkEnd w:id="610"/>
      <w:bookmarkEnd w:id="611"/>
    </w:p>
    <w:p w14:paraId="33B66A42" w14:textId="58C72482" w:rsidR="00803371" w:rsidRDefault="00803371" w:rsidP="00B13748">
      <w:pPr>
        <w:pStyle w:val="Heading2"/>
        <w:numPr>
          <w:ilvl w:val="0"/>
          <w:numId w:val="130"/>
        </w:numPr>
        <w:spacing w:before="120" w:after="120" w:line="276" w:lineRule="auto"/>
        <w:jc w:val="left"/>
        <w:rPr>
          <w:u w:val="single"/>
        </w:rPr>
      </w:pPr>
      <w:bookmarkStart w:id="615" w:name="_Toc62639051"/>
      <w:bookmarkStart w:id="616" w:name="_Toc54694351"/>
      <w:r w:rsidRPr="00803371">
        <w:rPr>
          <w:u w:val="single"/>
        </w:rPr>
        <w:t>81 İl Valiliğine Kayak Otelleri ile İlgili Genelge Gönderildi</w:t>
      </w:r>
      <w:bookmarkEnd w:id="615"/>
    </w:p>
    <w:p w14:paraId="562FEB34" w14:textId="73A47AD5" w:rsidR="00803371" w:rsidRPr="003E6C27" w:rsidRDefault="00803371" w:rsidP="003E6C27">
      <w:pPr>
        <w:spacing w:line="276" w:lineRule="auto"/>
        <w:jc w:val="both"/>
        <w:rPr>
          <w:color w:val="1F3864" w:themeColor="accent1" w:themeShade="80"/>
        </w:rPr>
      </w:pPr>
      <w:r w:rsidRPr="003E6C27">
        <w:rPr>
          <w:color w:val="1F3864" w:themeColor="accent1" w:themeShade="80"/>
        </w:rPr>
        <w:t xml:space="preserve">26.01.2021 tarihinde İç İşleri Bakanlığı (“Bakanlık”) tarafından internet sitesinde yayımlanan </w:t>
      </w:r>
      <w:hyperlink r:id="rId103" w:history="1">
        <w:r w:rsidRPr="003E6C27">
          <w:rPr>
            <w:rStyle w:val="Hyperlink"/>
          </w:rPr>
          <w:t>haber</w:t>
        </w:r>
      </w:hyperlink>
      <w:r w:rsidRPr="003E6C27">
        <w:rPr>
          <w:color w:val="1F3864" w:themeColor="accent1" w:themeShade="80"/>
        </w:rPr>
        <w:t xml:space="preserve"> ile 81 İl Valiliğine Kayak otelleri ilgili genelge gönderildi. Söz konusu genelge uyarınca son olaylar çerçevesinde kayak otellerinin de konaklama tesislerine getirilen kısıtlama tedbirlerine tabi oldukları </w:t>
      </w:r>
      <w:r w:rsidR="005E5158" w:rsidRPr="003E6C27">
        <w:rPr>
          <w:color w:val="1F3864" w:themeColor="accent1" w:themeShade="80"/>
        </w:rPr>
        <w:t>hatırlatılması gerekerek</w:t>
      </w:r>
      <w:r w:rsidRPr="003E6C27">
        <w:rPr>
          <w:color w:val="1F3864" w:themeColor="accent1" w:themeShade="80"/>
        </w:rPr>
        <w:t>, alın</w:t>
      </w:r>
      <w:r w:rsidR="005E5158" w:rsidRPr="003E6C27">
        <w:rPr>
          <w:color w:val="1F3864" w:themeColor="accent1" w:themeShade="80"/>
        </w:rPr>
        <w:t xml:space="preserve">mış olan </w:t>
      </w:r>
      <w:r w:rsidRPr="003E6C27">
        <w:rPr>
          <w:color w:val="1F3864" w:themeColor="accent1" w:themeShade="80"/>
        </w:rPr>
        <w:t xml:space="preserve">kararlar </w:t>
      </w:r>
      <w:r w:rsidR="005E5158" w:rsidRPr="003E6C27">
        <w:rPr>
          <w:color w:val="1F3864" w:themeColor="accent1" w:themeShade="80"/>
        </w:rPr>
        <w:t>aşağıdaki şekildedir</w:t>
      </w:r>
      <w:r w:rsidRPr="003E6C27">
        <w:rPr>
          <w:color w:val="1F3864" w:themeColor="accent1" w:themeShade="80"/>
        </w:rPr>
        <w:t>:</w:t>
      </w:r>
    </w:p>
    <w:p w14:paraId="075F0BFA" w14:textId="1D3ED932" w:rsidR="00803371" w:rsidRPr="003E6C27" w:rsidRDefault="00803371"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Bakanlı</w:t>
      </w:r>
      <w:r w:rsidR="005E5158" w:rsidRPr="003E6C27">
        <w:rPr>
          <w:rFonts w:asciiTheme="minorHAnsi" w:hAnsiTheme="minorHAnsi" w:cstheme="minorHAnsi"/>
          <w:color w:val="1F3864" w:themeColor="accent1" w:themeShade="80"/>
        </w:rPr>
        <w:t>k</w:t>
      </w:r>
      <w:r w:rsidRPr="003E6C27">
        <w:rPr>
          <w:rFonts w:asciiTheme="minorHAnsi" w:hAnsiTheme="minorHAnsi" w:cstheme="minorHAnsi"/>
          <w:color w:val="1F3864" w:themeColor="accent1" w:themeShade="80"/>
        </w:rPr>
        <w:t xml:space="preserve"> ilgili genelgeleri ve Sağlık Bakanlığı Salgın Yönetimi Çalışma Rehberinde konaklama tesisleri için belirlenen tüm kural ve esasların kayak otellerinde de eksiksiz uygulanması</w:t>
      </w:r>
      <w:r w:rsidR="005E5158" w:rsidRPr="003E6C27">
        <w:rPr>
          <w:rFonts w:asciiTheme="minorHAnsi" w:hAnsiTheme="minorHAnsi" w:cstheme="minorHAnsi"/>
          <w:color w:val="1F3864" w:themeColor="accent1" w:themeShade="80"/>
        </w:rPr>
        <w:t>nın sağlanması,</w:t>
      </w:r>
      <w:r w:rsidRPr="003E6C27">
        <w:rPr>
          <w:rFonts w:asciiTheme="minorHAnsi" w:hAnsiTheme="minorHAnsi" w:cstheme="minorHAnsi"/>
          <w:color w:val="1F3864" w:themeColor="accent1" w:themeShade="80"/>
        </w:rPr>
        <w:t> </w:t>
      </w:r>
    </w:p>
    <w:p w14:paraId="645B2061" w14:textId="02E4FE37" w:rsidR="00803371" w:rsidRPr="003E6C27" w:rsidRDefault="00803371"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Yiyecek-içecek servisi başta olmak üzere konaklama tesisinin herhangi bir yerinde ya da belirli zaman aralıklarında müşterilerin topluca bir araya gelmelerini engelleyecek her türlü tedbir</w:t>
      </w:r>
      <w:r w:rsidR="005E5158" w:rsidRPr="003E6C27">
        <w:rPr>
          <w:rFonts w:asciiTheme="minorHAnsi" w:hAnsiTheme="minorHAnsi" w:cstheme="minorHAnsi"/>
          <w:color w:val="1F3864" w:themeColor="accent1" w:themeShade="80"/>
        </w:rPr>
        <w:t>in alınması ve b</w:t>
      </w:r>
      <w:r w:rsidRPr="003E6C27">
        <w:rPr>
          <w:rFonts w:asciiTheme="minorHAnsi" w:hAnsiTheme="minorHAnsi" w:cstheme="minorHAnsi"/>
          <w:color w:val="1F3864" w:themeColor="accent1" w:themeShade="80"/>
        </w:rPr>
        <w:t>u doğrultuda parti, eğlence vb. etkinliklerin düzenlenmesine</w:t>
      </w:r>
      <w:r w:rsidR="005E5158" w:rsidRPr="003E6C27">
        <w:rPr>
          <w:rFonts w:asciiTheme="minorHAnsi" w:hAnsiTheme="minorHAnsi" w:cstheme="minorHAnsi"/>
          <w:color w:val="1F3864" w:themeColor="accent1" w:themeShade="80"/>
        </w:rPr>
        <w:t xml:space="preserve"> hiçbir şartta müsaade edilmemesi,</w:t>
      </w:r>
    </w:p>
    <w:p w14:paraId="16F609AC" w14:textId="25F9447F" w:rsidR="00803371" w:rsidRPr="003E6C27" w:rsidRDefault="00803371"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Konaklama tesisleri için getirilen açık alanlar dahil restoran, lokanta ve diğer otel salonlarında saat 22.00’den sonra müzik yayınına (canlı müzik, kayıt dinletilmesi vb. her türlü yayın dahil) hiçbir şartta izin verilmemesi kuralının kayak otelleri için sokağa çıkma kısıtlaması uygulanan süre ve günlerin tamamını kapsayacak şekilde uygulan</w:t>
      </w:r>
      <w:r w:rsidR="005E5158" w:rsidRPr="003E6C27">
        <w:rPr>
          <w:rFonts w:asciiTheme="minorHAnsi" w:hAnsiTheme="minorHAnsi" w:cstheme="minorHAnsi"/>
          <w:color w:val="1F3864" w:themeColor="accent1" w:themeShade="80"/>
        </w:rPr>
        <w:t>ması,</w:t>
      </w:r>
      <w:r w:rsidRPr="003E6C27">
        <w:rPr>
          <w:rFonts w:asciiTheme="minorHAnsi" w:hAnsiTheme="minorHAnsi" w:cstheme="minorHAnsi"/>
          <w:color w:val="1F3864" w:themeColor="accent1" w:themeShade="80"/>
        </w:rPr>
        <w:t> </w:t>
      </w:r>
    </w:p>
    <w:p w14:paraId="77DDDC8E" w14:textId="44490856" w:rsidR="00803371" w:rsidRPr="003E6C27" w:rsidRDefault="00803371"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 xml:space="preserve">Telesiyej, teleski gibi mekanik hatların iniş ve biniş noktalarında olası yığılmaları engellemek </w:t>
      </w:r>
      <w:r w:rsidR="005E5158" w:rsidRPr="003E6C27">
        <w:rPr>
          <w:rFonts w:asciiTheme="minorHAnsi" w:hAnsiTheme="minorHAnsi" w:cstheme="minorHAnsi"/>
          <w:color w:val="1F3864" w:themeColor="accent1" w:themeShade="80"/>
        </w:rPr>
        <w:t>adına</w:t>
      </w:r>
      <w:r w:rsidRPr="003E6C27">
        <w:rPr>
          <w:rFonts w:asciiTheme="minorHAnsi" w:hAnsiTheme="minorHAnsi" w:cstheme="minorHAnsi"/>
          <w:color w:val="1F3864" w:themeColor="accent1" w:themeShade="80"/>
        </w:rPr>
        <w:t xml:space="preserve"> fiziki mesafe kurallarına uygun bekleme alanı </w:t>
      </w:r>
      <w:r w:rsidR="005E5158" w:rsidRPr="003E6C27">
        <w:rPr>
          <w:rFonts w:asciiTheme="minorHAnsi" w:hAnsiTheme="minorHAnsi" w:cstheme="minorHAnsi"/>
          <w:color w:val="1F3864" w:themeColor="accent1" w:themeShade="80"/>
        </w:rPr>
        <w:t>düzenlenmesi,</w:t>
      </w:r>
    </w:p>
    <w:p w14:paraId="156321F5" w14:textId="27D93446" w:rsidR="00803371" w:rsidRPr="003E6C27" w:rsidRDefault="00803371"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Kayak odalarında fiziki mesafe planına uygun kapasite belirlen</w:t>
      </w:r>
      <w:r w:rsidR="005E5158" w:rsidRPr="003E6C27">
        <w:rPr>
          <w:rFonts w:asciiTheme="minorHAnsi" w:hAnsiTheme="minorHAnsi" w:cstheme="minorHAnsi"/>
          <w:color w:val="1F3864" w:themeColor="accent1" w:themeShade="80"/>
        </w:rPr>
        <w:t>mesi</w:t>
      </w:r>
      <w:r w:rsidRPr="003E6C27">
        <w:rPr>
          <w:rFonts w:asciiTheme="minorHAnsi" w:hAnsiTheme="minorHAnsi" w:cstheme="minorHAnsi"/>
          <w:color w:val="1F3864" w:themeColor="accent1" w:themeShade="80"/>
        </w:rPr>
        <w:t>, kayak odası kullanım periyodları düzenlen</w:t>
      </w:r>
      <w:r w:rsidR="005E5158" w:rsidRPr="003E6C27">
        <w:rPr>
          <w:rFonts w:asciiTheme="minorHAnsi" w:hAnsiTheme="minorHAnsi" w:cstheme="minorHAnsi"/>
          <w:color w:val="1F3864" w:themeColor="accent1" w:themeShade="80"/>
        </w:rPr>
        <w:t>mesi,</w:t>
      </w:r>
      <w:r w:rsidRPr="003E6C27">
        <w:rPr>
          <w:rFonts w:asciiTheme="minorHAnsi" w:hAnsiTheme="minorHAnsi" w:cstheme="minorHAnsi"/>
          <w:color w:val="1F3864" w:themeColor="accent1" w:themeShade="80"/>
        </w:rPr>
        <w:t> </w:t>
      </w:r>
    </w:p>
    <w:p w14:paraId="171A7CE9" w14:textId="22E5CF3A" w:rsidR="00803371" w:rsidRPr="003E6C27" w:rsidRDefault="00803371"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Emanet dolaplarının sosyal mesafe kuralına uygun kullanımının sağlan</w:t>
      </w:r>
      <w:r w:rsidR="005E5158" w:rsidRPr="003E6C27">
        <w:rPr>
          <w:rFonts w:asciiTheme="minorHAnsi" w:hAnsiTheme="minorHAnsi" w:cstheme="minorHAnsi"/>
          <w:color w:val="1F3864" w:themeColor="accent1" w:themeShade="80"/>
        </w:rPr>
        <w:t>ması ve</w:t>
      </w:r>
      <w:r w:rsidRPr="003E6C27">
        <w:rPr>
          <w:rFonts w:asciiTheme="minorHAnsi" w:hAnsiTheme="minorHAnsi" w:cstheme="minorHAnsi"/>
          <w:color w:val="1F3864" w:themeColor="accent1" w:themeShade="80"/>
        </w:rPr>
        <w:t xml:space="preserve"> Konakla</w:t>
      </w:r>
      <w:r w:rsidR="005E5158" w:rsidRPr="003E6C27">
        <w:rPr>
          <w:rFonts w:asciiTheme="minorHAnsi" w:hAnsiTheme="minorHAnsi" w:cstheme="minorHAnsi"/>
          <w:color w:val="1F3864" w:themeColor="accent1" w:themeShade="80"/>
        </w:rPr>
        <w:t>nan</w:t>
      </w:r>
      <w:r w:rsidRPr="003E6C27">
        <w:rPr>
          <w:rFonts w:asciiTheme="minorHAnsi" w:hAnsiTheme="minorHAnsi" w:cstheme="minorHAnsi"/>
          <w:color w:val="1F3864" w:themeColor="accent1" w:themeShade="80"/>
        </w:rPr>
        <w:t xml:space="preserve"> sürece aynı dolabın aynı misafir tarafından kullanımı</w:t>
      </w:r>
      <w:r w:rsidR="005E5158" w:rsidRPr="003E6C27">
        <w:rPr>
          <w:rFonts w:asciiTheme="minorHAnsi" w:hAnsiTheme="minorHAnsi" w:cstheme="minorHAnsi"/>
          <w:color w:val="1F3864" w:themeColor="accent1" w:themeShade="80"/>
        </w:rPr>
        <w:t>nın</w:t>
      </w:r>
      <w:r w:rsidRPr="003E6C27">
        <w:rPr>
          <w:rFonts w:asciiTheme="minorHAnsi" w:hAnsiTheme="minorHAnsi" w:cstheme="minorHAnsi"/>
          <w:color w:val="1F3864" w:themeColor="accent1" w:themeShade="80"/>
        </w:rPr>
        <w:t xml:space="preserve"> sağlan</w:t>
      </w:r>
      <w:r w:rsidR="005E5158" w:rsidRPr="003E6C27">
        <w:rPr>
          <w:rFonts w:asciiTheme="minorHAnsi" w:hAnsiTheme="minorHAnsi" w:cstheme="minorHAnsi"/>
          <w:color w:val="1F3864" w:themeColor="accent1" w:themeShade="80"/>
        </w:rPr>
        <w:t>ması,</w:t>
      </w:r>
      <w:r w:rsidRPr="003E6C27">
        <w:rPr>
          <w:rFonts w:asciiTheme="minorHAnsi" w:hAnsiTheme="minorHAnsi" w:cstheme="minorHAnsi"/>
          <w:color w:val="1F3864" w:themeColor="accent1" w:themeShade="80"/>
        </w:rPr>
        <w:t xml:space="preserve"> Her misafirin kiralama süresi sona erdikten sonra yeni misafirin kullanımı için emanet dolapları, kayak takımları, baton, kayak ayakkabıları, board ve ayakkabıların temizlik, bakım ve hijyeni sağlanarak kullanıma hazır hale getiril</w:t>
      </w:r>
      <w:r w:rsidR="005E5158" w:rsidRPr="003E6C27">
        <w:rPr>
          <w:rFonts w:asciiTheme="minorHAnsi" w:hAnsiTheme="minorHAnsi" w:cstheme="minorHAnsi"/>
          <w:color w:val="1F3864" w:themeColor="accent1" w:themeShade="80"/>
        </w:rPr>
        <w:t>mesi,</w:t>
      </w:r>
      <w:r w:rsidRPr="003E6C27">
        <w:rPr>
          <w:rFonts w:asciiTheme="minorHAnsi" w:hAnsiTheme="minorHAnsi" w:cstheme="minorHAnsi"/>
          <w:color w:val="1F3864" w:themeColor="accent1" w:themeShade="80"/>
        </w:rPr>
        <w:t> </w:t>
      </w:r>
    </w:p>
    <w:p w14:paraId="6E36C65E" w14:textId="22DB9AEC" w:rsidR="00803371" w:rsidRPr="003E6C27" w:rsidRDefault="00803371" w:rsidP="003E6C27">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3E6C27">
        <w:rPr>
          <w:rFonts w:asciiTheme="minorHAnsi" w:hAnsiTheme="minorHAnsi" w:cstheme="minorHAnsi"/>
          <w:color w:val="1F3864" w:themeColor="accent1" w:themeShade="80"/>
        </w:rPr>
        <w:t>Kayak otelleri ve tesislerinde Covid-19 tedbirlerine uyulması hususunun valilik ve kaymakamlıklarca il/ilçe salgın denetim ekipleri ve kolluk görevlileri marifetiyle düzenli olarak denetlen</w:t>
      </w:r>
      <w:r w:rsidR="005E5158" w:rsidRPr="003E6C27">
        <w:rPr>
          <w:rFonts w:asciiTheme="minorHAnsi" w:hAnsiTheme="minorHAnsi" w:cstheme="minorHAnsi"/>
          <w:color w:val="1F3864" w:themeColor="accent1" w:themeShade="80"/>
        </w:rPr>
        <w:t>mesi.</w:t>
      </w:r>
    </w:p>
    <w:p w14:paraId="6AD06278" w14:textId="2AE8881F" w:rsidR="00803371" w:rsidRPr="003E6C27" w:rsidRDefault="005E5158" w:rsidP="003E6C27">
      <w:pPr>
        <w:spacing w:line="276" w:lineRule="auto"/>
        <w:jc w:val="both"/>
      </w:pPr>
      <w:r w:rsidRPr="003E6C27">
        <w:rPr>
          <w:color w:val="1F3864" w:themeColor="accent1" w:themeShade="80"/>
        </w:rPr>
        <w:t>Yukarıdaki kurallara aykırı uygulama yaptığı veya eğlence yeri şeklinde faaliyette bulunduğu tespit edilen otel ve konaklama tesislerine Umumi Hıfzıssıhha Kanununun ve Turizmi Teşvik Kanunu</w:t>
      </w:r>
      <w:r w:rsidR="003E6C27">
        <w:rPr>
          <w:color w:val="1F3864" w:themeColor="accent1" w:themeShade="80"/>
        </w:rPr>
        <w:t>’</w:t>
      </w:r>
      <w:r w:rsidRPr="003E6C27">
        <w:rPr>
          <w:color w:val="1F3864" w:themeColor="accent1" w:themeShade="80"/>
        </w:rPr>
        <w:t>nun ilgili maddeleri gereğince idari işlem tesis edilecektir.</w:t>
      </w:r>
    </w:p>
    <w:p w14:paraId="5047A215" w14:textId="6E404C27" w:rsidR="00B13748" w:rsidRDefault="00B13748" w:rsidP="00B13748">
      <w:pPr>
        <w:pStyle w:val="Heading2"/>
        <w:numPr>
          <w:ilvl w:val="0"/>
          <w:numId w:val="130"/>
        </w:numPr>
        <w:spacing w:before="120" w:after="120" w:line="276" w:lineRule="auto"/>
        <w:jc w:val="left"/>
        <w:rPr>
          <w:u w:val="single"/>
        </w:rPr>
      </w:pPr>
      <w:bookmarkStart w:id="617" w:name="_Toc62639052"/>
      <w:r>
        <w:rPr>
          <w:u w:val="single"/>
        </w:rPr>
        <w:t>TSE Belgelendirme Faaliyetlerinin Kapsamı Genişletildi</w:t>
      </w:r>
      <w:bookmarkEnd w:id="617"/>
    </w:p>
    <w:p w14:paraId="6721EA8D" w14:textId="77777777" w:rsidR="00B13748" w:rsidRPr="008543BC" w:rsidRDefault="00B13748" w:rsidP="00B13748">
      <w:pPr>
        <w:spacing w:line="276" w:lineRule="auto"/>
        <w:jc w:val="both"/>
      </w:pPr>
      <w:r w:rsidRPr="008543BC">
        <w:rPr>
          <w:color w:val="1F3864" w:themeColor="accent1" w:themeShade="80"/>
        </w:rPr>
        <w:t xml:space="preserve">07.01.2021 tarihinde Sanayi ve Teknoloji Bakanlığı (“Bakanlık”) tarafından internet sitesinde yayımlanan </w:t>
      </w:r>
      <w:hyperlink r:id="rId104" w:history="1">
        <w:r w:rsidRPr="008543BC">
          <w:rPr>
            <w:rStyle w:val="Hyperlink"/>
          </w:rPr>
          <w:t>haber</w:t>
        </w:r>
      </w:hyperlink>
      <w:r w:rsidRPr="008543BC">
        <w:rPr>
          <w:color w:val="1F3864" w:themeColor="accent1" w:themeShade="80"/>
        </w:rPr>
        <w:t xml:space="preserve"> ile Gümrük Birliği Anlaşması kapsamında malların serbest dolaşımı mevzuatı gereği “CE” işareti taşıması zorunlu olan ürünlerde belgelendirme faaliyetlerinin kapsamını genişlettiği </w:t>
      </w:r>
      <w:r w:rsidRPr="008543BC">
        <w:rPr>
          <w:color w:val="1F3864" w:themeColor="accent1" w:themeShade="80"/>
        </w:rPr>
        <w:lastRenderedPageBreak/>
        <w:t>duyuruldu. Bu doğrultada, TSE, ulusal akreditasyonunu tamamladığı parçacık filtreli maskeler, vücut koruyucu tulumlar, göz ve yüz koruyucu siperliklerde Avrupa Birliği’nden “CE” belgelendirme yetkisi aldı. Avrupa Birliği’nin Resmi Gazetesi’nde de yayımlanan yetki doğrultusunda Türkiye’de ve yurtdışında faaliyet gösteren üreticilerin belgelendirme talepleri TSE tarafından karşılanacaktır.</w:t>
      </w:r>
    </w:p>
    <w:p w14:paraId="35EBA6E1" w14:textId="77777777" w:rsidR="00B13748" w:rsidRDefault="00B13748" w:rsidP="00B13748">
      <w:pPr>
        <w:pStyle w:val="Heading2"/>
        <w:numPr>
          <w:ilvl w:val="0"/>
          <w:numId w:val="130"/>
        </w:numPr>
        <w:spacing w:before="120" w:after="120" w:line="276" w:lineRule="auto"/>
        <w:jc w:val="left"/>
        <w:rPr>
          <w:u w:val="single"/>
        </w:rPr>
      </w:pPr>
      <w:bookmarkStart w:id="618" w:name="_Toc62639053"/>
      <w:r>
        <w:rPr>
          <w:u w:val="single"/>
        </w:rPr>
        <w:t>Sinema Salonları İçin Süre 1 Mart’a Uzatıldı</w:t>
      </w:r>
      <w:bookmarkEnd w:id="618"/>
    </w:p>
    <w:p w14:paraId="2C6DDEAE" w14:textId="77777777" w:rsidR="00B13748" w:rsidRPr="000F348F" w:rsidRDefault="00B13748" w:rsidP="00B13748">
      <w:pPr>
        <w:spacing w:line="276" w:lineRule="auto"/>
        <w:jc w:val="both"/>
        <w:rPr>
          <w:color w:val="1F3864" w:themeColor="accent1" w:themeShade="80"/>
        </w:rPr>
      </w:pPr>
      <w:r w:rsidRPr="000F348F">
        <w:rPr>
          <w:color w:val="1F3864" w:themeColor="accent1" w:themeShade="80"/>
        </w:rPr>
        <w:t xml:space="preserve">31.12.2020 tarihinde İç İşleri Bakanlığı (“Bakanlık”) tarafından internet sitesinde yayımlanan </w:t>
      </w:r>
      <w:hyperlink r:id="rId105" w:history="1">
        <w:r w:rsidRPr="000F348F">
          <w:rPr>
            <w:rStyle w:val="Hyperlink"/>
          </w:rPr>
          <w:t>haber</w:t>
        </w:r>
      </w:hyperlink>
      <w:r w:rsidRPr="000F348F">
        <w:rPr>
          <w:color w:val="1F3864" w:themeColor="accent1" w:themeShade="80"/>
        </w:rPr>
        <w:t xml:space="preserve"> ile 81 İl Valiliğine gönderilen Ek Genelge uyarınca 31.12.2020 tarihine kadar faaliyetlerine ara verilen sinema salonları için bu sürenin 01.03.2021 tarihine uzatıldığı bildirildi.  </w:t>
      </w:r>
    </w:p>
    <w:p w14:paraId="30E174E9" w14:textId="00EE5C6B" w:rsidR="009E2B5B" w:rsidRDefault="009E2B5B" w:rsidP="008543BC">
      <w:pPr>
        <w:pStyle w:val="Heading2"/>
        <w:numPr>
          <w:ilvl w:val="0"/>
          <w:numId w:val="130"/>
        </w:numPr>
        <w:spacing w:before="120" w:after="120" w:line="276" w:lineRule="auto"/>
        <w:jc w:val="left"/>
        <w:rPr>
          <w:bCs/>
          <w:u w:val="single"/>
        </w:rPr>
      </w:pPr>
      <w:bookmarkStart w:id="619" w:name="_Toc62639054"/>
      <w:r w:rsidRPr="009E2B5B">
        <w:rPr>
          <w:bCs/>
          <w:u w:val="single"/>
        </w:rPr>
        <w:t xml:space="preserve">81 </w:t>
      </w:r>
      <w:r w:rsidR="00B60071">
        <w:rPr>
          <w:bCs/>
          <w:u w:val="single"/>
        </w:rPr>
        <w:t>i</w:t>
      </w:r>
      <w:r w:rsidRPr="009E2B5B">
        <w:rPr>
          <w:bCs/>
          <w:u w:val="single"/>
        </w:rPr>
        <w:t xml:space="preserve">le </w:t>
      </w:r>
      <w:r w:rsidR="00B60071">
        <w:rPr>
          <w:bCs/>
          <w:u w:val="single"/>
        </w:rPr>
        <w:t xml:space="preserve">Yönelik </w:t>
      </w:r>
      <w:r w:rsidRPr="009E2B5B">
        <w:rPr>
          <w:bCs/>
          <w:u w:val="single"/>
        </w:rPr>
        <w:t>Koronavirüs Salgını Yeni Tedbirler Genelgesi</w:t>
      </w:r>
      <w:bookmarkEnd w:id="619"/>
    </w:p>
    <w:p w14:paraId="48765540" w14:textId="3F6888E2" w:rsidR="009E2B5B" w:rsidRPr="00FB3D12" w:rsidRDefault="00DE717A" w:rsidP="00FB3D12">
      <w:pPr>
        <w:ind w:left="180"/>
        <w:jc w:val="both"/>
        <w:rPr>
          <w:color w:val="1F3864" w:themeColor="accent1" w:themeShade="80"/>
        </w:rPr>
      </w:pPr>
      <w:r>
        <w:rPr>
          <w:color w:val="1F3864" w:themeColor="accent1" w:themeShade="80"/>
        </w:rPr>
        <w:t>15.</w:t>
      </w:r>
      <w:r w:rsidR="009E2B5B" w:rsidRPr="00FB3D12">
        <w:rPr>
          <w:color w:val="1F3864" w:themeColor="accent1" w:themeShade="80"/>
        </w:rPr>
        <w:t xml:space="preserve">12.2020 tarihinde İç İşleri Bakanlığı (“Bakanlık”) tarafından internet sitesinde yayımlanan </w:t>
      </w:r>
      <w:hyperlink r:id="rId106" w:history="1">
        <w:r w:rsidR="009E2B5B" w:rsidRPr="00FB3D12">
          <w:rPr>
            <w:rStyle w:val="Hyperlink"/>
          </w:rPr>
          <w:t>haber</w:t>
        </w:r>
      </w:hyperlink>
      <w:r w:rsidR="009E2B5B" w:rsidRPr="00FB3D12">
        <w:rPr>
          <w:color w:val="1F3864" w:themeColor="accent1" w:themeShade="80"/>
        </w:rPr>
        <w:t xml:space="preserve"> ile 14.12.2020 tarihinde alınan Cumhurbaşkanlığı karar</w:t>
      </w:r>
      <w:r>
        <w:rPr>
          <w:color w:val="1F3864" w:themeColor="accent1" w:themeShade="80"/>
        </w:rPr>
        <w:t>ı</w:t>
      </w:r>
      <w:r w:rsidR="009E2B5B" w:rsidRPr="00FB3D12">
        <w:rPr>
          <w:color w:val="1F3864" w:themeColor="accent1" w:themeShade="80"/>
        </w:rPr>
        <w:t xml:space="preserve"> ile 81 İl Valiliğine “</w:t>
      </w:r>
      <w:r w:rsidR="009E2B5B" w:rsidRPr="00FB3D12">
        <w:rPr>
          <w:b/>
          <w:bCs/>
          <w:color w:val="1F3864" w:themeColor="accent1" w:themeShade="80"/>
        </w:rPr>
        <w:t>Koranavirüs Salgını</w:t>
      </w:r>
      <w:r w:rsidR="009E2B5B" w:rsidRPr="00FB3D12">
        <w:rPr>
          <w:color w:val="1F3864" w:themeColor="accent1" w:themeShade="80"/>
        </w:rPr>
        <w:t>” konulu ek genelge (“Ek Genelge”) gönderildiği duyurulmuştur. Söz Konusu Ek Genelge ile düzenlenen hususlar aşağıdaki gibidir:</w:t>
      </w:r>
    </w:p>
    <w:p w14:paraId="090B42FF" w14:textId="3E174A11" w:rsidR="004D4A97" w:rsidRPr="00FB3D12" w:rsidRDefault="004D4A97"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31.12.2020 21.00 - 04.01.2021 05.00 tarihleri arasında sokağa çıkma yasağı uygulanacak</w:t>
      </w:r>
      <w:r w:rsidR="00DE717A" w:rsidRPr="00FB3D12">
        <w:rPr>
          <w:rFonts w:asciiTheme="minorHAnsi" w:hAnsiTheme="minorHAnsi" w:cstheme="minorHAnsi"/>
          <w:color w:val="1F3864" w:themeColor="accent1" w:themeShade="80"/>
        </w:rPr>
        <w:t>tır</w:t>
      </w:r>
      <w:r w:rsidRPr="00FB3D12">
        <w:rPr>
          <w:rFonts w:asciiTheme="minorHAnsi" w:hAnsiTheme="minorHAnsi" w:cstheme="minorHAnsi"/>
          <w:color w:val="1F3864" w:themeColor="accent1" w:themeShade="80"/>
        </w:rPr>
        <w:t xml:space="preserve">. </w:t>
      </w:r>
    </w:p>
    <w:p w14:paraId="47C3C68D" w14:textId="686015C9" w:rsidR="004D4A97" w:rsidRPr="00FB3D12" w:rsidRDefault="004D4A97"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Yeni b</w:t>
      </w:r>
      <w:r w:rsidR="00DE717A" w:rsidRPr="00FB3D12">
        <w:rPr>
          <w:rFonts w:asciiTheme="minorHAnsi" w:hAnsiTheme="minorHAnsi" w:cstheme="minorHAnsi"/>
          <w:color w:val="1F3864" w:themeColor="accent1" w:themeShade="80"/>
        </w:rPr>
        <w:t>ir karara kadar,</w:t>
      </w:r>
      <w:r w:rsidRPr="00FB3D12">
        <w:rPr>
          <w:rFonts w:asciiTheme="minorHAnsi" w:hAnsiTheme="minorHAnsi" w:cstheme="minorHAnsi"/>
          <w:color w:val="1F3864" w:themeColor="accent1" w:themeShade="80"/>
        </w:rPr>
        <w:t xml:space="preserve"> balıkçı/balık </w:t>
      </w:r>
      <w:r w:rsidR="00DE717A" w:rsidRPr="00FB3D12">
        <w:rPr>
          <w:rFonts w:asciiTheme="minorHAnsi" w:hAnsiTheme="minorHAnsi" w:cstheme="minorHAnsi"/>
          <w:color w:val="1F3864" w:themeColor="accent1" w:themeShade="80"/>
        </w:rPr>
        <w:t>tezgâhı</w:t>
      </w:r>
      <w:r w:rsidRPr="00FB3D12">
        <w:rPr>
          <w:rFonts w:asciiTheme="minorHAnsi" w:hAnsiTheme="minorHAnsi" w:cstheme="minorHAnsi"/>
          <w:color w:val="1F3864" w:themeColor="accent1" w:themeShade="80"/>
        </w:rPr>
        <w:t xml:space="preserve"> şeklindeki iş yerleri</w:t>
      </w:r>
      <w:r w:rsidR="00DE717A" w:rsidRPr="00FB3D12">
        <w:rPr>
          <w:rFonts w:asciiTheme="minorHAnsi" w:hAnsiTheme="minorHAnsi" w:cstheme="minorHAnsi"/>
          <w:color w:val="1F3864" w:themeColor="accent1" w:themeShade="80"/>
        </w:rPr>
        <w:t xml:space="preserve"> de</w:t>
      </w:r>
      <w:r w:rsidRPr="00FB3D12">
        <w:rPr>
          <w:rFonts w:asciiTheme="minorHAnsi" w:hAnsiTheme="minorHAnsi" w:cstheme="minorHAnsi"/>
          <w:color w:val="1F3864" w:themeColor="accent1" w:themeShade="80"/>
        </w:rPr>
        <w:t> Cumartesi ve Pazar günleri 10.00-17.00 saatleri arasında hizmet sunabilecek</w:t>
      </w:r>
      <w:r w:rsidR="00DE717A" w:rsidRPr="00FB3D12">
        <w:rPr>
          <w:rFonts w:asciiTheme="minorHAnsi" w:hAnsiTheme="minorHAnsi" w:cstheme="minorHAnsi"/>
          <w:color w:val="1F3864" w:themeColor="accent1" w:themeShade="80"/>
        </w:rPr>
        <w:t>tir</w:t>
      </w:r>
      <w:r w:rsidRPr="00FB3D12">
        <w:rPr>
          <w:rFonts w:asciiTheme="minorHAnsi" w:hAnsiTheme="minorHAnsi" w:cstheme="minorHAnsi"/>
          <w:color w:val="1F3864" w:themeColor="accent1" w:themeShade="80"/>
        </w:rPr>
        <w:t>.</w:t>
      </w:r>
    </w:p>
    <w:p w14:paraId="06728ECA" w14:textId="20173FA7" w:rsidR="004D4A97" w:rsidRPr="00FB3D12" w:rsidRDefault="00DE717A"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Avukatlar ve yaklaşan yılsonu işlemlerindeki yoğunluğun ticari hayatı olumsuz etkilememesi amacıyla noterler, s</w:t>
      </w:r>
      <w:r w:rsidR="004D4A97" w:rsidRPr="00FB3D12">
        <w:rPr>
          <w:rFonts w:asciiTheme="minorHAnsi" w:hAnsiTheme="minorHAnsi" w:cstheme="minorHAnsi"/>
          <w:color w:val="1F3864" w:themeColor="accent1" w:themeShade="80"/>
        </w:rPr>
        <w:t xml:space="preserve">okağa çıkma kısıtlaması uygulanan süre ve günlerde müdafi/vekil, duruşma, ifade gibi yargısal görevlerin icrasıyla sınırlı kalmak </w:t>
      </w:r>
      <w:r w:rsidRPr="00FB3D12">
        <w:rPr>
          <w:rFonts w:asciiTheme="minorHAnsi" w:hAnsiTheme="minorHAnsi" w:cstheme="minorHAnsi"/>
          <w:color w:val="1F3864" w:themeColor="accent1" w:themeShade="80"/>
        </w:rPr>
        <w:t>şartıyla</w:t>
      </w:r>
      <w:r w:rsidR="004D4A97" w:rsidRPr="00FB3D12">
        <w:rPr>
          <w:rFonts w:asciiTheme="minorHAnsi" w:hAnsiTheme="minorHAnsi" w:cstheme="minorHAnsi"/>
          <w:color w:val="1F3864" w:themeColor="accent1" w:themeShade="80"/>
        </w:rPr>
        <w:t>, belirtilen görevlere dair zaman ve güzergahla sınırlı olacak şekilde istisna kapsamındaki kişiler ve yerler arasına eklen</w:t>
      </w:r>
      <w:r w:rsidRPr="00FB3D12">
        <w:rPr>
          <w:rFonts w:asciiTheme="minorHAnsi" w:hAnsiTheme="minorHAnsi" w:cstheme="minorHAnsi"/>
          <w:color w:val="1F3864" w:themeColor="accent1" w:themeShade="80"/>
        </w:rPr>
        <w:t>miştir</w:t>
      </w:r>
      <w:r w:rsidR="004D4A97" w:rsidRPr="00FB3D12">
        <w:rPr>
          <w:rFonts w:asciiTheme="minorHAnsi" w:hAnsiTheme="minorHAnsi" w:cstheme="minorHAnsi"/>
          <w:color w:val="1F3864" w:themeColor="accent1" w:themeShade="80"/>
        </w:rPr>
        <w:t>. Yargısal görevlerin icrası gereği avukatların özel araçlarıyla şehirlerarası seyahatlerine de izin verilecek</w:t>
      </w:r>
      <w:r w:rsidRPr="00FB3D12">
        <w:rPr>
          <w:rFonts w:asciiTheme="minorHAnsi" w:hAnsiTheme="minorHAnsi" w:cstheme="minorHAnsi"/>
          <w:color w:val="1F3864" w:themeColor="accent1" w:themeShade="80"/>
        </w:rPr>
        <w:t>tir</w:t>
      </w:r>
      <w:r w:rsidR="004D4A97" w:rsidRPr="00FB3D12">
        <w:rPr>
          <w:rFonts w:asciiTheme="minorHAnsi" w:hAnsiTheme="minorHAnsi" w:cstheme="minorHAnsi"/>
          <w:color w:val="1F3864" w:themeColor="accent1" w:themeShade="80"/>
        </w:rPr>
        <w:t>. </w:t>
      </w:r>
    </w:p>
    <w:p w14:paraId="232E5E34" w14:textId="5F7CA37F" w:rsidR="004D4A97" w:rsidRPr="00FB3D12" w:rsidRDefault="004D4A97"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Yeni bir karar alınıncaya kadar faaliyetlerine ara verilen ana sınıfları</w:t>
      </w:r>
      <w:r w:rsidR="00DE717A" w:rsidRPr="00FB3D12">
        <w:rPr>
          <w:rFonts w:asciiTheme="minorHAnsi" w:hAnsiTheme="minorHAnsi" w:cstheme="minorHAnsi"/>
          <w:color w:val="1F3864" w:themeColor="accent1" w:themeShade="80"/>
        </w:rPr>
        <w:t xml:space="preserve">na dair </w:t>
      </w:r>
      <w:r w:rsidRPr="00FB3D12">
        <w:rPr>
          <w:rFonts w:asciiTheme="minorHAnsi" w:hAnsiTheme="minorHAnsi" w:cstheme="minorHAnsi"/>
          <w:color w:val="1F3864" w:themeColor="accent1" w:themeShade="80"/>
        </w:rPr>
        <w:t xml:space="preserve">uygulamanın devamı </w:t>
      </w:r>
      <w:r w:rsidR="00DE717A" w:rsidRPr="00FB3D12">
        <w:rPr>
          <w:rFonts w:asciiTheme="minorHAnsi" w:hAnsiTheme="minorHAnsi" w:cstheme="minorHAnsi"/>
          <w:color w:val="1F3864" w:themeColor="accent1" w:themeShade="80"/>
        </w:rPr>
        <w:t>sağlanacaktır. Tam</w:t>
      </w:r>
      <w:r w:rsidRPr="00FB3D12">
        <w:rPr>
          <w:rFonts w:asciiTheme="minorHAnsi" w:hAnsiTheme="minorHAnsi" w:cstheme="minorHAnsi"/>
          <w:color w:val="1F3864" w:themeColor="accent1" w:themeShade="80"/>
        </w:rPr>
        <w:t xml:space="preserve"> gün hizmet veren resmi ve özel tüm anaokulları </w:t>
      </w:r>
      <w:r w:rsidR="00DE717A" w:rsidRPr="00FB3D12">
        <w:rPr>
          <w:rFonts w:asciiTheme="minorHAnsi" w:hAnsiTheme="minorHAnsi" w:cstheme="minorHAnsi"/>
          <w:color w:val="1F3864" w:themeColor="accent1" w:themeShade="80"/>
        </w:rPr>
        <w:t>ise bugünden</w:t>
      </w:r>
      <w:r w:rsidRPr="00FB3D12">
        <w:rPr>
          <w:rFonts w:asciiTheme="minorHAnsi" w:hAnsiTheme="minorHAnsi" w:cstheme="minorHAnsi"/>
          <w:color w:val="1F3864" w:themeColor="accent1" w:themeShade="80"/>
        </w:rPr>
        <w:t xml:space="preserve"> itibaren yüz yüze eğitime geçebilecek</w:t>
      </w:r>
      <w:r w:rsidR="00DE717A" w:rsidRPr="00FB3D12">
        <w:rPr>
          <w:rFonts w:asciiTheme="minorHAnsi" w:hAnsiTheme="minorHAnsi" w:cstheme="minorHAnsi"/>
          <w:color w:val="1F3864" w:themeColor="accent1" w:themeShade="80"/>
        </w:rPr>
        <w:t>tir</w:t>
      </w:r>
      <w:r w:rsidRPr="00FB3D12">
        <w:rPr>
          <w:rFonts w:asciiTheme="minorHAnsi" w:hAnsiTheme="minorHAnsi" w:cstheme="minorHAnsi"/>
          <w:color w:val="1F3864" w:themeColor="accent1" w:themeShade="80"/>
        </w:rPr>
        <w:t>.</w:t>
      </w:r>
    </w:p>
    <w:p w14:paraId="31994E3B" w14:textId="433B107B" w:rsidR="004D4A97" w:rsidRPr="00FB3D12" w:rsidRDefault="00DE717A"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S</w:t>
      </w:r>
      <w:r w:rsidR="004D4A97" w:rsidRPr="00FB3D12">
        <w:rPr>
          <w:rFonts w:asciiTheme="minorHAnsi" w:hAnsiTheme="minorHAnsi" w:cstheme="minorHAnsi"/>
          <w:color w:val="1F3864" w:themeColor="accent1" w:themeShade="80"/>
        </w:rPr>
        <w:t>endikaların yapacağı genel kurul</w:t>
      </w:r>
      <w:r w:rsidR="00B60071">
        <w:rPr>
          <w:rFonts w:asciiTheme="minorHAnsi" w:hAnsiTheme="minorHAnsi" w:cstheme="minorHAnsi"/>
          <w:color w:val="1F3864" w:themeColor="accent1" w:themeShade="80"/>
        </w:rPr>
        <w:t>lar</w:t>
      </w:r>
      <w:r w:rsidR="004D4A97" w:rsidRPr="00D52AF1">
        <w:rPr>
          <w:rFonts w:asciiTheme="minorHAnsi" w:hAnsiTheme="minorHAnsi" w:cstheme="minorHAnsi"/>
          <w:color w:val="1F3864" w:themeColor="accent1" w:themeShade="80"/>
        </w:rPr>
        <w:t xml:space="preserve"> dahil </w:t>
      </w:r>
      <w:r w:rsidR="00B60071">
        <w:rPr>
          <w:rFonts w:asciiTheme="minorHAnsi" w:hAnsiTheme="minorHAnsi" w:cstheme="minorHAnsi"/>
          <w:color w:val="1F3864" w:themeColor="accent1" w:themeShade="80"/>
        </w:rPr>
        <w:t xml:space="preserve">olmak üzere </w:t>
      </w:r>
      <w:r w:rsidR="004D4A97" w:rsidRPr="00FB3D12">
        <w:rPr>
          <w:rFonts w:asciiTheme="minorHAnsi" w:hAnsiTheme="minorHAnsi" w:cstheme="minorHAnsi"/>
          <w:color w:val="1F3864" w:themeColor="accent1" w:themeShade="80"/>
        </w:rPr>
        <w:t>etkinlikler e</w:t>
      </w:r>
      <w:r w:rsidRPr="00FB3D12">
        <w:rPr>
          <w:rFonts w:asciiTheme="minorHAnsi" w:hAnsiTheme="minorHAnsi" w:cstheme="minorHAnsi"/>
          <w:color w:val="1F3864" w:themeColor="accent1" w:themeShade="80"/>
        </w:rPr>
        <w:t>rtelenmiştir</w:t>
      </w:r>
      <w:r w:rsidR="004D4A97" w:rsidRPr="00FB3D12">
        <w:rPr>
          <w:rFonts w:asciiTheme="minorHAnsi" w:hAnsiTheme="minorHAnsi" w:cstheme="minorHAnsi"/>
          <w:color w:val="1F3864" w:themeColor="accent1" w:themeShade="80"/>
        </w:rPr>
        <w:t>.</w:t>
      </w:r>
    </w:p>
    <w:p w14:paraId="49F83B90" w14:textId="1833789D" w:rsidR="004D4A97" w:rsidRPr="00FB3D12" w:rsidRDefault="004D4A97" w:rsidP="00FB3D12">
      <w:pPr>
        <w:pStyle w:val="ortabalkbold"/>
        <w:numPr>
          <w:ilvl w:val="0"/>
          <w:numId w:val="17"/>
        </w:numPr>
        <w:spacing w:before="120" w:beforeAutospacing="0" w:after="120" w:afterAutospacing="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Şartlandırılmış havalandırma sistemi olmayan konaklama tesislerinde mekanik havalandırma/klima sistemlerine UV filtre takı</w:t>
      </w:r>
      <w:r w:rsidR="00DE717A" w:rsidRPr="00FB3D12">
        <w:rPr>
          <w:rFonts w:asciiTheme="minorHAnsi" w:hAnsiTheme="minorHAnsi" w:cstheme="minorHAnsi"/>
          <w:color w:val="1F3864" w:themeColor="accent1" w:themeShade="80"/>
        </w:rPr>
        <w:t xml:space="preserve">lması, kapalı genel mahallerinde, mahallin metreküpüne uygun sayıda ve güçte mobil HEPA filtreler kullanılması ve </w:t>
      </w:r>
      <w:r w:rsidRPr="00FB3D12">
        <w:rPr>
          <w:rFonts w:asciiTheme="minorHAnsi" w:hAnsiTheme="minorHAnsi" w:cstheme="minorHAnsi"/>
          <w:color w:val="1F3864" w:themeColor="accent1" w:themeShade="80"/>
        </w:rPr>
        <w:t>bakımlarının düzenli ve sık yapılması</w:t>
      </w:r>
      <w:r w:rsidR="00DE717A" w:rsidRPr="00FB3D12">
        <w:rPr>
          <w:rFonts w:asciiTheme="minorHAnsi" w:hAnsiTheme="minorHAnsi" w:cstheme="minorHAnsi"/>
          <w:color w:val="1F3864" w:themeColor="accent1" w:themeShade="80"/>
        </w:rPr>
        <w:t>nın sağlanması zorunludur.</w:t>
      </w:r>
    </w:p>
    <w:p w14:paraId="75DE3145" w14:textId="0AA2BF75" w:rsidR="004D4A97" w:rsidRPr="00FB3D12" w:rsidRDefault="004D4A97" w:rsidP="00FB3D12">
      <w:pPr>
        <w:spacing w:before="120" w:after="120" w:line="276" w:lineRule="auto"/>
        <w:ind w:left="180"/>
        <w:jc w:val="both"/>
      </w:pPr>
      <w:r w:rsidRPr="00FB3D12">
        <w:rPr>
          <w:color w:val="1F3864" w:themeColor="accent1" w:themeShade="80"/>
        </w:rPr>
        <w:t>Kurallara uyulmadığı takdirde, idari işlem tesis edilecek ve konusu suç teşkil eden davranışlara ilişkin Türk Ceza Kanunu’nun 195'inci maddesi kapsamında gerekli adli işlemler başlatılacak</w:t>
      </w:r>
      <w:r w:rsidR="00005643">
        <w:rPr>
          <w:color w:val="1F3864" w:themeColor="accent1" w:themeShade="80"/>
        </w:rPr>
        <w:t>tır</w:t>
      </w:r>
      <w:r w:rsidRPr="00FB3D12">
        <w:rPr>
          <w:color w:val="1F3864" w:themeColor="accent1" w:themeShade="80"/>
        </w:rPr>
        <w:t>.</w:t>
      </w:r>
    </w:p>
    <w:p w14:paraId="2630E317" w14:textId="38E15BD6" w:rsidR="0099538A" w:rsidRDefault="0099538A" w:rsidP="008543BC">
      <w:pPr>
        <w:pStyle w:val="Heading2"/>
        <w:numPr>
          <w:ilvl w:val="0"/>
          <w:numId w:val="130"/>
        </w:numPr>
        <w:spacing w:before="120" w:after="120" w:line="276" w:lineRule="auto"/>
        <w:jc w:val="left"/>
        <w:rPr>
          <w:bCs/>
          <w:u w:val="single"/>
        </w:rPr>
      </w:pPr>
      <w:bookmarkStart w:id="620" w:name="_Toc62639055"/>
      <w:r>
        <w:rPr>
          <w:bCs/>
          <w:u w:val="single"/>
        </w:rPr>
        <w:t>Y</w:t>
      </w:r>
      <w:r w:rsidRPr="0099538A">
        <w:rPr>
          <w:bCs/>
          <w:u w:val="single"/>
        </w:rPr>
        <w:t>eni Kısıtlama ve Tedbirler</w:t>
      </w:r>
      <w:r w:rsidR="00347EF8">
        <w:rPr>
          <w:bCs/>
          <w:u w:val="single"/>
        </w:rPr>
        <w:t xml:space="preserve"> Hakkında</w:t>
      </w:r>
      <w:r w:rsidRPr="0099538A">
        <w:rPr>
          <w:bCs/>
          <w:u w:val="single"/>
        </w:rPr>
        <w:t xml:space="preserve"> Genelgeler</w:t>
      </w:r>
      <w:bookmarkEnd w:id="620"/>
    </w:p>
    <w:p w14:paraId="5D6C68E6" w14:textId="5E1D5F60" w:rsidR="0099538A" w:rsidRPr="00850456" w:rsidRDefault="0099538A" w:rsidP="00FB3D12">
      <w:pPr>
        <w:spacing w:before="120" w:after="120" w:line="276" w:lineRule="auto"/>
        <w:ind w:left="180"/>
        <w:jc w:val="both"/>
        <w:rPr>
          <w:color w:val="1F3864" w:themeColor="accent1" w:themeShade="80"/>
        </w:rPr>
      </w:pPr>
      <w:r w:rsidRPr="00850456">
        <w:rPr>
          <w:color w:val="1F3864" w:themeColor="accent1" w:themeShade="80"/>
        </w:rPr>
        <w:t xml:space="preserve">01.12.2020 tarihinde İç İşleri Bakanlığı (“Bakanlık”) tarafından internet sitesinde yayımlanan </w:t>
      </w:r>
      <w:hyperlink r:id="rId107" w:history="1">
        <w:r w:rsidRPr="00FB3D12">
          <w:rPr>
            <w:color w:val="1F3864" w:themeColor="accent1" w:themeShade="80"/>
          </w:rPr>
          <w:t>haber</w:t>
        </w:r>
      </w:hyperlink>
      <w:r w:rsidRPr="00850456">
        <w:rPr>
          <w:color w:val="1F3864" w:themeColor="accent1" w:themeShade="80"/>
        </w:rPr>
        <w:t xml:space="preserve"> ile </w:t>
      </w:r>
      <w:r w:rsidRPr="00FB3D12">
        <w:rPr>
          <w:color w:val="1F3864" w:themeColor="accent1" w:themeShade="80"/>
        </w:rPr>
        <w:t>30.11.2020</w:t>
      </w:r>
      <w:r w:rsidRPr="00850456">
        <w:rPr>
          <w:color w:val="1F3864" w:themeColor="accent1" w:themeShade="80"/>
        </w:rPr>
        <w:t xml:space="preserve"> tarihinde </w:t>
      </w:r>
      <w:r w:rsidRPr="00FB3D12">
        <w:rPr>
          <w:color w:val="1F3864" w:themeColor="accent1" w:themeShade="80"/>
        </w:rPr>
        <w:t>Cumhurbaşkanlığı Kabinesinde</w:t>
      </w:r>
      <w:r w:rsidRPr="00850456">
        <w:rPr>
          <w:color w:val="1F3864" w:themeColor="accent1" w:themeShade="80"/>
        </w:rPr>
        <w:t> </w:t>
      </w:r>
      <w:r w:rsidR="00347EF8" w:rsidRPr="00850456">
        <w:rPr>
          <w:color w:val="1F3864" w:themeColor="accent1" w:themeShade="80"/>
        </w:rPr>
        <w:t>karar uyarınca yeni kısıtlama ve tedbirler aşağıdaki gibidir:</w:t>
      </w:r>
    </w:p>
    <w:p w14:paraId="77774CFD" w14:textId="088313F8" w:rsidR="0099538A" w:rsidRPr="00FB3D12" w:rsidRDefault="0099538A" w:rsidP="00FB3D12">
      <w:pPr>
        <w:spacing w:before="120" w:after="120" w:line="276" w:lineRule="auto"/>
        <w:ind w:left="180"/>
        <w:jc w:val="both"/>
        <w:rPr>
          <w:color w:val="1F3864" w:themeColor="accent1" w:themeShade="80"/>
        </w:rPr>
      </w:pPr>
      <w:r w:rsidRPr="00850456">
        <w:rPr>
          <w:color w:val="1F3864" w:themeColor="accent1" w:themeShade="80"/>
        </w:rPr>
        <w:lastRenderedPageBreak/>
        <w:t>Sokağa çıkma kısıtlaması süresince</w:t>
      </w:r>
      <w:r w:rsidRPr="00FB3D12">
        <w:rPr>
          <w:color w:val="1F3864" w:themeColor="accent1" w:themeShade="80"/>
        </w:rPr>
        <w:t> üretim, imalat, tedarik ve lojistik zincirlerinin aksamaması, sağlık, tarım ve orman faaliyetlerinin sürekliliğini sağlamak</w:t>
      </w:r>
      <w:r w:rsidRPr="00850456">
        <w:rPr>
          <w:color w:val="1F3864" w:themeColor="accent1" w:themeShade="80"/>
        </w:rPr>
        <w:t> amacıyla </w:t>
      </w:r>
      <w:r w:rsidRPr="00FB3D12">
        <w:rPr>
          <w:color w:val="1F3864" w:themeColor="accent1" w:themeShade="80"/>
        </w:rPr>
        <w:t>Ek’te</w:t>
      </w:r>
      <w:r w:rsidRPr="00850456">
        <w:rPr>
          <w:color w:val="1F3864" w:themeColor="accent1" w:themeShade="80"/>
        </w:rPr>
        <w:t> belirtilen </w:t>
      </w:r>
      <w:r w:rsidRPr="00FB3D12">
        <w:rPr>
          <w:color w:val="1F3864" w:themeColor="accent1" w:themeShade="80"/>
        </w:rPr>
        <w:t>yerler ve kişiler kısıtlamadan muaf tutulacaktır.</w:t>
      </w:r>
      <w:r w:rsidR="00B60071">
        <w:rPr>
          <w:color w:val="1F3864" w:themeColor="accent1" w:themeShade="80"/>
        </w:rPr>
        <w:t xml:space="preserve"> </w:t>
      </w:r>
      <w:r w:rsidR="004C23BD" w:rsidRPr="00FB3D12">
        <w:rPr>
          <w:color w:val="1F3864" w:themeColor="accent1" w:themeShade="80"/>
        </w:rPr>
        <w:t xml:space="preserve">Söz konusu iş yerleri aşağıdaki gibidir: </w:t>
      </w:r>
    </w:p>
    <w:p w14:paraId="267A35C9" w14:textId="58AA02FA" w:rsidR="004C23BD" w:rsidRPr="00850456" w:rsidRDefault="007B1699"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850456">
        <w:rPr>
          <w:rFonts w:asciiTheme="minorHAnsi" w:hAnsiTheme="minorHAnsi" w:cstheme="minorHAnsi"/>
          <w:color w:val="1F3864" w:themeColor="accent1" w:themeShade="80"/>
        </w:rPr>
        <w:t>“</w:t>
      </w:r>
      <w:r w:rsidR="004C23BD" w:rsidRPr="00FB3D12">
        <w:rPr>
          <w:rFonts w:asciiTheme="minorHAnsi" w:hAnsiTheme="minorHAnsi" w:cstheme="minorHAnsi"/>
          <w:color w:val="1F3864" w:themeColor="accent1" w:themeShade="80"/>
        </w:rPr>
        <w:t>TBMM üyeleri ve çalışanları,</w:t>
      </w:r>
    </w:p>
    <w:p w14:paraId="26E41C64" w14:textId="77777777" w:rsidR="007B1699" w:rsidRPr="00850456" w:rsidRDefault="004C23BD" w:rsidP="007D634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Kamu düzeni ve güvenliğinin sağlanmasında görevli olanlar (özel güvenlik görevlileri</w:t>
      </w:r>
      <w:r w:rsidRPr="00FB3D12">
        <w:rPr>
          <w:rFonts w:asciiTheme="minorHAnsi" w:hAnsiTheme="minorHAnsi" w:cstheme="minorHAnsi"/>
          <w:color w:val="1F3864" w:themeColor="accent1" w:themeShade="80"/>
        </w:rPr>
        <w:br/>
        <w:t>dâhil),</w:t>
      </w:r>
    </w:p>
    <w:p w14:paraId="650A4309" w14:textId="04896B40" w:rsidR="004C23BD" w:rsidRPr="00850456" w:rsidRDefault="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Zorunlu kamu hizmetlerinin sürdürülmesi için gerekli kamu kurum ve kuruluşları ile işletmeler (Havalimanları, limanlar, sınır kapıları, gümrükler, karayolları, huzurevleri, yaşlı bakım evleri, rehabilitasyon merkezleri, PTT vb.), buralarda çalışanlar ile ibadethanelerdeki din görevlileri,</w:t>
      </w:r>
    </w:p>
    <w:p w14:paraId="2C88E6F5" w14:textId="77777777" w:rsidR="004C23BD" w:rsidRPr="00850456" w:rsidRDefault="004C23BD"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Acil Çağrı Merkezleri, Vefa Sosyal Destek Birimleri, İl/İlçe Salgın Denetim Merkezleri, Göç İdaresi, Kızılay, AFAD ve afet kapsamındaki faaliyetlerde görevli olanlar ve gönüllü olarak görev verilenler,</w:t>
      </w:r>
    </w:p>
    <w:p w14:paraId="70B87BFA" w14:textId="77777777" w:rsidR="004C23BD" w:rsidRPr="00850456" w:rsidRDefault="004C23BD"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Kamu ve özel sağlık kurum ve kuruluşları, eczaneler, veteriner klinikleri ve hayvan hastaneleri ile buralarda çalışanlar, hekimler ve veteriner hekimler,</w:t>
      </w:r>
    </w:p>
    <w:p w14:paraId="7789A4BD" w14:textId="77777777" w:rsidR="004C23BD" w:rsidRPr="00850456" w:rsidRDefault="004C23BD"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Zorunlu sağlık randevusu olanlar (Kızılay'a yapılacak kan ve plazma bağışları dahil),</w:t>
      </w:r>
    </w:p>
    <w:p w14:paraId="70A17106" w14:textId="77777777" w:rsidR="007B1699" w:rsidRPr="00850456" w:rsidRDefault="004C23BD"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İlaç, tıbbi cihaz, tıbbi maske ve dezenfektan üretimi, nakliyesi ve satışına ilişkin faaliyet yürüten iş yerleri ile buralarda çalışanlar,</w:t>
      </w:r>
    </w:p>
    <w:p w14:paraId="78009EE4" w14:textId="77777777" w:rsidR="007B1699" w:rsidRPr="00850456" w:rsidRDefault="004C23BD"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Üretim ve imalat tesisleri ile inşaat faaliyetleri ve bu yerlerde çalışanlar,</w:t>
      </w:r>
    </w:p>
    <w:p w14:paraId="2BC43711" w14:textId="77777777" w:rsidR="007B1699" w:rsidRPr="00850456" w:rsidRDefault="004C23BD"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Bitkisel ve hayvansal ürünlerin üretimi, sulanması, işlenmesi, ilaçlanması, hasadı, pazarlanması ve nakliyesinde çalışanlar,</w:t>
      </w:r>
    </w:p>
    <w:p w14:paraId="0FEB906C" w14:textId="77777777" w:rsidR="007B1699" w:rsidRPr="00850456" w:rsidRDefault="004C23BD" w:rsidP="004C23BD">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Yurt içi ve dışı taşımacılık (ihracat/ithalat/transit geçişler dâhil) ve lojistiğini yapan firmalar ve bunların çalışanları,</w:t>
      </w:r>
    </w:p>
    <w:p w14:paraId="69AC7FE4" w14:textId="77777777" w:rsidR="007B1699" w:rsidRPr="00850456" w:rsidRDefault="004C23BD" w:rsidP="007B1699">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Ürün ve/veya malzemelerin nakliyesinde ya da lojistiğinde (kargo dahil), yurt içi ve yurt dışı taşımacılık, depolama ve ilgili faaliyetler kapsamında görevli olanlar,</w:t>
      </w:r>
    </w:p>
    <w:p w14:paraId="12D2B307" w14:textId="77777777" w:rsidR="007B1699" w:rsidRPr="00850456" w:rsidRDefault="004C23BD" w:rsidP="007B1699">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Oteller ve konaklama yerleri ile buralarda çalışanlar,</w:t>
      </w:r>
    </w:p>
    <w:p w14:paraId="0BEFACD5" w14:textId="77777777" w:rsidR="007B1699" w:rsidRPr="00850456" w:rsidRDefault="004C23BD" w:rsidP="007B1699">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Hayvan barınakları, hayvan çiftlikleri ve hayvan bakım merkezleri ile bu yerlerin görevlileri ve gönüllü çalışanları, 30.04.2020 tarih ve 7486 sayılı Genelgemizle oluşturulan</w:t>
      </w:r>
      <w:r w:rsidRPr="00FB3D12">
        <w:rPr>
          <w:rFonts w:asciiTheme="minorHAnsi" w:hAnsiTheme="minorHAnsi" w:cstheme="minorHAnsi"/>
          <w:color w:val="1F3864" w:themeColor="accent1" w:themeShade="80"/>
        </w:rPr>
        <w:br/>
        <w:t>Hayvan Besleme Grubu üyeleri ile sokak hayvanlarını besleyecek olanlar,</w:t>
      </w:r>
    </w:p>
    <w:p w14:paraId="0A0CB6FB" w14:textId="2A9E09EE"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İkametinin önü ile sınırlı olmak kaydıyla evcil hayvanlarının zorunlu ihtiyacını karşılamak üzere dışarı çıkanlar,</w:t>
      </w:r>
    </w:p>
    <w:p w14:paraId="24D462D3" w14:textId="60C663BF"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Gazete, dergi, radyo ve televizyon kuruluşları, gazete basım matbaaları, bu yerlerde çalışanlar ile gazete dağıtıcıları,</w:t>
      </w:r>
    </w:p>
    <w:p w14:paraId="02DFEF81" w14:textId="1736D157"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Akaryakıt istasyonları, lastik tamircileri ve buralarda çalışanlar,</w:t>
      </w:r>
    </w:p>
    <w:p w14:paraId="63F3D9D7" w14:textId="105958C5"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Sebze/meyve ve su ürünleri toptancı halleri ile buralarda çalışanlar,</w:t>
      </w:r>
    </w:p>
    <w:p w14:paraId="1CF8ECDE" w14:textId="68D83732"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lastRenderedPageBreak/>
        <w:t>Ekmek üretiminin yapıldığı fırın ve/veya unlu mamul ruhsatlı işyerleri, üretilen ekmeğin dağıtımında görevli olan araçlar ile buralarda çalışanlar,</w:t>
      </w:r>
    </w:p>
    <w:p w14:paraId="14A3D060" w14:textId="3C01321A"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 Cenaze defin işlemlerinde görevli olanlar (din görevlileri, hastane ve belediye görevlileri vb.) ile birinci derece yakınlarının cenazelerine katılacak olanlar,</w:t>
      </w:r>
    </w:p>
    <w:p w14:paraId="6B7DB08A" w14:textId="3F1C4F5A"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Doğalgaz, elektrik, petrol sektöründe stratejik olarak faaliyet gösteren büyük tesis ve işletmeler (rafineri ve petrokimya tesisleri ile termik ve doğalgaz çevrim santralleri gibi) ile bu yerlerde çalışanlar,</w:t>
      </w:r>
    </w:p>
    <w:p w14:paraId="4FEA8AC7" w14:textId="422BB11F"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w:t>
      </w:r>
    </w:p>
    <w:p w14:paraId="73DADCD1" w14:textId="5B35DD8D"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Kargo, su, gazete ve mutfak tüpü dağıtım şirketleri ve çalışanları,</w:t>
      </w:r>
    </w:p>
    <w:p w14:paraId="2E5626AD" w14:textId="47EE9689"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Mahalli idarelerin toplu taşıma, temizlik, katı atık, su ve kanalizasyon, karla mücadele, ilaçlama, itfaiye ve mezarlık hizmetlerini yürütmek üzere çalışacak personeli,</w:t>
      </w:r>
    </w:p>
    <w:p w14:paraId="3A16924A" w14:textId="4407998A"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Şehir içi toplu ulaşım araçlarının (metrobüs, metro, otobüs, dolmuş, taksi vb.) sürücü ve görevlileri,</w:t>
      </w:r>
    </w:p>
    <w:p w14:paraId="0EF6F9C0" w14:textId="3ABD8A27"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Yurt, pansiyon, şantiye vb. toplu yerlerde kalanların gereksinim duyacağı temel ihtiyaçların karşılanmasında görevli olanlar,</w:t>
      </w:r>
    </w:p>
    <w:p w14:paraId="33D7FE90" w14:textId="3A0E4CE0"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İş sağlığı ve güvenliği ile iş yerlerinin güvenliğini sağlamak amacıyla iş yerlerinde bulunması gerekli olan çalışanlar (iş yeri hekimi, güvenlik görevlisi, bekçi vb.),</w:t>
      </w:r>
    </w:p>
    <w:p w14:paraId="004D9C8E" w14:textId="77630D70"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Otizm, ağır mental retardasyon, down sendromu gibi “Özel Gereksinimi” olanlar ile bunların veli/vasi veya refakatçileri,</w:t>
      </w:r>
    </w:p>
    <w:p w14:paraId="3C7B9694" w14:textId="421858AB"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Mahkeme kararı çerçevesinde çocukları ile şahsi münasebet tesis edecekler (mahkeme kararını ibraz etmeleri şartı ile),</w:t>
      </w:r>
    </w:p>
    <w:p w14:paraId="6C4C7EEF" w14:textId="4BF1C5D9"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Seyircisiz oynanabilecek profesyonel spor müsabakalarındaki sporcu, yönetici ve diğer görevliler,</w:t>
      </w:r>
    </w:p>
    <w:p w14:paraId="4DAE96E0" w14:textId="569A21FB"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Çalışanları inşaat alanında bulunan şantiyede konaklayarak yapımı devam eden büyük inşaatlar ile buralarda çalışanlar (Bu madde kapsamında inşaat ve konaklama aynı</w:t>
      </w:r>
      <w:r w:rsidRPr="00FB3D12">
        <w:rPr>
          <w:rFonts w:asciiTheme="minorHAnsi" w:hAnsiTheme="minorHAnsi" w:cstheme="minorHAnsi"/>
          <w:color w:val="1F3864" w:themeColor="accent1" w:themeShade="80"/>
        </w:rPr>
        <w:br/>
        <w:t>şantiye alanı içinde ise izin verilir, başka bir yerden çalışanların gelmesine ve şantiyede kalanların başka bir yere gitmelerine izin verilmez. Çalışma sadece inşaat alanı ile sınırlıdır.),</w:t>
      </w:r>
    </w:p>
    <w:p w14:paraId="3DDEF98D" w14:textId="64DD9FC9"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Bankalar başta olmak üzere yurt çapında yaygın hizmet ağı olan kurum, kuruluş ve işletmelerin bilgi işlem merkezleri ile çalışanları (asgari sayıda olmak kaydıyla),</w:t>
      </w:r>
    </w:p>
    <w:p w14:paraId="2E185876" w14:textId="6DB46A8E"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ÖSYM tarafından ilan edilen ve diğer merkezi sınavlara katılacağını belgeleyenler (bu kişilerin yanlarında bulunan eş, kardeş, anne veya babadan bir refakatçi) ile sınav görevlileri,</w:t>
      </w:r>
    </w:p>
    <w:p w14:paraId="290E6ED8" w14:textId="77777777" w:rsidR="00850456" w:rsidRPr="00850456" w:rsidRDefault="004C23BD" w:rsidP="00850456">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İl/İlçe Umumi Hıfzıssıhha Kurullarınca izin verilen, şehirlerarası karayolları kenarında bulunan dinleme tesislerinde yer alan yeme-içme yerleri ve buralarda çalışanlar,</w:t>
      </w:r>
    </w:p>
    <w:p w14:paraId="12ED18B8" w14:textId="02B9B2D6" w:rsidR="004C23BD" w:rsidRPr="00FB3D12" w:rsidRDefault="004C23BD" w:rsidP="00FB3D12">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lastRenderedPageBreak/>
        <w:t>Yaklaşan yılsonu işlemleri nedeniyle serbest muhasebeci, mali müşavir, yeminli mali müşavirler ve bu meslek mensuplarıyla birlikte çalışanlar,</w:t>
      </w:r>
      <w:r w:rsidR="007B1699" w:rsidRPr="00FB3D12">
        <w:rPr>
          <w:rFonts w:asciiTheme="minorHAnsi" w:hAnsiTheme="minorHAnsi" w:cstheme="minorHAnsi"/>
          <w:color w:val="1F3864" w:themeColor="accent1" w:themeShade="80"/>
        </w:rPr>
        <w:t>”</w:t>
      </w:r>
    </w:p>
    <w:p w14:paraId="2EF63A67" w14:textId="1665412B" w:rsidR="0099538A" w:rsidRPr="00FB3D12" w:rsidRDefault="007B1699" w:rsidP="00FB3D12">
      <w:p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 xml:space="preserve">Cumartesi ve Pazar günleri </w:t>
      </w:r>
      <w:r w:rsidR="0099538A" w:rsidRPr="00FB3D12">
        <w:rPr>
          <w:rFonts w:asciiTheme="minorHAnsi" w:hAnsiTheme="minorHAnsi" w:cstheme="minorHAnsi"/>
          <w:color w:val="1F3864" w:themeColor="accent1" w:themeShade="80"/>
        </w:rPr>
        <w:t>market, bakkal, manav, kasap ve kuruyemişçiler 10.00-</w:t>
      </w:r>
      <w:r w:rsidR="0099538A" w:rsidRPr="00FB3D12">
        <w:rPr>
          <w:rFonts w:asciiTheme="minorHAnsi" w:hAnsiTheme="minorHAnsi" w:cstheme="minorHAnsi"/>
          <w:color w:val="1F3864" w:themeColor="accent1" w:themeShade="80"/>
        </w:rPr>
        <w:softHyphen/>
        <w:t>17.00 saatleri arasında faaliyet gösterebilece</w:t>
      </w:r>
      <w:r w:rsidRPr="00FB3D12">
        <w:rPr>
          <w:rFonts w:asciiTheme="minorHAnsi" w:hAnsiTheme="minorHAnsi" w:cstheme="minorHAnsi"/>
          <w:color w:val="1F3864" w:themeColor="accent1" w:themeShade="80"/>
        </w:rPr>
        <w:t>ktir. Bahsedilen iş yerleri ve</w:t>
      </w:r>
      <w:r w:rsidRPr="00FB3D12" w:rsidDel="007B1699">
        <w:rPr>
          <w:rFonts w:asciiTheme="minorHAnsi" w:hAnsiTheme="minorHAnsi" w:cstheme="minorHAnsi"/>
          <w:color w:val="1F3864" w:themeColor="accent1" w:themeShade="80"/>
        </w:rPr>
        <w:t xml:space="preserve"> </w:t>
      </w:r>
      <w:r w:rsidR="0099538A" w:rsidRPr="00FB3D12">
        <w:rPr>
          <w:rFonts w:asciiTheme="minorHAnsi" w:hAnsiTheme="minorHAnsi" w:cstheme="minorHAnsi"/>
          <w:color w:val="1F3864" w:themeColor="accent1" w:themeShade="80"/>
        </w:rPr>
        <w:t>online sipariş firmaları evlere/adrese servis şeklinde</w:t>
      </w:r>
      <w:r w:rsidRPr="00FB3D12">
        <w:rPr>
          <w:rFonts w:asciiTheme="minorHAnsi" w:hAnsiTheme="minorHAnsi" w:cstheme="minorHAnsi"/>
          <w:color w:val="1F3864" w:themeColor="accent1" w:themeShade="80"/>
        </w:rPr>
        <w:t xml:space="preserve"> aynı saatler içerisinde</w:t>
      </w:r>
      <w:r w:rsidR="0099538A" w:rsidRPr="00FB3D12">
        <w:rPr>
          <w:rFonts w:asciiTheme="minorHAnsi" w:hAnsiTheme="minorHAnsi" w:cstheme="minorHAnsi"/>
          <w:color w:val="1F3864" w:themeColor="accent1" w:themeShade="80"/>
        </w:rPr>
        <w:t xml:space="preserve"> satış yapabileceklerdir.</w:t>
      </w:r>
    </w:p>
    <w:p w14:paraId="24642E7F" w14:textId="543804D7" w:rsidR="0099538A" w:rsidRPr="00FB3D12" w:rsidRDefault="0099538A" w:rsidP="00FB3D12">
      <w:p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 xml:space="preserve">Cumartesi ve Pazar günleri ekmek üretiminin yapıldığı fırın ve/veya unlu mamul ruhsatlı iş yerleri ile bu iş yerlerinin sadece ekmek satan bayileri açık olacaktır (Bu iş yerlerinde sadece ekmek ve unlu mamul satışı </w:t>
      </w:r>
      <w:r w:rsidR="00850456" w:rsidRPr="00850456">
        <w:rPr>
          <w:rFonts w:asciiTheme="minorHAnsi" w:hAnsiTheme="minorHAnsi" w:cstheme="minorHAnsi"/>
          <w:color w:val="1F3864" w:themeColor="accent1" w:themeShade="80"/>
        </w:rPr>
        <w:t>yapılabilecektir</w:t>
      </w:r>
      <w:r w:rsidRPr="00FB3D12">
        <w:rPr>
          <w:rFonts w:asciiTheme="minorHAnsi" w:hAnsiTheme="minorHAnsi" w:cstheme="minorHAnsi"/>
          <w:color w:val="1F3864" w:themeColor="accent1" w:themeShade="80"/>
        </w:rPr>
        <w:t>.).</w:t>
      </w:r>
    </w:p>
    <w:p w14:paraId="325877AF" w14:textId="05C3589A" w:rsidR="0099538A" w:rsidRPr="00FB3D12" w:rsidRDefault="0099538A" w:rsidP="00FB3D12">
      <w:p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Fırın ve unlu mamul ruhsatlı işyerlerine ait ekmek dağıtım araçlarıyla sadece market ve bakkallara ekmek servisi yapılabilecek</w:t>
      </w:r>
      <w:r w:rsidR="009E417D" w:rsidRPr="00FB3D12">
        <w:rPr>
          <w:rFonts w:asciiTheme="minorHAnsi" w:hAnsiTheme="minorHAnsi" w:cstheme="minorHAnsi"/>
          <w:color w:val="1F3864" w:themeColor="accent1" w:themeShade="80"/>
        </w:rPr>
        <w:t>tir</w:t>
      </w:r>
      <w:r w:rsidRPr="00FB3D12">
        <w:rPr>
          <w:rFonts w:asciiTheme="minorHAnsi" w:hAnsiTheme="minorHAnsi" w:cstheme="minorHAnsi"/>
          <w:color w:val="1F3864" w:themeColor="accent1" w:themeShade="80"/>
        </w:rPr>
        <w:t xml:space="preserve">, </w:t>
      </w:r>
      <w:r w:rsidR="009E417D" w:rsidRPr="00FB3D12">
        <w:rPr>
          <w:rFonts w:asciiTheme="minorHAnsi" w:hAnsiTheme="minorHAnsi" w:cstheme="minorHAnsi"/>
          <w:color w:val="1F3864" w:themeColor="accent1" w:themeShade="80"/>
        </w:rPr>
        <w:t>E</w:t>
      </w:r>
      <w:r w:rsidRPr="00FB3D12">
        <w:rPr>
          <w:rFonts w:asciiTheme="minorHAnsi" w:hAnsiTheme="minorHAnsi" w:cstheme="minorHAnsi"/>
          <w:color w:val="1F3864" w:themeColor="accent1" w:themeShade="80"/>
        </w:rPr>
        <w:t xml:space="preserve">kmek dağıtım araçlarıyla sokak aralarında </w:t>
      </w:r>
      <w:r w:rsidR="009E417D" w:rsidRPr="00FB3D12">
        <w:rPr>
          <w:rFonts w:asciiTheme="minorHAnsi" w:hAnsiTheme="minorHAnsi" w:cstheme="minorHAnsi"/>
          <w:color w:val="1F3864" w:themeColor="accent1" w:themeShade="80"/>
        </w:rPr>
        <w:t>satış yapılması yasaktır.</w:t>
      </w:r>
    </w:p>
    <w:p w14:paraId="5B0865C5" w14:textId="59FB9753" w:rsidR="0099538A" w:rsidRPr="00FB3D12" w:rsidRDefault="0099538A" w:rsidP="00FB3D12">
      <w:p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Lokanta ve restoran tarzı işyerleri, sokağa çıkma kısıtlamasının olduğu Cumartesi ve Pazar günleri 10.00-</w:t>
      </w:r>
      <w:r w:rsidRPr="00FB3D12">
        <w:rPr>
          <w:rFonts w:asciiTheme="minorHAnsi" w:hAnsiTheme="minorHAnsi" w:cstheme="minorHAnsi"/>
          <w:color w:val="1F3864" w:themeColor="accent1" w:themeShade="80"/>
        </w:rPr>
        <w:softHyphen/>
        <w:t xml:space="preserve">20.00 saatleri arasında sadece paket servis şeklinde </w:t>
      </w:r>
      <w:r w:rsidR="009E417D" w:rsidRPr="00FB3D12">
        <w:rPr>
          <w:rFonts w:asciiTheme="minorHAnsi" w:hAnsiTheme="minorHAnsi" w:cstheme="minorHAnsi"/>
          <w:color w:val="1F3864" w:themeColor="accent1" w:themeShade="80"/>
        </w:rPr>
        <w:t>hizmetlerini verebilecektir</w:t>
      </w:r>
      <w:r w:rsidRPr="00FB3D12">
        <w:rPr>
          <w:rFonts w:asciiTheme="minorHAnsi" w:hAnsiTheme="minorHAnsi" w:cstheme="minorHAnsi"/>
          <w:color w:val="1F3864" w:themeColor="accent1" w:themeShade="80"/>
        </w:rPr>
        <w:t>.</w:t>
      </w:r>
    </w:p>
    <w:p w14:paraId="39DC6254" w14:textId="58B4D68C" w:rsidR="00513D76" w:rsidRPr="00FB3D12" w:rsidRDefault="0099538A" w:rsidP="00FB3D12">
      <w:p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Yeni bir karar alınıncaya kadar ülke genelinde hafta içerisinde yer alan günlerde 21.00</w:t>
      </w:r>
      <w:r w:rsidRPr="00FB3D12">
        <w:rPr>
          <w:rFonts w:asciiTheme="minorHAnsi" w:hAnsiTheme="minorHAnsi" w:cstheme="minorHAnsi"/>
          <w:color w:val="1F3864" w:themeColor="accent1" w:themeShade="80"/>
        </w:rPr>
        <w:softHyphen/>
        <w:t>-05.00 saatleri arasında sokağa çıkma kısıtlaması uygulanacaktır.</w:t>
      </w:r>
    </w:p>
    <w:p w14:paraId="47FA39C7" w14:textId="1D24DE91" w:rsidR="0099538A" w:rsidRPr="00FB3D12" w:rsidRDefault="00513D76" w:rsidP="00FB3D12">
      <w:p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İ</w:t>
      </w:r>
      <w:r w:rsidR="0099538A" w:rsidRPr="00FB3D12">
        <w:rPr>
          <w:rFonts w:asciiTheme="minorHAnsi" w:hAnsiTheme="minorHAnsi" w:cstheme="minorHAnsi"/>
          <w:color w:val="1F3864" w:themeColor="accent1" w:themeShade="80"/>
        </w:rPr>
        <w:t>stisna getirilen</w:t>
      </w:r>
      <w:r w:rsidRPr="00FB3D12">
        <w:rPr>
          <w:rFonts w:asciiTheme="minorHAnsi" w:hAnsiTheme="minorHAnsi" w:cstheme="minorHAnsi"/>
          <w:color w:val="1F3864" w:themeColor="accent1" w:themeShade="80"/>
        </w:rPr>
        <w:t xml:space="preserve"> iş yerleri hari</w:t>
      </w:r>
      <w:r w:rsidR="00850456">
        <w:rPr>
          <w:rFonts w:asciiTheme="minorHAnsi" w:hAnsiTheme="minorHAnsi" w:cstheme="minorHAnsi"/>
          <w:color w:val="1F3864" w:themeColor="accent1" w:themeShade="80"/>
        </w:rPr>
        <w:t>c</w:t>
      </w:r>
      <w:r w:rsidRPr="00FB3D12">
        <w:rPr>
          <w:rFonts w:asciiTheme="minorHAnsi" w:hAnsiTheme="minorHAnsi" w:cstheme="minorHAnsi"/>
          <w:color w:val="1F3864" w:themeColor="accent1" w:themeShade="80"/>
        </w:rPr>
        <w:t>inde</w:t>
      </w:r>
      <w:r w:rsidR="0099538A" w:rsidRPr="00FB3D12">
        <w:rPr>
          <w:rFonts w:asciiTheme="minorHAnsi" w:hAnsiTheme="minorHAnsi" w:cstheme="minorHAnsi"/>
          <w:color w:val="1F3864" w:themeColor="accent1" w:themeShade="80"/>
        </w:rPr>
        <w:t>ki tüm işyerleri hafta içi saat 20.00’de kapanacaktır.</w:t>
      </w:r>
    </w:p>
    <w:p w14:paraId="49CFFB6F" w14:textId="6FCAB9EA" w:rsidR="0099538A" w:rsidRPr="00FB3D12" w:rsidRDefault="0099538A" w:rsidP="00D52AF1">
      <w:p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Sokağa çıkma kısıtlaması getirilen süre ve günlerde (hafta içi ve hafta sonunda uygulanacak) aşağıda belirtilen zorunlu hallerde şehirlerarası seyahatlere izin verilecektir.</w:t>
      </w:r>
    </w:p>
    <w:p w14:paraId="053F1F83" w14:textId="762786DC" w:rsidR="0099538A" w:rsidRPr="00FB3D12" w:rsidRDefault="0099538A" w:rsidP="00FB3D12">
      <w:p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 xml:space="preserve">İşi ile ilgili </w:t>
      </w:r>
      <w:r w:rsidR="00513D76" w:rsidRPr="00FB3D12">
        <w:rPr>
          <w:rFonts w:asciiTheme="minorHAnsi" w:hAnsiTheme="minorHAnsi" w:cstheme="minorHAnsi"/>
          <w:color w:val="1F3864" w:themeColor="accent1" w:themeShade="80"/>
        </w:rPr>
        <w:t>aciliyetini</w:t>
      </w:r>
      <w:r w:rsidRPr="00FB3D12">
        <w:rPr>
          <w:rFonts w:asciiTheme="minorHAnsi" w:hAnsiTheme="minorHAnsi" w:cstheme="minorHAnsi"/>
          <w:color w:val="1F3864" w:themeColor="accent1" w:themeShade="80"/>
        </w:rPr>
        <w:t xml:space="preserve"> belgeleyen toplu ulaşım araçlarının görevlileri ile şehirlerarası seyahat edeceğini bilet, rezervasyon kodu vb. ile ibraz eden kişiler sokağa çıkma kısıtlamasından muaf olacaktır.</w:t>
      </w:r>
    </w:p>
    <w:p w14:paraId="35DFA021" w14:textId="1B6CCA0C" w:rsidR="00513D76" w:rsidRPr="00FB3D12" w:rsidRDefault="0099538A" w:rsidP="00FB3D12">
      <w:p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Cumhurbaşkanlığı İdari İşler Başkanlığının 30.11.2020 tarih ve 46676 sayılı yazısı doğrultusunda; illerde kamu kurum ve kuruluşlarının günlük çalışma başlama ve bitiş saatlerinin 02.12.2020 Çarşamba gününden itibaren 10:00-16:00 arası olacak</w:t>
      </w:r>
      <w:r w:rsidR="00513D76" w:rsidRPr="00FB3D12">
        <w:rPr>
          <w:rFonts w:asciiTheme="minorHAnsi" w:hAnsiTheme="minorHAnsi" w:cstheme="minorHAnsi"/>
          <w:color w:val="1F3864" w:themeColor="accent1" w:themeShade="80"/>
        </w:rPr>
        <w:t xml:space="preserve">tır, </w:t>
      </w:r>
    </w:p>
    <w:p w14:paraId="4EEEBB9C" w14:textId="678AF180" w:rsidR="0099538A" w:rsidRPr="00D52AF1" w:rsidRDefault="0099538A" w:rsidP="00FB3D12">
      <w:pPr>
        <w:spacing w:before="120" w:after="120" w:line="276" w:lineRule="auto"/>
        <w:jc w:val="both"/>
        <w:rPr>
          <w:rFonts w:asciiTheme="minorHAnsi" w:hAnsiTheme="minorHAnsi" w:cstheme="minorHAnsi"/>
          <w:color w:val="1F3864" w:themeColor="accent1" w:themeShade="80"/>
        </w:rPr>
      </w:pPr>
      <w:r w:rsidRPr="00FB3D12">
        <w:rPr>
          <w:rFonts w:asciiTheme="minorHAnsi" w:hAnsiTheme="minorHAnsi" w:cstheme="minorHAnsi"/>
          <w:color w:val="1F3864" w:themeColor="accent1" w:themeShade="80"/>
        </w:rPr>
        <w:t>Yüzme havuzu, hamam, sauna, masaj salonu ve lunaparkların faaliyetlerinin durduru</w:t>
      </w:r>
      <w:r w:rsidR="00513D76" w:rsidRPr="00FB3D12">
        <w:rPr>
          <w:rFonts w:asciiTheme="minorHAnsi" w:hAnsiTheme="minorHAnsi" w:cstheme="minorHAnsi"/>
          <w:color w:val="1F3864" w:themeColor="accent1" w:themeShade="80"/>
        </w:rPr>
        <w:t>lacaktır. G</w:t>
      </w:r>
      <w:r w:rsidRPr="00FB3D12">
        <w:rPr>
          <w:rFonts w:asciiTheme="minorHAnsi" w:hAnsiTheme="minorHAnsi" w:cstheme="minorHAnsi"/>
          <w:color w:val="1F3864" w:themeColor="accent1" w:themeShade="80"/>
        </w:rPr>
        <w:t>anyan, iddia ve milli piyango bayilerinde </w:t>
      </w:r>
      <w:r w:rsidRPr="00D52AF1">
        <w:rPr>
          <w:rFonts w:asciiTheme="minorHAnsi" w:hAnsiTheme="minorHAnsi" w:cstheme="minorHAnsi"/>
          <w:color w:val="1F3864" w:themeColor="accent1" w:themeShade="80"/>
        </w:rPr>
        <w:t>içeriye müşteri kabul etmeksizin sadece kupon/ganyan yatırma işlemi</w:t>
      </w:r>
      <w:r w:rsidR="00513D76" w:rsidRPr="00D52AF1">
        <w:rPr>
          <w:rFonts w:asciiTheme="minorHAnsi" w:hAnsiTheme="minorHAnsi" w:cstheme="minorHAnsi"/>
          <w:color w:val="1F3864" w:themeColor="accent1" w:themeShade="80"/>
        </w:rPr>
        <w:t xml:space="preserve"> yapılabilecektir.</w:t>
      </w:r>
    </w:p>
    <w:p w14:paraId="78D69800" w14:textId="001DFCB4" w:rsidR="0099538A" w:rsidRPr="00D52AF1" w:rsidRDefault="0099538A" w:rsidP="00FB3D12">
      <w:p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Cenaze namazları vefat edenlerin yakınları dahil en fazla 30 kişi ile kılın</w:t>
      </w:r>
      <w:r w:rsidR="00513D76" w:rsidRPr="00D52AF1">
        <w:rPr>
          <w:rFonts w:asciiTheme="minorHAnsi" w:hAnsiTheme="minorHAnsi" w:cstheme="minorHAnsi"/>
          <w:color w:val="1F3864" w:themeColor="accent1" w:themeShade="80"/>
        </w:rPr>
        <w:t>abilecek</w:t>
      </w:r>
      <w:r w:rsidRPr="00D52AF1">
        <w:rPr>
          <w:rFonts w:asciiTheme="minorHAnsi" w:hAnsiTheme="minorHAnsi" w:cstheme="minorHAnsi"/>
          <w:color w:val="1F3864" w:themeColor="accent1" w:themeShade="80"/>
        </w:rPr>
        <w:t>, N</w:t>
      </w:r>
      <w:r w:rsidR="00513D76" w:rsidRPr="00D52AF1">
        <w:rPr>
          <w:rFonts w:asciiTheme="minorHAnsi" w:hAnsiTheme="minorHAnsi" w:cstheme="minorHAnsi"/>
          <w:color w:val="1F3864" w:themeColor="accent1" w:themeShade="80"/>
        </w:rPr>
        <w:t>i</w:t>
      </w:r>
      <w:r w:rsidRPr="00D52AF1">
        <w:rPr>
          <w:rFonts w:asciiTheme="minorHAnsi" w:hAnsiTheme="minorHAnsi" w:cstheme="minorHAnsi"/>
          <w:color w:val="1F3864" w:themeColor="accent1" w:themeShade="80"/>
        </w:rPr>
        <w:t>kahlar ve nikah merasimi şeklindeki düğünler de gelin ve damadın yakınları dahil en fazla 30 kişi ile düzenlen</w:t>
      </w:r>
      <w:r w:rsidR="00513D76" w:rsidRPr="00D52AF1">
        <w:rPr>
          <w:rFonts w:asciiTheme="minorHAnsi" w:hAnsiTheme="minorHAnsi" w:cstheme="minorHAnsi"/>
          <w:color w:val="1F3864" w:themeColor="accent1" w:themeShade="80"/>
        </w:rPr>
        <w:t>ebilecektir.</w:t>
      </w:r>
    </w:p>
    <w:p w14:paraId="716F2002" w14:textId="1730E4E6" w:rsidR="0099538A" w:rsidRPr="00D52AF1" w:rsidRDefault="0099538A" w:rsidP="00FB3D12">
      <w:p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Her AVM ve semt pazarı için aynı anda kabul edilebilecek müşteri sayısı İl/İlçe Umumi Hıfzıssıhha Kurulları kararı ile ayrı ayrı belirle</w:t>
      </w:r>
      <w:r w:rsidR="00850456" w:rsidRPr="00D52AF1">
        <w:rPr>
          <w:rFonts w:asciiTheme="minorHAnsi" w:hAnsiTheme="minorHAnsi" w:cstheme="minorHAnsi"/>
          <w:color w:val="1F3864" w:themeColor="accent1" w:themeShade="80"/>
        </w:rPr>
        <w:t>necektir.</w:t>
      </w:r>
    </w:p>
    <w:p w14:paraId="4F2BD733" w14:textId="03A6BD81" w:rsidR="0099538A" w:rsidRPr="00D52AF1" w:rsidRDefault="0099538A" w:rsidP="00FB3D12">
      <w:p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AVM’ler ve semt pazarları</w:t>
      </w:r>
      <w:r w:rsidR="00850456" w:rsidRPr="00D52AF1">
        <w:rPr>
          <w:rFonts w:asciiTheme="minorHAnsi" w:hAnsiTheme="minorHAnsi" w:cstheme="minorHAnsi"/>
          <w:color w:val="1F3864" w:themeColor="accent1" w:themeShade="80"/>
        </w:rPr>
        <w:t xml:space="preserve">, </w:t>
      </w:r>
      <w:r w:rsidRPr="00D52AF1">
        <w:rPr>
          <w:rFonts w:asciiTheme="minorHAnsi" w:hAnsiTheme="minorHAnsi" w:cstheme="minorHAnsi"/>
          <w:color w:val="1F3864" w:themeColor="accent1" w:themeShade="80"/>
        </w:rPr>
        <w:t>daha önceki Genelgelerde belirlenen kuralları/alınan tedbirleri takip etmekle sorumlu</w:t>
      </w:r>
      <w:r w:rsidR="00850456" w:rsidRPr="00D52AF1">
        <w:rPr>
          <w:rFonts w:asciiTheme="minorHAnsi" w:hAnsiTheme="minorHAnsi" w:cstheme="minorHAnsi"/>
          <w:color w:val="1F3864" w:themeColor="accent1" w:themeShade="80"/>
        </w:rPr>
        <w:t>durlar.</w:t>
      </w:r>
      <w:r w:rsidRPr="00D52AF1">
        <w:rPr>
          <w:rFonts w:asciiTheme="minorHAnsi" w:hAnsiTheme="minorHAnsi" w:cstheme="minorHAnsi"/>
          <w:color w:val="1F3864" w:themeColor="accent1" w:themeShade="80"/>
        </w:rPr>
        <w:t xml:space="preserve"> </w:t>
      </w:r>
    </w:p>
    <w:p w14:paraId="5FEB9DB6" w14:textId="70BCFA5B" w:rsidR="0099538A" w:rsidRPr="00D52AF1" w:rsidRDefault="0099538A" w:rsidP="00FB3D12">
      <w:p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AVM’lere girişte çalışanlar ve müşteriler için HES kodu zorunluluğunun getiri</w:t>
      </w:r>
      <w:r w:rsidR="00850456" w:rsidRPr="00D52AF1">
        <w:rPr>
          <w:rFonts w:asciiTheme="minorHAnsi" w:hAnsiTheme="minorHAnsi" w:cstheme="minorHAnsi"/>
          <w:color w:val="1F3864" w:themeColor="accent1" w:themeShade="80"/>
        </w:rPr>
        <w:t>lmiştir.</w:t>
      </w:r>
      <w:r w:rsidRPr="00D52AF1">
        <w:rPr>
          <w:rFonts w:asciiTheme="minorHAnsi" w:hAnsiTheme="minorHAnsi" w:cstheme="minorHAnsi"/>
          <w:color w:val="1F3864" w:themeColor="accent1" w:themeShade="80"/>
        </w:rPr>
        <w:t> </w:t>
      </w:r>
    </w:p>
    <w:p w14:paraId="4032D0B9" w14:textId="4F05089F" w:rsidR="0099538A" w:rsidRPr="00D52AF1" w:rsidRDefault="0099538A" w:rsidP="00FB3D12">
      <w:p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Anasınıfı ve anaokullarının faaliyetlerine ara verilm</w:t>
      </w:r>
      <w:r w:rsidR="00850456" w:rsidRPr="00D52AF1">
        <w:rPr>
          <w:rFonts w:asciiTheme="minorHAnsi" w:hAnsiTheme="minorHAnsi" w:cstheme="minorHAnsi"/>
          <w:color w:val="1F3864" w:themeColor="accent1" w:themeShade="80"/>
        </w:rPr>
        <w:t>iştir.</w:t>
      </w:r>
    </w:p>
    <w:p w14:paraId="6C370E81" w14:textId="5803D963" w:rsidR="0099538A" w:rsidRPr="00D52AF1" w:rsidRDefault="0099538A" w:rsidP="00FB3D12">
      <w:p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lastRenderedPageBreak/>
        <w:t>50 ve daha fazla çalışanı olan işyerlerinde; işyeri hekimi gözetiminde, mevcut iş güvenliği uzmanı veya bulunmadığı durumda görevlendirilecek bir personel tarafından salgın tedbirlerinin uygulaması</w:t>
      </w:r>
      <w:r w:rsidR="00850456" w:rsidRPr="00D52AF1">
        <w:rPr>
          <w:rFonts w:asciiTheme="minorHAnsi" w:hAnsiTheme="minorHAnsi" w:cstheme="minorHAnsi"/>
          <w:color w:val="1F3864" w:themeColor="accent1" w:themeShade="80"/>
        </w:rPr>
        <w:t xml:space="preserve"> </w:t>
      </w:r>
      <w:r w:rsidRPr="00D52AF1">
        <w:rPr>
          <w:rFonts w:asciiTheme="minorHAnsi" w:hAnsiTheme="minorHAnsi" w:cstheme="minorHAnsi"/>
          <w:color w:val="1F3864" w:themeColor="accent1" w:themeShade="80"/>
        </w:rPr>
        <w:t xml:space="preserve">sıkı bir şekilde </w:t>
      </w:r>
      <w:r w:rsidR="00850456" w:rsidRPr="00850456">
        <w:rPr>
          <w:rFonts w:asciiTheme="minorHAnsi" w:hAnsiTheme="minorHAnsi" w:cstheme="minorHAnsi"/>
          <w:color w:val="1F3864" w:themeColor="accent1" w:themeShade="80"/>
        </w:rPr>
        <w:t>denetlenecektir</w:t>
      </w:r>
      <w:r w:rsidR="00850456" w:rsidRPr="00D52AF1">
        <w:rPr>
          <w:rFonts w:asciiTheme="minorHAnsi" w:hAnsiTheme="minorHAnsi" w:cstheme="minorHAnsi"/>
          <w:color w:val="1F3864" w:themeColor="accent1" w:themeShade="80"/>
        </w:rPr>
        <w:t>.</w:t>
      </w:r>
    </w:p>
    <w:p w14:paraId="1ADA8E92" w14:textId="4C1A16E3" w:rsidR="0099538A" w:rsidRPr="00D52AF1" w:rsidRDefault="0099538A" w:rsidP="00D52AF1">
      <w:pPr>
        <w:spacing w:before="120" w:after="120" w:line="276" w:lineRule="auto"/>
        <w:jc w:val="both"/>
        <w:rPr>
          <w:rFonts w:cstheme="minorHAnsi"/>
        </w:rPr>
      </w:pPr>
      <w:r w:rsidRPr="00D52AF1">
        <w:rPr>
          <w:rFonts w:asciiTheme="minorHAnsi" w:hAnsiTheme="minorHAnsi" w:cstheme="minorHAnsi"/>
          <w:color w:val="1F3864" w:themeColor="accent1" w:themeShade="80"/>
        </w:rPr>
        <w:t>Kurallara uyulmadığı takdirde, idari işlem tesis edilecek ve konusu suç teşkil eden davranışlara ilişkin Türk Ceza Kanunu’nun 195'inci maddesi kapsamında gerekli adli işlemler başlatılacak</w:t>
      </w:r>
      <w:r w:rsidR="00005643">
        <w:rPr>
          <w:rFonts w:asciiTheme="minorHAnsi" w:hAnsiTheme="minorHAnsi" w:cstheme="minorHAnsi"/>
          <w:color w:val="1F3864" w:themeColor="accent1" w:themeShade="80"/>
        </w:rPr>
        <w:t>tır</w:t>
      </w:r>
      <w:r w:rsidRPr="00D52AF1">
        <w:rPr>
          <w:rFonts w:asciiTheme="minorHAnsi" w:hAnsiTheme="minorHAnsi" w:cstheme="minorHAnsi"/>
          <w:color w:val="1F3864" w:themeColor="accent1" w:themeShade="80"/>
        </w:rPr>
        <w:t>.</w:t>
      </w:r>
    </w:p>
    <w:p w14:paraId="5A37C692" w14:textId="554F527C" w:rsidR="0099538A" w:rsidRDefault="0099538A" w:rsidP="008543BC">
      <w:pPr>
        <w:pStyle w:val="Heading2"/>
        <w:numPr>
          <w:ilvl w:val="0"/>
          <w:numId w:val="130"/>
        </w:numPr>
        <w:spacing w:before="120" w:after="120" w:line="276" w:lineRule="auto"/>
        <w:jc w:val="left"/>
        <w:rPr>
          <w:bCs/>
          <w:u w:val="single"/>
        </w:rPr>
      </w:pPr>
      <w:bookmarkStart w:id="621" w:name="_Toc62639056"/>
      <w:r w:rsidRPr="0099538A">
        <w:rPr>
          <w:bCs/>
          <w:u w:val="single"/>
        </w:rPr>
        <w:t>Konaklama Tesislerindeki Restoranlar Konulu Genelge</w:t>
      </w:r>
      <w:bookmarkEnd w:id="621"/>
    </w:p>
    <w:p w14:paraId="7BCBFE1C" w14:textId="68CE7915" w:rsidR="00B35F80" w:rsidRPr="00D52AF1" w:rsidRDefault="00B35F80" w:rsidP="00D52AF1">
      <w:p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28.11</w:t>
      </w:r>
      <w:r w:rsidR="0099538A" w:rsidRPr="00D52AF1">
        <w:rPr>
          <w:rFonts w:asciiTheme="minorHAnsi" w:hAnsiTheme="minorHAnsi" w:cstheme="minorHAnsi"/>
          <w:color w:val="1F3864" w:themeColor="accent1" w:themeShade="80"/>
        </w:rPr>
        <w:t>.2020 tarihinde İç İşleri Bakanlığı (“Bakanlık”) tarafından internet sitesinde yayımlanan</w:t>
      </w:r>
      <w:r w:rsidRPr="00D52AF1">
        <w:rPr>
          <w:rFonts w:asciiTheme="minorHAnsi" w:hAnsiTheme="minorHAnsi" w:cstheme="minorHAnsi"/>
          <w:color w:val="1F3864" w:themeColor="accent1" w:themeShade="80"/>
        </w:rPr>
        <w:t xml:space="preserve"> </w:t>
      </w:r>
      <w:hyperlink r:id="rId108" w:history="1">
        <w:r w:rsidRPr="00D52AF1">
          <w:rPr>
            <w:rFonts w:asciiTheme="minorHAnsi" w:hAnsiTheme="minorHAnsi" w:cstheme="minorHAnsi"/>
            <w:color w:val="1F3864" w:themeColor="accent1" w:themeShade="80"/>
          </w:rPr>
          <w:t>haber</w:t>
        </w:r>
      </w:hyperlink>
      <w:r w:rsidRPr="00D52AF1">
        <w:rPr>
          <w:rFonts w:asciiTheme="minorHAnsi" w:hAnsiTheme="minorHAnsi" w:cstheme="minorHAnsi"/>
          <w:color w:val="1F3864" w:themeColor="accent1" w:themeShade="80"/>
        </w:rPr>
        <w:t xml:space="preserve"> ile 81 il valiliğine Konaklama Tesislerindeki Restoranlar konulu genelge gönderildiği duyurul</w:t>
      </w:r>
      <w:r w:rsidR="00AB6114" w:rsidRPr="00D52AF1">
        <w:rPr>
          <w:rFonts w:asciiTheme="minorHAnsi" w:hAnsiTheme="minorHAnsi" w:cstheme="minorHAnsi"/>
          <w:color w:val="1F3864" w:themeColor="accent1" w:themeShade="80"/>
        </w:rPr>
        <w:t>muştur</w:t>
      </w:r>
      <w:r w:rsidRPr="00D52AF1">
        <w:rPr>
          <w:rFonts w:asciiTheme="minorHAnsi" w:hAnsiTheme="minorHAnsi" w:cstheme="minorHAnsi"/>
          <w:color w:val="1F3864" w:themeColor="accent1" w:themeShade="80"/>
        </w:rPr>
        <w:t xml:space="preserve">. </w:t>
      </w:r>
      <w:r w:rsidR="00347EF8" w:rsidRPr="00D52AF1">
        <w:rPr>
          <w:rFonts w:asciiTheme="minorHAnsi" w:hAnsiTheme="minorHAnsi" w:cstheme="minorHAnsi"/>
          <w:color w:val="1F3864" w:themeColor="accent1" w:themeShade="80"/>
        </w:rPr>
        <w:t xml:space="preserve">Konaklama tesislerindeki Restoranlara yönelik düzenleme aşağıdaki şekildedir: </w:t>
      </w:r>
      <w:r w:rsidRPr="00D52AF1">
        <w:rPr>
          <w:rFonts w:asciiTheme="minorHAnsi" w:hAnsiTheme="minorHAnsi" w:cstheme="minorHAnsi"/>
          <w:color w:val="1F3864" w:themeColor="accent1" w:themeShade="80"/>
        </w:rPr>
        <w:t> </w:t>
      </w:r>
    </w:p>
    <w:p w14:paraId="5BE07454" w14:textId="272457AD" w:rsidR="00B35F80" w:rsidRPr="00D52AF1" w:rsidRDefault="00B35F80" w:rsidP="00D52AF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 xml:space="preserve">Otel ve konaklama tesislerindeki lokanta veya restoranların dışarıya paket servisi </w:t>
      </w:r>
      <w:r w:rsidR="00347EF8" w:rsidRPr="00D52AF1">
        <w:rPr>
          <w:rFonts w:asciiTheme="minorHAnsi" w:hAnsiTheme="minorHAnsi" w:cstheme="minorHAnsi"/>
          <w:color w:val="1F3864" w:themeColor="accent1" w:themeShade="80"/>
        </w:rPr>
        <w:t xml:space="preserve">hizmeti vererek satış </w:t>
      </w:r>
      <w:r w:rsidRPr="00D52AF1">
        <w:rPr>
          <w:rFonts w:asciiTheme="minorHAnsi" w:hAnsiTheme="minorHAnsi" w:cstheme="minorHAnsi"/>
          <w:color w:val="1F3864" w:themeColor="accent1" w:themeShade="80"/>
        </w:rPr>
        <w:t>yapmaları</w:t>
      </w:r>
      <w:r w:rsidR="00347EF8" w:rsidRPr="00D52AF1">
        <w:rPr>
          <w:rFonts w:asciiTheme="minorHAnsi" w:hAnsiTheme="minorHAnsi" w:cstheme="minorHAnsi"/>
          <w:color w:val="1F3864" w:themeColor="accent1" w:themeShade="80"/>
        </w:rPr>
        <w:t xml:space="preserve"> yasaktır</w:t>
      </w:r>
      <w:r w:rsidRPr="00D52AF1">
        <w:rPr>
          <w:rFonts w:asciiTheme="minorHAnsi" w:hAnsiTheme="minorHAnsi" w:cstheme="minorHAnsi"/>
          <w:color w:val="1F3864" w:themeColor="accent1" w:themeShade="80"/>
        </w:rPr>
        <w:t>.</w:t>
      </w:r>
    </w:p>
    <w:p w14:paraId="1EBA7A07" w14:textId="4EFC5FE3" w:rsidR="00B35F80" w:rsidRPr="00D52AF1" w:rsidRDefault="00347EF8" w:rsidP="00D52AF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Söz konusu restoranlara yönelik</w:t>
      </w:r>
      <w:r w:rsidR="00B35F80" w:rsidRPr="00D52AF1">
        <w:rPr>
          <w:rFonts w:asciiTheme="minorHAnsi" w:hAnsiTheme="minorHAnsi" w:cstheme="minorHAnsi"/>
          <w:color w:val="1F3864" w:themeColor="accent1" w:themeShade="80"/>
        </w:rPr>
        <w:t xml:space="preserve"> denetim faaliyetleri yoğunlaştırılacak ve etkinliği artırılacak</w:t>
      </w:r>
      <w:r w:rsidRPr="00D52AF1">
        <w:rPr>
          <w:rFonts w:asciiTheme="minorHAnsi" w:hAnsiTheme="minorHAnsi" w:cstheme="minorHAnsi"/>
          <w:color w:val="1F3864" w:themeColor="accent1" w:themeShade="80"/>
        </w:rPr>
        <w:t>tır</w:t>
      </w:r>
      <w:r w:rsidR="00B35F80" w:rsidRPr="00D52AF1">
        <w:rPr>
          <w:rFonts w:asciiTheme="minorHAnsi" w:hAnsiTheme="minorHAnsi" w:cstheme="minorHAnsi"/>
          <w:color w:val="1F3864" w:themeColor="accent1" w:themeShade="80"/>
        </w:rPr>
        <w:t>.</w:t>
      </w:r>
    </w:p>
    <w:p w14:paraId="4C641759" w14:textId="45415103" w:rsidR="00B35F80" w:rsidRPr="00D52AF1" w:rsidRDefault="00B35F80" w:rsidP="00D52AF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Kolluk kuvvetlerince yapılan denetimlerde, otel ve konaklama tesislerindeki lokanta veya restoranlarda bulunan müşterilerin Kimlik Bildirme Kanunu çerçevesinde bildirimde bulunulan kişiler arasında olup olmadığı</w:t>
      </w:r>
      <w:r w:rsidR="00347EF8" w:rsidRPr="00D52AF1">
        <w:rPr>
          <w:rFonts w:asciiTheme="minorHAnsi" w:hAnsiTheme="minorHAnsi" w:cstheme="minorHAnsi"/>
          <w:color w:val="1F3864" w:themeColor="accent1" w:themeShade="80"/>
        </w:rPr>
        <w:t>nı kontrol etmek konaklama tesislerinin sorumluluklarındandır</w:t>
      </w:r>
      <w:r w:rsidRPr="00D52AF1">
        <w:rPr>
          <w:rFonts w:asciiTheme="minorHAnsi" w:hAnsiTheme="minorHAnsi" w:cstheme="minorHAnsi"/>
          <w:color w:val="1F3864" w:themeColor="accent1" w:themeShade="80"/>
        </w:rPr>
        <w:t>.</w:t>
      </w:r>
    </w:p>
    <w:p w14:paraId="3AD2C75F" w14:textId="30806512" w:rsidR="00B35F80" w:rsidRPr="00D52AF1" w:rsidRDefault="00B35F80" w:rsidP="00D52AF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D52AF1">
        <w:rPr>
          <w:rFonts w:asciiTheme="minorHAnsi" w:hAnsiTheme="minorHAnsi" w:cstheme="minorHAnsi"/>
          <w:color w:val="1F3864" w:themeColor="accent1" w:themeShade="80"/>
        </w:rPr>
        <w:t>Kimlik Bildirme Kanunu çerçevesinde yapılan bildirimlerle otel ve konaklama tesislerinin kendi kayıtları arasında</w:t>
      </w:r>
      <w:r w:rsidR="00347EF8" w:rsidRPr="00D52AF1">
        <w:rPr>
          <w:rFonts w:asciiTheme="minorHAnsi" w:hAnsiTheme="minorHAnsi" w:cstheme="minorHAnsi"/>
          <w:color w:val="1F3864" w:themeColor="accent1" w:themeShade="80"/>
        </w:rPr>
        <w:t>ki tutarsızlığa yönelik denetim yapılacaktır.</w:t>
      </w:r>
      <w:r w:rsidRPr="00D52AF1">
        <w:rPr>
          <w:rFonts w:asciiTheme="minorHAnsi" w:hAnsiTheme="minorHAnsi" w:cstheme="minorHAnsi"/>
          <w:color w:val="1F3864" w:themeColor="accent1" w:themeShade="80"/>
        </w:rPr>
        <w:t> </w:t>
      </w:r>
    </w:p>
    <w:p w14:paraId="5F1C49F8" w14:textId="4D00B0B0" w:rsidR="0099538A" w:rsidRPr="00D52AF1" w:rsidRDefault="00B35F80" w:rsidP="00D52AF1">
      <w:pPr>
        <w:pStyle w:val="ListParagraph"/>
        <w:numPr>
          <w:ilvl w:val="0"/>
          <w:numId w:val="56"/>
        </w:numPr>
        <w:spacing w:before="120" w:after="120" w:line="276" w:lineRule="auto"/>
        <w:jc w:val="both"/>
      </w:pPr>
      <w:r w:rsidRPr="00D52AF1">
        <w:rPr>
          <w:rFonts w:asciiTheme="minorHAnsi" w:hAnsiTheme="minorHAnsi" w:cstheme="minorHAnsi"/>
          <w:color w:val="1F3864" w:themeColor="accent1" w:themeShade="80"/>
        </w:rPr>
        <w:t>Otel ve konaklama tesislerinde bulunan restoran, lokanta ve diğer salonlarında saat 22.00’den sonra müzik yayın</w:t>
      </w:r>
      <w:r w:rsidR="00347EF8" w:rsidRPr="00D52AF1">
        <w:rPr>
          <w:rFonts w:asciiTheme="minorHAnsi" w:hAnsiTheme="minorHAnsi" w:cstheme="minorHAnsi"/>
          <w:color w:val="1F3864" w:themeColor="accent1" w:themeShade="80"/>
        </w:rPr>
        <w:t>ı</w:t>
      </w:r>
      <w:r w:rsidRPr="00D52AF1">
        <w:rPr>
          <w:rFonts w:asciiTheme="minorHAnsi" w:hAnsiTheme="minorHAnsi" w:cstheme="minorHAnsi"/>
          <w:color w:val="1F3864" w:themeColor="accent1" w:themeShade="80"/>
        </w:rPr>
        <w:t xml:space="preserve">(canlı müzik, kayıt dinletilmesi vb. her türlü yayın dahil) </w:t>
      </w:r>
      <w:r w:rsidR="00347EF8" w:rsidRPr="00D52AF1">
        <w:rPr>
          <w:rFonts w:asciiTheme="minorHAnsi" w:hAnsiTheme="minorHAnsi" w:cstheme="minorHAnsi"/>
          <w:color w:val="1F3864" w:themeColor="accent1" w:themeShade="80"/>
        </w:rPr>
        <w:t>yapılması yasaktır</w:t>
      </w:r>
      <w:r w:rsidRPr="00D52AF1">
        <w:rPr>
          <w:rFonts w:asciiTheme="minorHAnsi" w:hAnsiTheme="minorHAnsi" w:cstheme="minorHAnsi"/>
          <w:color w:val="1F3864" w:themeColor="accent1" w:themeShade="80"/>
        </w:rPr>
        <w:t>.</w:t>
      </w:r>
    </w:p>
    <w:p w14:paraId="628DE684" w14:textId="3B943EE3" w:rsidR="00B24286" w:rsidRPr="002C1B4C" w:rsidRDefault="00B24286" w:rsidP="008543BC">
      <w:pPr>
        <w:pStyle w:val="Heading2"/>
        <w:numPr>
          <w:ilvl w:val="0"/>
          <w:numId w:val="130"/>
        </w:numPr>
        <w:spacing w:before="120" w:after="120" w:line="276" w:lineRule="auto"/>
        <w:rPr>
          <w:rFonts w:eastAsia="Times New Roman" w:cstheme="minorHAnsi"/>
          <w:szCs w:val="28"/>
          <w:u w:val="single"/>
        </w:rPr>
      </w:pPr>
      <w:bookmarkStart w:id="622" w:name="_Toc57315473"/>
      <w:bookmarkStart w:id="623" w:name="_Toc57315655"/>
      <w:bookmarkStart w:id="624" w:name="_Toc57316501"/>
      <w:bookmarkStart w:id="625" w:name="_Toc57317773"/>
      <w:bookmarkStart w:id="626" w:name="_Toc57313423"/>
      <w:bookmarkStart w:id="627" w:name="_Toc57313424"/>
      <w:bookmarkStart w:id="628" w:name="_Toc57313425"/>
      <w:bookmarkStart w:id="629" w:name="_Toc57313426"/>
      <w:bookmarkStart w:id="630" w:name="_Toc57313427"/>
      <w:bookmarkStart w:id="631" w:name="_Toc57313428"/>
      <w:bookmarkStart w:id="632" w:name="_Toc57313429"/>
      <w:bookmarkStart w:id="633" w:name="_Toc57313430"/>
      <w:bookmarkStart w:id="634" w:name="_Toc57313431"/>
      <w:bookmarkStart w:id="635" w:name="_Toc57313432"/>
      <w:bookmarkStart w:id="636" w:name="_Toc57313433"/>
      <w:bookmarkStart w:id="637" w:name="_Toc57313434"/>
      <w:bookmarkStart w:id="638" w:name="_Toc57313435"/>
      <w:bookmarkStart w:id="639" w:name="_Toc57313436"/>
      <w:bookmarkStart w:id="640" w:name="_Toc57313437"/>
      <w:bookmarkStart w:id="641" w:name="_Toc57313438"/>
      <w:bookmarkStart w:id="642" w:name="_Toc57313439"/>
      <w:bookmarkStart w:id="643" w:name="_Toc57313440"/>
      <w:bookmarkStart w:id="644" w:name="_Toc57313441"/>
      <w:bookmarkStart w:id="645" w:name="_Toc57313442"/>
      <w:bookmarkStart w:id="646" w:name="_Toc57313443"/>
      <w:bookmarkStart w:id="647" w:name="_Toc57313444"/>
      <w:bookmarkStart w:id="648" w:name="_Toc57313445"/>
      <w:bookmarkStart w:id="649" w:name="_Toc57313446"/>
      <w:bookmarkStart w:id="650" w:name="_Toc57313447"/>
      <w:bookmarkStart w:id="651" w:name="_Toc62639057"/>
      <w:bookmarkStart w:id="652" w:name="_Toc54694352"/>
      <w:bookmarkEnd w:id="616"/>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sidRPr="002C1B4C">
        <w:rPr>
          <w:rFonts w:eastAsia="Times New Roman" w:cstheme="minorHAnsi"/>
          <w:szCs w:val="28"/>
          <w:u w:val="single"/>
        </w:rPr>
        <w:t>Lokanta, Restoran, Kafe vb. İş Yerlerinin Çalışma Saatleri</w:t>
      </w:r>
      <w:r w:rsidR="00C93791" w:rsidRPr="002C1B4C">
        <w:rPr>
          <w:rFonts w:eastAsia="Times New Roman" w:cstheme="minorHAnsi"/>
          <w:szCs w:val="28"/>
          <w:u w:val="single"/>
        </w:rPr>
        <w:t xml:space="preserve"> ve Sokağa Çıkma Saatleri </w:t>
      </w:r>
      <w:r w:rsidR="003863A4" w:rsidRPr="002C1B4C">
        <w:rPr>
          <w:rFonts w:eastAsia="Times New Roman" w:cstheme="minorHAnsi"/>
          <w:szCs w:val="28"/>
          <w:u w:val="single"/>
        </w:rPr>
        <w:t>Yeniden Kısıtlandı</w:t>
      </w:r>
      <w:r w:rsidR="00C93791" w:rsidRPr="002C1B4C">
        <w:rPr>
          <w:rFonts w:eastAsia="Times New Roman" w:cstheme="minorHAnsi"/>
          <w:szCs w:val="28"/>
          <w:u w:val="single"/>
        </w:rPr>
        <w:t>,</w:t>
      </w:r>
      <w:bookmarkEnd w:id="651"/>
      <w:r w:rsidR="00C93791" w:rsidRPr="002C1B4C">
        <w:rPr>
          <w:rFonts w:eastAsia="Times New Roman" w:cstheme="minorHAnsi"/>
          <w:szCs w:val="28"/>
          <w:u w:val="single"/>
        </w:rPr>
        <w:t xml:space="preserve"> </w:t>
      </w:r>
    </w:p>
    <w:p w14:paraId="11DB9173" w14:textId="0C5A6FF9" w:rsidR="003863A4" w:rsidRPr="002C1B4C" w:rsidRDefault="003863A4" w:rsidP="006A1CCB">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18.11.2020 tarihinde İçişleri Bakanlığı (“Bakanlık”) tarafından internet sitesinde yayınlanan </w:t>
      </w:r>
      <w:hyperlink r:id="rId109" w:history="1">
        <w:r w:rsidRPr="002C1B4C">
          <w:rPr>
            <w:color w:val="1F3864" w:themeColor="accent1" w:themeShade="80"/>
          </w:rPr>
          <w:t>haber</w:t>
        </w:r>
      </w:hyperlink>
      <w:r w:rsidRPr="002C1B4C">
        <w:rPr>
          <w:rFonts w:asciiTheme="minorHAnsi" w:hAnsiTheme="minorHAnsi" w:cstheme="minorHAnsi"/>
          <w:color w:val="1F3864" w:themeColor="accent1" w:themeShade="80"/>
        </w:rPr>
        <w:t xml:space="preserve"> ile</w:t>
      </w:r>
      <w:r w:rsidR="00147EE3"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17.11.2020 tarihinde Sayın Cumhurbaşkanının başkanlığında toplanan Cumhurbaşkanlığı Kabinesinde alınan kararlar doğrultusunda </w:t>
      </w:r>
      <w:r w:rsidRPr="002C1B4C">
        <w:rPr>
          <w:rFonts w:asciiTheme="minorHAnsi" w:hAnsiTheme="minorHAnsi" w:cstheme="minorHAnsi"/>
          <w:b/>
          <w:bCs/>
          <w:color w:val="1F3864" w:themeColor="accent1" w:themeShade="80"/>
        </w:rPr>
        <w:t>20.11.2020 Cuma günü saat 20:00'den itibaren geçerli olacak şekilde</w:t>
      </w:r>
      <w:r w:rsidRPr="002C1B4C">
        <w:rPr>
          <w:rFonts w:asciiTheme="minorHAnsi" w:hAnsiTheme="minorHAnsi" w:cstheme="minorHAnsi"/>
          <w:color w:val="1F3864" w:themeColor="accent1" w:themeShade="80"/>
        </w:rPr>
        <w:t xml:space="preserve"> aşağıdaki önlemler alınmıştır;</w:t>
      </w:r>
    </w:p>
    <w:p w14:paraId="0B1E5669" w14:textId="77777777" w:rsidR="003863A4" w:rsidRPr="002C1B4C" w:rsidRDefault="003863A4" w:rsidP="003863A4">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Alışveriş merkezi, market, berber, kuaför ve güzellik merkezleri sadece saat 10:00 ile 20:00 arasında vatandaşlarımıza hizmet sunabileceklerdir. </w:t>
      </w:r>
    </w:p>
    <w:p w14:paraId="25E5B3EB" w14:textId="77777777" w:rsidR="003863A4" w:rsidRPr="002C1B4C" w:rsidRDefault="003863A4" w:rsidP="003863A4">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Restoran, lokanta, pastane, kafe, kafeterya gibi yeme </w:t>
      </w:r>
      <w:r w:rsidRPr="002C1B4C">
        <w:rPr>
          <w:rFonts w:asciiTheme="minorHAnsi" w:hAnsiTheme="minorHAnsi" w:cstheme="minorHAnsi"/>
          <w:color w:val="1F3864" w:themeColor="accent1" w:themeShade="80"/>
        </w:rPr>
        <w:softHyphen/>
        <w:t>içme yerleri 10:00 ile 20:00 saatleri arasında sadece paket servis veya gel</w:t>
      </w:r>
      <w:r w:rsidRPr="002C1B4C">
        <w:rPr>
          <w:rFonts w:asciiTheme="minorHAnsi" w:hAnsiTheme="minorHAnsi" w:cstheme="minorHAnsi"/>
          <w:color w:val="1F3864" w:themeColor="accent1" w:themeShade="80"/>
        </w:rPr>
        <w:softHyphen/>
        <w:t xml:space="preserve"> al hizmeti verecek şekilde açık olabilecektir. Restoran, lokanta veya online yemek sipariş firmalarınca saat 20:00'den sonra sadece telefonla ya da online sipariş üzerine paket servis hizmeti verilebilecektir.</w:t>
      </w:r>
    </w:p>
    <w:p w14:paraId="7833F391" w14:textId="77777777" w:rsidR="003863A4" w:rsidRPr="002C1B4C" w:rsidRDefault="003863A4" w:rsidP="003863A4">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İl/İlçe Umumi Hıfzıssıhha Kurullarınca tek tek belirlenmek ve yerleşim sahasında bulunmamak kaydıyla şehirlerarası karayolları kenarında bulunan ve şehirlerarası toplu ulaşım veya lojistik </w:t>
      </w:r>
      <w:r w:rsidRPr="002C1B4C">
        <w:rPr>
          <w:rFonts w:asciiTheme="minorHAnsi" w:hAnsiTheme="minorHAnsi" w:cstheme="minorHAnsi"/>
          <w:color w:val="1F3864" w:themeColor="accent1" w:themeShade="80"/>
        </w:rPr>
        <w:lastRenderedPageBreak/>
        <w:t xml:space="preserve">amaçlı araçlara hizmet veren dinleme tesislerinde yer alan yeme ­içme yerleri kısıtlamalardan istisna tutulacaktır.  </w:t>
      </w:r>
    </w:p>
    <w:p w14:paraId="7C140087" w14:textId="30A85465" w:rsidR="003863A4" w:rsidRPr="002C1B4C" w:rsidRDefault="003863A4" w:rsidP="003863A4">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31.12.2020 tarihine kadar sinema salonlarının; yeni bir karar alınıncaya kadar ise kahvehane, kıraathane, kır bahçesi, internet kafe/salonu, elektronik oyun salonları, bilardo salonları, lokaller ve çay bahçeleri ile halı sahaların faaliyetleri durdurulacaktır. Daha önce faaliyetleri durdurulan nargile salonları ile ilgili uygulama devam edecektir.</w:t>
      </w:r>
    </w:p>
    <w:p w14:paraId="44BA7CC9" w14:textId="25D0BFC1" w:rsidR="00C93791" w:rsidRPr="002C1B4C" w:rsidRDefault="00C93791" w:rsidP="003872AD">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Yeni bir karar alınıncaya kadar hafta sonları 10:00-20:00 saatleri dışında sokağa çıkma kısıtlaması uygulanacaktır. Üretim, imalat ve tedarik zincirleri bu kısıtlamadan muaftır. Bu doğrultuda ilk uygulama olarak 21 Kasım Cumartesi günü saat 20:00'den 22 Kasım Pazar günü saat 10:00'a kadar ve 22 Kasım Pazar günü saat 20:00'den 23 Kasım Pazartesi 05:00 saatine kadar sokağa çıkma kısıtlaması uygulanacaktır. </w:t>
      </w:r>
    </w:p>
    <w:p w14:paraId="0333443E" w14:textId="77777777" w:rsidR="00E37CC1" w:rsidRPr="002C1B4C" w:rsidRDefault="00E37CC1" w:rsidP="00E37CC1">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Açık Olacak İş Yeri, İşletme ve Kurumlar:</w:t>
      </w:r>
    </w:p>
    <w:p w14:paraId="60CDB2AC"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 İlaç, tıbbi cihaz, tıbbi maske ve dezenfektan üretimi, nakliyesi ve satışına ilişkin faaliyetleri yürüten iş yerleri, </w:t>
      </w:r>
    </w:p>
    <w:p w14:paraId="4E4C5A82"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Kamu ve özel sağlık kurum ve kuruluşları, eczaneler, veteriner klinikleri ve hayvan hastaneleri,</w:t>
      </w:r>
    </w:p>
    <w:p w14:paraId="62391EE4"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Zorunlu kamu hizmetlerinin sürdürülmesi için gerekli kamu kurum ve kuruluşları ile işletmeler (Havalimanları, limanlar, sınır kapıları, gümrükler, karayolları, huzurevleri, yaşlı bakım evleri, rehabilitasyon merkezleri, Acil Çağrı Merkezleri, AFAD Birimleri­ afetle ilgili çalışma yürüten kurum/kuruluşlar, Vefa Sosyal Destek Birimleri, Göç İdaresi, PTT vb.),</w:t>
      </w:r>
    </w:p>
    <w:p w14:paraId="4462FFB9"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Doğalgaz, elektrik, petrol sektöründe stratejik olarak faaliyet yürüten büyük tesis ve işletmeler (rafineri ve petrokimya tesisleri ile termik ve doğalgaz çevrim santralleri gibi),</w:t>
      </w:r>
    </w:p>
    <w:p w14:paraId="24F92F74"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Yurt içi ve dışı taşımacılık (ihracat/ithalat/transit geçişler dâhil) ve lojistiğini yapan firmalar,</w:t>
      </w:r>
    </w:p>
    <w:p w14:paraId="069E476A"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Oteller ve konaklama yerleri,</w:t>
      </w:r>
    </w:p>
    <w:p w14:paraId="012671EC"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Sağlık hizmetlerinin kapasitesini arttırmaya yönelik acil inşaat, donanım vb. faaliyetleri yürüten işletme/firmalar,</w:t>
      </w:r>
    </w:p>
    <w:p w14:paraId="3AED17FE"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Hayvan barınakları, hayvan çiftlikleri ve hayvan bakım merkezleri,</w:t>
      </w:r>
    </w:p>
    <w:p w14:paraId="34BE3A06"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Üretim ve imalat tesisleri,</w:t>
      </w:r>
    </w:p>
    <w:p w14:paraId="00C4D9D1"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Gazete, radyo ve televizyon kuruluşları, gazete basım matbaaları ve gazete dağıtıcıları,</w:t>
      </w:r>
    </w:p>
    <w:p w14:paraId="1AE4CE0A"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Valilikler/Kaymakamlıklar tarafından yerleşim merkezleri için her 50.000 nüfusa bir adet ve il sınırları içinden geçen şehirlerarası karayolu ve varsa otoyol üzerinde her 50 km için bir adet olmak üzere belirlenecek sayıda akaryakıt istasyonu ve lastik tamircisi (Bu madde kapsamında açık olacak akaryakıt istasyonları ile lastik tamircileri kura yöntemi ile belirlenecektir), </w:t>
      </w:r>
    </w:p>
    <w:p w14:paraId="56C1286E" w14:textId="77777777" w:rsidR="00E37CC1" w:rsidRPr="002C1B4C" w:rsidRDefault="00E37CC1" w:rsidP="00E37CC1">
      <w:pPr>
        <w:pStyle w:val="ortabalkbold"/>
        <w:numPr>
          <w:ilvl w:val="0"/>
          <w:numId w:val="56"/>
        </w:numPr>
        <w:spacing w:before="120" w:beforeAutospacing="0" w:after="120" w:afterAutospacing="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Sebze/meyve toptancı halleri,</w:t>
      </w:r>
      <w:r w:rsidRPr="002C1B4C">
        <w:rPr>
          <w:rFonts w:asciiTheme="minorHAnsi" w:hAnsiTheme="minorHAnsi" w:cstheme="minorHAnsi"/>
          <w:color w:val="1F3864" w:themeColor="accent1" w:themeShade="80"/>
        </w:rPr>
        <w:tab/>
        <w:t> </w:t>
      </w:r>
    </w:p>
    <w:p w14:paraId="2F4CA838" w14:textId="4BE4F381" w:rsidR="00B601FE" w:rsidRPr="002C1B4C" w:rsidRDefault="00B24286" w:rsidP="008543BC">
      <w:pPr>
        <w:pStyle w:val="Heading2"/>
        <w:numPr>
          <w:ilvl w:val="0"/>
          <w:numId w:val="130"/>
        </w:numPr>
        <w:spacing w:before="120" w:after="120" w:line="276" w:lineRule="auto"/>
        <w:jc w:val="left"/>
        <w:rPr>
          <w:u w:val="single"/>
        </w:rPr>
      </w:pPr>
      <w:bookmarkStart w:id="653" w:name="_Toc57313449"/>
      <w:bookmarkStart w:id="654" w:name="_Toc57315475"/>
      <w:bookmarkStart w:id="655" w:name="_Toc57315657"/>
      <w:bookmarkStart w:id="656" w:name="_Toc57316503"/>
      <w:bookmarkStart w:id="657" w:name="_Toc57317775"/>
      <w:bookmarkStart w:id="658" w:name="_Toc57313450"/>
      <w:bookmarkStart w:id="659" w:name="_Toc57315476"/>
      <w:bookmarkStart w:id="660" w:name="_Toc57315658"/>
      <w:bookmarkStart w:id="661" w:name="_Toc57316504"/>
      <w:bookmarkStart w:id="662" w:name="_Toc57317776"/>
      <w:bookmarkStart w:id="663" w:name="_Toc62639058"/>
      <w:bookmarkEnd w:id="653"/>
      <w:bookmarkEnd w:id="654"/>
      <w:bookmarkEnd w:id="655"/>
      <w:bookmarkEnd w:id="656"/>
      <w:bookmarkEnd w:id="657"/>
      <w:bookmarkEnd w:id="658"/>
      <w:bookmarkEnd w:id="659"/>
      <w:bookmarkEnd w:id="660"/>
      <w:bookmarkEnd w:id="661"/>
      <w:bookmarkEnd w:id="662"/>
      <w:r w:rsidRPr="002C1B4C">
        <w:rPr>
          <w:u w:val="single"/>
        </w:rPr>
        <w:lastRenderedPageBreak/>
        <w:t>2</w:t>
      </w:r>
      <w:r w:rsidR="00B601FE" w:rsidRPr="002C1B4C">
        <w:rPr>
          <w:u w:val="single"/>
        </w:rPr>
        <w:t>020/6 Sıra Sayılı Konaklama Tesislerinde Kontrollü Normalleşme Süreci Genelgesi Değişikliği</w:t>
      </w:r>
      <w:bookmarkEnd w:id="652"/>
      <w:bookmarkEnd w:id="663"/>
      <w:r w:rsidR="00B601FE" w:rsidRPr="002C1B4C">
        <w:rPr>
          <w:u w:val="single"/>
        </w:rPr>
        <w:t xml:space="preserve"> </w:t>
      </w:r>
    </w:p>
    <w:p w14:paraId="2ADE2D29" w14:textId="5DCC70FB" w:rsidR="00B601FE" w:rsidRPr="002C1B4C" w:rsidRDefault="00B601FE"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08.10.2020 tarihli Kültür ve Turizm Bakanlığı Yatırım ve İşletmeler Genel Müdürlüğü tarafından yayımlanan 2020/17 sayılı ve </w:t>
      </w:r>
      <w:hyperlink r:id="rId110" w:history="1">
        <w:r w:rsidRPr="002C1B4C">
          <w:rPr>
            <w:rFonts w:asciiTheme="minorHAnsi" w:hAnsiTheme="minorHAnsi" w:cstheme="minorHAnsi"/>
            <w:color w:val="1F3864" w:themeColor="accent1" w:themeShade="80"/>
          </w:rPr>
          <w:t>2020/6 Sıra Sayılı Konaklama Tesislerinde Kontrollü Normalleşme Süreci Genelgesi Değişikliği Genelgesi</w:t>
        </w:r>
      </w:hyperlink>
      <w:r w:rsidRPr="002C1B4C">
        <w:rPr>
          <w:rFonts w:asciiTheme="minorHAnsi" w:hAnsiTheme="minorHAnsi" w:cstheme="minorHAnsi"/>
          <w:color w:val="1F3864" w:themeColor="accent1" w:themeShade="80"/>
        </w:rPr>
        <w:t xml:space="preserve"> ile Genelgenin ‘GÜVENLİ TURİZM SERTİFİKASI' başlıklı bölümü aşağıdaki şekilde değişmiştir; </w:t>
      </w:r>
    </w:p>
    <w:p w14:paraId="287735F1" w14:textId="77777777" w:rsidR="00B601FE" w:rsidRPr="002C1B4C" w:rsidRDefault="00B601FE"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Türkiye Turizm ve Tanıtım ve Geliştirme Ajansı koordinasyonunda ve </w:t>
      </w:r>
      <w:hyperlink r:id="rId111" w:history="1">
        <w:r w:rsidRPr="002C1B4C">
          <w:rPr>
            <w:rFonts w:asciiTheme="minorHAnsi" w:hAnsiTheme="minorHAnsi"/>
            <w:color w:val="1F3864" w:themeColor="accent1" w:themeShade="80"/>
          </w:rPr>
          <w:t>www.tga.gov.tr</w:t>
        </w:r>
      </w:hyperlink>
      <w:r w:rsidRPr="002C1B4C">
        <w:rPr>
          <w:rFonts w:asciiTheme="minorHAnsi" w:hAnsiTheme="minorHAnsi" w:cstheme="minorHAnsi"/>
          <w:color w:val="1F3864" w:themeColor="accent1" w:themeShade="80"/>
        </w:rPr>
        <w:t xml:space="preserve"> web adresinde belirtilen, uluslararası sertifikasyon kuruluşları tarafından üst düzey sağlık ve hijyen koşullarının konaklama tesislerinde yerine getirildiğini belgeleyen ve aylık denetimlerle devamlılığını sağlamayı hedefleyen “Güvenli Turizm Sertifikası”nın Kültür ve Turizm Bakanlığında belgeli olsun veya olmasın, 30 oda ve üzeri kapasitedeki tüm konaklama tesislerince alınması zorunlu kılınmıştır. </w:t>
      </w:r>
    </w:p>
    <w:p w14:paraId="005D334D" w14:textId="77777777" w:rsidR="00B601FE" w:rsidRPr="002C1B4C" w:rsidRDefault="00B601FE"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50 oda ve üzeri kapasitedeki konaklama tesislerinin “Güvenli Turizm Sertifikası” olmadan hiçbir şekilde faaliyetine izin verilmemektedir. </w:t>
      </w:r>
    </w:p>
    <w:p w14:paraId="1285AECC" w14:textId="772398CA" w:rsidR="00B601FE" w:rsidRPr="002C1B4C" w:rsidRDefault="00B601FE" w:rsidP="006A1CCB">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Faaliyete yeni geçecek olan 50 oda ve üzeri kapasitedeki konaklama tesislerinin faaliyete geçmelerini takiben yedi gün içerisinde, 30-49 oda arasında kapasitesi bulunan ve faal olan konaklama tesislerinin 01.</w:t>
      </w:r>
      <w:r w:rsidR="00C67B93">
        <w:rPr>
          <w:rFonts w:asciiTheme="minorHAnsi" w:hAnsiTheme="minorHAnsi" w:cstheme="minorHAnsi"/>
          <w:color w:val="1F3864" w:themeColor="accent1" w:themeShade="80"/>
        </w:rPr>
        <w:t>0</w:t>
      </w:r>
      <w:r w:rsidRPr="002C1B4C">
        <w:rPr>
          <w:rFonts w:asciiTheme="minorHAnsi" w:hAnsiTheme="minorHAnsi" w:cstheme="minorHAnsi"/>
          <w:color w:val="1F3864" w:themeColor="accent1" w:themeShade="80"/>
        </w:rPr>
        <w:t xml:space="preserve">1.2021 tarihine kadar, bu tarihten sonra faaliyete yeni geçecek 30 oda ve üzerindeki konaklama tesislerinin ise faaliyete geçmelerini takiben yedi gün içerisinde “Güvenli Turizm Sertifikası”nı almaları gerekmektedir. </w:t>
      </w:r>
    </w:p>
    <w:p w14:paraId="649E7DCA" w14:textId="3E318822" w:rsidR="00B601FE" w:rsidRPr="002C1B4C" w:rsidRDefault="00B601FE" w:rsidP="00432840">
      <w:pPr>
        <w:tabs>
          <w:tab w:val="left" w:pos="2254"/>
        </w:tabs>
        <w:spacing w:before="120" w:after="120" w:line="276" w:lineRule="auto"/>
        <w:jc w:val="both"/>
      </w:pPr>
      <w:r w:rsidRPr="002C1B4C">
        <w:rPr>
          <w:rFonts w:asciiTheme="minorHAnsi" w:hAnsiTheme="minorHAnsi" w:cstheme="minorHAnsi"/>
          <w:color w:val="1F3864" w:themeColor="accent1" w:themeShade="80"/>
        </w:rPr>
        <w:t>“Güvenli Turizm Sertifikası” alma zorunluluğu getirilen konaklama tesislerinin sertifikasız faaliyet gösterdiğinin veya ikametgâh adresi Türkiye sınırları dışında olan, COVID-19 teşhisi konulan ve Sağlık Kuruluşunca hastanede tedavisi gerekmediği belirlenen misafirlerin veya bu misafirle aynı aileden olan veya aynı odada birlikte konaklayan ancak hastalık teşhisi bulunmayan misafirlerin bu Genelgede belirtilen koşullarda konaklamalarının sağlanmadığının tespiti halinde, turizm belgesi iptali dâhil her türlü cezai işlemler saklı kalmak kaydıyla, işletme faaliyetlerine son verilecektir.</w:t>
      </w:r>
    </w:p>
    <w:p w14:paraId="70946AA9" w14:textId="4297E224" w:rsidR="00587B1D" w:rsidRPr="002C1B4C" w:rsidRDefault="00587B1D" w:rsidP="008543BC">
      <w:pPr>
        <w:pStyle w:val="Heading2"/>
        <w:numPr>
          <w:ilvl w:val="0"/>
          <w:numId w:val="130"/>
        </w:numPr>
        <w:spacing w:before="120" w:after="120" w:line="276" w:lineRule="auto"/>
        <w:rPr>
          <w:rFonts w:eastAsia="Times New Roman"/>
          <w:u w:val="single"/>
        </w:rPr>
      </w:pPr>
      <w:bookmarkStart w:id="664" w:name="_Toc54694354"/>
      <w:bookmarkStart w:id="665" w:name="_Toc62639059"/>
      <w:r w:rsidRPr="002C1B4C">
        <w:rPr>
          <w:u w:val="single"/>
        </w:rPr>
        <w:t>HES</w:t>
      </w:r>
      <w:r w:rsidRPr="002C1B4C">
        <w:rPr>
          <w:rFonts w:eastAsia="Times New Roman"/>
          <w:u w:val="single"/>
        </w:rPr>
        <w:t xml:space="preserve"> </w:t>
      </w:r>
      <w:r w:rsidRPr="002C1B4C">
        <w:rPr>
          <w:u w:val="single"/>
        </w:rPr>
        <w:t>Kodu</w:t>
      </w:r>
      <w:r w:rsidRPr="002C1B4C">
        <w:rPr>
          <w:rFonts w:eastAsia="Times New Roman"/>
          <w:u w:val="single"/>
        </w:rPr>
        <w:t xml:space="preserve"> Zorunluluğu Genelgesi</w:t>
      </w:r>
      <w:bookmarkEnd w:id="664"/>
      <w:bookmarkEnd w:id="665"/>
    </w:p>
    <w:p w14:paraId="08CCBC46" w14:textId="77777777" w:rsidR="00587B1D" w:rsidRPr="002C1B4C" w:rsidRDefault="00587B1D"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İçişleri Bakanlığı tarafından 30.09.2020 tarihinde 81 İl Valiliğine Şehir içi toplu ulaşımda HES kodu sorgulama ve Konaklama tesislerinde HES kodu zorunluluğu konulu </w:t>
      </w:r>
      <w:hyperlink r:id="rId112" w:history="1">
        <w:r w:rsidRPr="002C1B4C">
          <w:rPr>
            <w:rFonts w:asciiTheme="minorHAnsi" w:hAnsiTheme="minorHAnsi" w:cstheme="minorHAnsi"/>
            <w:color w:val="1F3864" w:themeColor="accent1" w:themeShade="80"/>
          </w:rPr>
          <w:t xml:space="preserve">iki ayrı </w:t>
        </w:r>
        <w:r w:rsidRPr="002C1B4C">
          <w:rPr>
            <w:rFonts w:asciiTheme="minorHAnsi" w:hAnsiTheme="minorHAnsi" w:cstheme="minorHAnsi"/>
            <w:color w:val="1F3864" w:themeColor="accent1" w:themeShade="80"/>
            <w:u w:val="single"/>
          </w:rPr>
          <w:t>genelge</w:t>
        </w:r>
      </w:hyperlink>
      <w:r w:rsidRPr="002C1B4C">
        <w:rPr>
          <w:rFonts w:asciiTheme="minorHAnsi" w:hAnsiTheme="minorHAnsi" w:cstheme="minorHAnsi"/>
          <w:color w:val="1F3864" w:themeColor="accent1" w:themeShade="80"/>
        </w:rPr>
        <w:t xml:space="preserve"> gönderilmiştir.</w:t>
      </w:r>
    </w:p>
    <w:p w14:paraId="315F8C0B" w14:textId="77777777" w:rsidR="00587B1D" w:rsidRPr="002C1B4C" w:rsidRDefault="00587B1D" w:rsidP="00432840">
      <w:pPr>
        <w:tabs>
          <w:tab w:val="left" w:pos="2254"/>
        </w:tabs>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Bu doğrultuda bulaşma riskinin azaltılması ve hastalık tanısı konulan kişiler ile temaslı durumundaki kişilerin tespit edilerek izolasyona tabi tutulmalarını temin edilmesi amacıyla Sağlık Bakanlığınca Hayat Eve Sığar (HES) uygulaması geliştirildiği anımsatılmıştır.</w:t>
      </w:r>
      <w:r w:rsidRPr="002C1B4C">
        <w:rPr>
          <w:rFonts w:asciiTheme="minorHAnsi" w:hAnsiTheme="minorHAnsi" w:cstheme="minorHAnsi"/>
          <w:color w:val="1F3864" w:themeColor="accent1" w:themeShade="80"/>
        </w:rPr>
        <w:tab/>
        <w:t>Şehirlerarası yolcu taşımacılığı amaçlı her türlü toplu ulaşım aracıyla (uçak, tren, otobüs vb.) yapılacak seyahatlerde gerek biletleme gerekse araca alınma sırasında HES kodu sorgulaması yapıldığı, herhangi bir riski bulunmayanların (tanılı veya temaslı durumda olmayan) seyahat edebilmelerinin mümkün olduğu belirtilmiştir.</w:t>
      </w:r>
    </w:p>
    <w:p w14:paraId="398C47D4" w14:textId="77777777" w:rsidR="00587B1D" w:rsidRPr="002C1B4C" w:rsidRDefault="00587B1D" w:rsidP="00432840">
      <w:pPr>
        <w:tabs>
          <w:tab w:val="left" w:pos="2254"/>
        </w:tabs>
        <w:spacing w:before="120" w:after="120" w:line="276" w:lineRule="auto"/>
        <w:jc w:val="both"/>
        <w:rPr>
          <w:color w:val="1F3864" w:themeColor="accent1" w:themeShade="80"/>
        </w:rPr>
      </w:pPr>
      <w:r w:rsidRPr="002C1B4C">
        <w:rPr>
          <w:rFonts w:asciiTheme="minorHAnsi" w:hAnsiTheme="minorHAnsi" w:cstheme="minorHAnsi"/>
          <w:color w:val="1F3864" w:themeColor="accent1" w:themeShade="80"/>
        </w:rPr>
        <w:t>Konaklama Tesislerine Kabullerde HES Zorunlu konulu genelgede HES kodu kontrolü uygulaması bakımından bugünden itibaren konaklama tesisleri için de alınan tedbirler sıralanmıştır:</w:t>
      </w:r>
      <w:r w:rsidRPr="002C1B4C">
        <w:rPr>
          <w:color w:val="1F3864" w:themeColor="accent1" w:themeShade="80"/>
        </w:rPr>
        <w:t xml:space="preserve">  </w:t>
      </w:r>
      <w:r w:rsidRPr="002C1B4C">
        <w:rPr>
          <w:color w:val="1F3864" w:themeColor="accent1" w:themeShade="80"/>
        </w:rPr>
        <w:br/>
        <w:t>Buna göre;  </w:t>
      </w:r>
    </w:p>
    <w:p w14:paraId="55AC74F1" w14:textId="77777777" w:rsidR="00587B1D" w:rsidRPr="002C1B4C" w:rsidRDefault="00587B1D"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Herhangi bir ayrım olmaksızın (özel-kamu, turizm işletme belgeli/belgesiz, ruhsat veren idare gibi) tüm konaklama tesislerinde (otel, motel, pansiyon, misafirhane, kamp vb.) müşterilerden Hayat Eve Sığar (HES) uygulaması kodu istenecek ve gerekli sorgulama yapıldıktan sonra konaklama tesisine müşteri kabul edilecek.  </w:t>
      </w:r>
    </w:p>
    <w:p w14:paraId="540F3517" w14:textId="77777777" w:rsidR="00587B1D" w:rsidRPr="002C1B4C" w:rsidRDefault="00587B1D"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HES kodu sorgulaması müşterilerin konaklama tesisine kabulü sırasında yapılacak, yapılan sorgulama sonucunda herhangi bir risk bulunmayan (tanılı ya da temaslı olmayan) kişilerin tesise kabul işlemleri gerçekleştirilecek.   </w:t>
      </w:r>
    </w:p>
    <w:p w14:paraId="667490A4" w14:textId="17D60F26" w:rsidR="00587B1D" w:rsidRPr="002C1B4C" w:rsidRDefault="00587B1D"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1774 sayılı Kimlik Bildirme Kanununun 2</w:t>
      </w:r>
      <w:r w:rsidR="00356B14"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ve ek 1</w:t>
      </w:r>
      <w:r w:rsidR="00356B14"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maddesi hükümlerine göre konaklama tesislerince genel kolluk kuvvetlerine bildirilen müşteri bilgilerinin, ilgili genel kolluk kuvveti birimince Sağlık Bakanlığı ile sağlanan veri entegrasyonu çerçevesinde Covid-19 tanısı konulma ya da temaslı olma durumuna göre de sorgulanacak. </w:t>
      </w:r>
    </w:p>
    <w:p w14:paraId="20DDC2E4" w14:textId="77777777" w:rsidR="00587B1D" w:rsidRPr="002C1B4C" w:rsidRDefault="00587B1D"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Gerek konaklama tesisine kabul gerek genel kolluk kuvvetlerince yapılan sorgulama gerekse konaklama süresi esnasında COVID-19 tanısı konulduğu ya da temaslı olduğu tespit edilen kişilerle ilgili olarak daha önce Bakanlığımızca gönderilen genelgeler ile Sağlık Bakanlığı Salgın Yönetimi ve Çalışma Rehberinin Konaklama Tesislerinde Alınması Gereken Önlemler başlıklı maddesinin ilgili hükümlerine göre gerekli iş ve işlemler yerine getirilecek. </w:t>
      </w:r>
    </w:p>
    <w:p w14:paraId="768A5A19" w14:textId="77777777" w:rsidR="00587B1D" w:rsidRPr="002C1B4C" w:rsidRDefault="00587B1D" w:rsidP="00432840">
      <w:pPr>
        <w:spacing w:before="120" w:after="120" w:line="276" w:lineRule="auto"/>
        <w:jc w:val="both"/>
        <w:rPr>
          <w:color w:val="1F3864" w:themeColor="accent1" w:themeShade="80"/>
        </w:rPr>
      </w:pPr>
      <w:r w:rsidRPr="002C1B4C">
        <w:rPr>
          <w:color w:val="1F3864" w:themeColor="accent1" w:themeShade="80"/>
        </w:rPr>
        <w:t>Bu çerçevede COVID-19 tanısı konulduğu ya da temaslı olduğu tespit edilen kişilerle ilgili olarak; </w:t>
      </w:r>
    </w:p>
    <w:p w14:paraId="34AF76E8" w14:textId="77777777" w:rsidR="00587B1D" w:rsidRPr="002C1B4C" w:rsidRDefault="00587B1D"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COVID-19 tanısı konulan ya da temaslısı olduğu anlaşılan müşteriler, Kültür ve Turizm Bakanlığı ve Bakanlığımız genelgeleri kapsamında Güvenli Turizm Sertifikası uygulaması gereği oluşturulan misafir izolasyon odalarına yerleştirilecek ve  </w:t>
      </w:r>
    </w:p>
    <w:p w14:paraId="4A7165A4" w14:textId="77777777" w:rsidR="00587B1D" w:rsidRPr="002C1B4C" w:rsidRDefault="00587B1D"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Misafir izolasyon odalarının sayıca yetersiz kaldığı durumlarda ise Vali/Kaymakamlar tarafından ilgili Bakanlık Genelgeleri ile Salgın Yönetimi ve Çalışma Rehberinin hükümleri göz önünde bulundurularak gerekli tedbirler alınacaktır.</w:t>
      </w:r>
    </w:p>
    <w:p w14:paraId="2DC8E02F" w14:textId="0A969960" w:rsidR="00587B1D" w:rsidRPr="002C1B4C" w:rsidRDefault="00587B1D" w:rsidP="00432840">
      <w:pPr>
        <w:spacing w:before="120" w:after="120" w:line="276" w:lineRule="auto"/>
        <w:jc w:val="both"/>
      </w:pPr>
      <w:r w:rsidRPr="002C1B4C">
        <w:rPr>
          <w:color w:val="1F3864" w:themeColor="accent1" w:themeShade="80"/>
        </w:rPr>
        <w:t>Bu Genelge hükümlerine yönelik gerçekleştirilen denetimler sonucunda HES kodu sorgulaması yapılmaksızın veya sorgulama sonucuna göre kabul edilmemesi gereken müşterilerinin konaklamasına izin veren konaklama tesisleri İl/İlçe Umumi Hıfzıssıhha Kurulu kararı doğrultusunda ilgili Valilik/Kaymakamlıkça 10 gün süre ile faaliyetten men edilecektir. </w:t>
      </w:r>
      <w:r w:rsidRPr="002C1B4C">
        <w:t xml:space="preserve"> </w:t>
      </w:r>
    </w:p>
    <w:p w14:paraId="4FE47942" w14:textId="1FACF756" w:rsidR="00A246E4" w:rsidRPr="002C1B4C" w:rsidRDefault="00587B1D" w:rsidP="008543BC">
      <w:pPr>
        <w:pStyle w:val="Heading2"/>
        <w:numPr>
          <w:ilvl w:val="0"/>
          <w:numId w:val="130"/>
        </w:numPr>
        <w:spacing w:before="120" w:after="120" w:line="276" w:lineRule="auto"/>
        <w:jc w:val="left"/>
        <w:rPr>
          <w:rFonts w:eastAsia="Times New Roman" w:cstheme="minorHAnsi"/>
          <w:szCs w:val="28"/>
          <w:u w:val="single"/>
        </w:rPr>
      </w:pPr>
      <w:r w:rsidRPr="002C1B4C">
        <w:t xml:space="preserve"> </w:t>
      </w:r>
      <w:bookmarkStart w:id="666" w:name="_Toc54694355"/>
      <w:bookmarkStart w:id="667" w:name="_Toc62639060"/>
      <w:r w:rsidR="00A246E4" w:rsidRPr="002C1B4C">
        <w:rPr>
          <w:rFonts w:eastAsia="Times New Roman" w:cstheme="minorHAnsi"/>
          <w:szCs w:val="28"/>
          <w:u w:val="single"/>
        </w:rPr>
        <w:t>Fuarlar Açılıyor!</w:t>
      </w:r>
      <w:bookmarkEnd w:id="666"/>
      <w:bookmarkEnd w:id="667"/>
    </w:p>
    <w:p w14:paraId="2C97AE87" w14:textId="1B4A7A41" w:rsidR="00A246E4" w:rsidRDefault="00A246E4" w:rsidP="00432840">
      <w:pPr>
        <w:spacing w:before="120" w:after="120" w:line="276" w:lineRule="auto"/>
        <w:jc w:val="both"/>
        <w:rPr>
          <w:color w:val="1F3864" w:themeColor="accent1" w:themeShade="80"/>
        </w:rPr>
      </w:pPr>
      <w:r w:rsidRPr="002C1B4C">
        <w:rPr>
          <w:color w:val="1F3864" w:themeColor="accent1" w:themeShade="80"/>
        </w:rPr>
        <w:t xml:space="preserve">İstanbul Ticaret Odası 19.08.2020 tarihinde internet sitesindeki </w:t>
      </w:r>
      <w:hyperlink r:id="rId113" w:history="1">
        <w:r w:rsidRPr="002C1B4C">
          <w:rPr>
            <w:rStyle w:val="Hyperlink"/>
            <w:color w:val="1F3864" w:themeColor="accent1" w:themeShade="80"/>
          </w:rPr>
          <w:t>duyuruda</w:t>
        </w:r>
      </w:hyperlink>
      <w:r w:rsidRPr="002C1B4C">
        <w:rPr>
          <w:color w:val="1F3864" w:themeColor="accent1" w:themeShade="80"/>
        </w:rPr>
        <w:t xml:space="preserve"> Ticaret Bakanı Ruhsar Pekcan’ın fuarların açılmasına </w:t>
      </w:r>
      <w:r w:rsidRPr="00356ED8">
        <w:rPr>
          <w:color w:val="1F3864" w:themeColor="accent1" w:themeShade="80"/>
        </w:rPr>
        <w:t>ilişkin açıklamasına yer verdi. Bakan Pekcan’ın açıklamasına göre kapalı alanlarda gerçekleştirilen fiziki fuarların 1 Eylül tarihinden itibaren yeni önlemlerle düzenlenmeye başlayacağını belirtti.</w:t>
      </w:r>
      <w:r w:rsidRPr="002C1B4C">
        <w:rPr>
          <w:color w:val="1F3864" w:themeColor="accent1" w:themeShade="80"/>
        </w:rPr>
        <w:t xml:space="preserve"> </w:t>
      </w:r>
    </w:p>
    <w:p w14:paraId="1340CD82" w14:textId="1548570D" w:rsidR="00662A8E" w:rsidRPr="00356ED8" w:rsidRDefault="00662A8E" w:rsidP="00432840">
      <w:pPr>
        <w:spacing w:before="120" w:after="120" w:line="276" w:lineRule="auto"/>
        <w:jc w:val="both"/>
        <w:rPr>
          <w:b/>
          <w:bCs/>
          <w:color w:val="1F3864" w:themeColor="accent1" w:themeShade="80"/>
        </w:rPr>
      </w:pPr>
      <w:r w:rsidRPr="00356ED8">
        <w:rPr>
          <w:b/>
          <w:bCs/>
          <w:color w:val="1F3864" w:themeColor="accent1" w:themeShade="80"/>
        </w:rPr>
        <w:t>Bu kapsamda açık fuar alanlarında uyulması gereken</w:t>
      </w:r>
      <w:r w:rsidR="009F75BF" w:rsidRPr="00356ED8">
        <w:rPr>
          <w:b/>
          <w:bCs/>
          <w:color w:val="1F3864" w:themeColor="accent1" w:themeShade="80"/>
        </w:rPr>
        <w:t xml:space="preserve"> bazı</w:t>
      </w:r>
      <w:r w:rsidRPr="00356ED8">
        <w:rPr>
          <w:b/>
          <w:bCs/>
          <w:color w:val="1F3864" w:themeColor="accent1" w:themeShade="80"/>
        </w:rPr>
        <w:t xml:space="preserve"> düzenlemeler aşağıdaki gibidir:</w:t>
      </w:r>
    </w:p>
    <w:p w14:paraId="66EA9EE2" w14:textId="53000647" w:rsidR="00662A8E" w:rsidRPr="00356ED8" w:rsidRDefault="00662A8E"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b/>
          <w:bCs/>
          <w:color w:val="1F3864" w:themeColor="accent1" w:themeShade="80"/>
        </w:rPr>
        <w:t>Fuar alanında katılımcılar, görevliler ve ziyaretçiler dâhil kişi sayısı her dört metrekareye bir kişi olacaktır</w:t>
      </w:r>
      <w:r w:rsidRPr="00356ED8">
        <w:rPr>
          <w:rFonts w:asciiTheme="minorHAnsi" w:hAnsiTheme="minorHAnsi" w:cstheme="minorHAnsi"/>
          <w:color w:val="1F3864" w:themeColor="accent1" w:themeShade="80"/>
        </w:rPr>
        <w:t>.</w:t>
      </w:r>
    </w:p>
    <w:p w14:paraId="51DE25E2" w14:textId="20810AFB" w:rsidR="00662A8E" w:rsidRPr="00356ED8" w:rsidRDefault="009F75BF"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Pr>
          <w:rFonts w:asciiTheme="minorHAnsi" w:hAnsiTheme="minorHAnsi" w:cstheme="minorHAnsi"/>
          <w:color w:val="1F3864" w:themeColor="accent1" w:themeShade="80"/>
        </w:rPr>
        <w:t xml:space="preserve">Belirlenen ziyaretçi sayısı tamamlandığı takdirde yeni ziyaretçi alınmayacaktır. </w:t>
      </w:r>
    </w:p>
    <w:p w14:paraId="52602A83" w14:textId="1A38F823" w:rsidR="00662A8E" w:rsidRPr="00356ED8" w:rsidRDefault="00662A8E" w:rsidP="00356ED8">
      <w:pPr>
        <w:pStyle w:val="ListParagraph"/>
        <w:numPr>
          <w:ilvl w:val="0"/>
          <w:numId w:val="56"/>
        </w:numPr>
        <w:spacing w:before="120" w:after="120" w:line="276" w:lineRule="auto"/>
        <w:jc w:val="both"/>
        <w:rPr>
          <w:rFonts w:asciiTheme="minorHAnsi" w:hAnsiTheme="minorHAnsi" w:cstheme="minorHAnsi"/>
          <w:b/>
          <w:bCs/>
          <w:color w:val="1F3864" w:themeColor="accent1" w:themeShade="80"/>
        </w:rPr>
      </w:pPr>
      <w:r w:rsidRPr="00356ED8">
        <w:rPr>
          <w:rFonts w:asciiTheme="minorHAnsi" w:hAnsiTheme="minorHAnsi" w:cstheme="minorHAnsi"/>
          <w:b/>
          <w:bCs/>
          <w:color w:val="1F3864" w:themeColor="accent1" w:themeShade="80"/>
        </w:rPr>
        <w:t xml:space="preserve">Fuar alanında stantlar, arasında en </w:t>
      </w:r>
      <w:r w:rsidR="009F75BF" w:rsidRPr="00356ED8">
        <w:rPr>
          <w:rFonts w:asciiTheme="minorHAnsi" w:hAnsiTheme="minorHAnsi" w:cstheme="minorHAnsi"/>
          <w:b/>
          <w:bCs/>
          <w:color w:val="1F3864" w:themeColor="accent1" w:themeShade="80"/>
        </w:rPr>
        <w:t xml:space="preserve">az </w:t>
      </w:r>
      <w:r w:rsidRPr="00356ED8">
        <w:rPr>
          <w:rFonts w:asciiTheme="minorHAnsi" w:hAnsiTheme="minorHAnsi" w:cstheme="minorHAnsi"/>
          <w:b/>
          <w:bCs/>
          <w:color w:val="1F3864" w:themeColor="accent1" w:themeShade="80"/>
        </w:rPr>
        <w:t>3 metre mesafe bulunacak</w:t>
      </w:r>
      <w:r w:rsidR="009F75BF" w:rsidRPr="00356ED8">
        <w:rPr>
          <w:rFonts w:asciiTheme="minorHAnsi" w:hAnsiTheme="minorHAnsi" w:cstheme="minorHAnsi"/>
          <w:b/>
          <w:bCs/>
          <w:color w:val="1F3864" w:themeColor="accent1" w:themeShade="80"/>
        </w:rPr>
        <w:t>tır</w:t>
      </w:r>
      <w:r w:rsidRPr="00356ED8">
        <w:rPr>
          <w:rFonts w:asciiTheme="minorHAnsi" w:hAnsiTheme="minorHAnsi" w:cstheme="minorHAnsi"/>
          <w:b/>
          <w:bCs/>
          <w:color w:val="1F3864" w:themeColor="accent1" w:themeShade="80"/>
        </w:rPr>
        <w:t xml:space="preserve">. </w:t>
      </w:r>
    </w:p>
    <w:p w14:paraId="4E244ECD" w14:textId="69932612" w:rsidR="00662A8E" w:rsidRPr="00356ED8" w:rsidRDefault="00662A8E"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lastRenderedPageBreak/>
        <w:t xml:space="preserve">Stantların önünde zemine sosyal mesafenin korunmasını sağlayacak </w:t>
      </w:r>
      <w:r w:rsidR="009F75BF">
        <w:rPr>
          <w:rFonts w:asciiTheme="minorHAnsi" w:hAnsiTheme="minorHAnsi" w:cstheme="minorHAnsi"/>
          <w:color w:val="1F3864" w:themeColor="accent1" w:themeShade="80"/>
        </w:rPr>
        <w:t>imlemler</w:t>
      </w:r>
      <w:r w:rsidRPr="00356ED8">
        <w:rPr>
          <w:rFonts w:asciiTheme="minorHAnsi" w:hAnsiTheme="minorHAnsi" w:cstheme="minorHAnsi"/>
          <w:color w:val="1F3864" w:themeColor="accent1" w:themeShade="80"/>
        </w:rPr>
        <w:t xml:space="preserve"> konulacaktır. </w:t>
      </w:r>
    </w:p>
    <w:p w14:paraId="42639B06" w14:textId="63F73C7D" w:rsidR="00662A8E" w:rsidRPr="00356ED8" w:rsidRDefault="00662A8E"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 xml:space="preserve">Tuvaletlerin zeminleri, klozetler, pisuarlar, lavabolar, musluk ve batarya başlıkları, kapı kolları T.C. Sağlık Bakanlığı’nın ilgili rehberine göre temizlenecektir.  </w:t>
      </w:r>
    </w:p>
    <w:p w14:paraId="023F1791" w14:textId="77777777" w:rsidR="00662A8E" w:rsidRPr="00356ED8" w:rsidRDefault="00662A8E"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 xml:space="preserve">El kurutma fanları kullanıma kapatılacaktır. </w:t>
      </w:r>
    </w:p>
    <w:p w14:paraId="40097B49" w14:textId="4F37B160" w:rsidR="00662A8E" w:rsidRPr="00356ED8" w:rsidRDefault="00662A8E" w:rsidP="00160674">
      <w:pPr>
        <w:pStyle w:val="ListParagraph"/>
        <w:numPr>
          <w:ilvl w:val="0"/>
          <w:numId w:val="56"/>
        </w:numPr>
        <w:spacing w:before="120" w:after="120" w:line="276" w:lineRule="auto"/>
        <w:jc w:val="both"/>
        <w:rPr>
          <w:color w:val="1F3864" w:themeColor="accent1" w:themeShade="80"/>
        </w:rPr>
      </w:pPr>
      <w:r w:rsidRPr="00356ED8">
        <w:rPr>
          <w:rFonts w:asciiTheme="minorHAnsi" w:hAnsiTheme="minorHAnsi" w:cstheme="minorHAnsi"/>
          <w:color w:val="1F3864" w:themeColor="accent1" w:themeShade="80"/>
        </w:rPr>
        <w:t>Fuar alanında kurallara uyum denetlenecektir</w:t>
      </w:r>
      <w:r w:rsidR="009F75BF">
        <w:rPr>
          <w:rFonts w:asciiTheme="minorHAnsi" w:hAnsiTheme="minorHAnsi" w:cstheme="minorHAnsi"/>
          <w:color w:val="1F3864" w:themeColor="accent1" w:themeShade="80"/>
        </w:rPr>
        <w:t>.</w:t>
      </w:r>
    </w:p>
    <w:p w14:paraId="269C7C87" w14:textId="6B3B0E39" w:rsidR="009F75BF" w:rsidRDefault="009F75BF" w:rsidP="009F75BF">
      <w:pPr>
        <w:spacing w:before="120" w:after="120" w:line="276" w:lineRule="auto"/>
        <w:jc w:val="both"/>
        <w:rPr>
          <w:b/>
          <w:bCs/>
          <w:color w:val="1F3864" w:themeColor="accent1" w:themeShade="80"/>
        </w:rPr>
      </w:pPr>
      <w:r w:rsidRPr="00356ED8">
        <w:rPr>
          <w:b/>
          <w:bCs/>
          <w:color w:val="1F3864" w:themeColor="accent1" w:themeShade="80"/>
        </w:rPr>
        <w:t>Kapalı fuar alanlarında uyulması gereken bazı düzenlemeler aşağıdaki gibidir:</w:t>
      </w:r>
    </w:p>
    <w:p w14:paraId="539D93DF" w14:textId="549662BF" w:rsidR="009F75BF" w:rsidRPr="00356ED8" w:rsidRDefault="009F75BF"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Fuar alanında</w:t>
      </w:r>
      <w:r w:rsidR="00F32164">
        <w:rPr>
          <w:rFonts w:asciiTheme="minorHAnsi" w:hAnsiTheme="minorHAnsi" w:cstheme="minorHAnsi"/>
          <w:color w:val="1F3864" w:themeColor="accent1" w:themeShade="80"/>
        </w:rPr>
        <w:t xml:space="preserve">ki herkes </w:t>
      </w:r>
      <w:r w:rsidRPr="00356ED8">
        <w:rPr>
          <w:rFonts w:asciiTheme="minorHAnsi" w:hAnsiTheme="minorHAnsi" w:cstheme="minorHAnsi"/>
          <w:color w:val="1F3864" w:themeColor="accent1" w:themeShade="80"/>
        </w:rPr>
        <w:t>dâhil</w:t>
      </w:r>
      <w:r w:rsidR="00F32164">
        <w:rPr>
          <w:rFonts w:asciiTheme="minorHAnsi" w:hAnsiTheme="minorHAnsi" w:cstheme="minorHAnsi"/>
          <w:color w:val="1F3864" w:themeColor="accent1" w:themeShade="80"/>
        </w:rPr>
        <w:t xml:space="preserve"> olmak üzere</w:t>
      </w:r>
      <w:r w:rsidRPr="00356ED8">
        <w:rPr>
          <w:rFonts w:asciiTheme="minorHAnsi" w:hAnsiTheme="minorHAnsi" w:cstheme="minorHAnsi"/>
          <w:color w:val="1F3864" w:themeColor="accent1" w:themeShade="80"/>
        </w:rPr>
        <w:t xml:space="preserve"> kişi sayısı her on metrekareye bir kişi olacak şekilde sınırlandırılmalıdır</w:t>
      </w:r>
    </w:p>
    <w:p w14:paraId="71EDA97E" w14:textId="10227BC9" w:rsidR="009F75BF" w:rsidRPr="00356ED8" w:rsidRDefault="009F75BF"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Fuarı düzenleyen firma tarafından fuar alanına giren ziyaretçi sayısı belirlenerek ziyaretçi kapasitesi</w:t>
      </w:r>
      <w:r w:rsidR="00F32164">
        <w:rPr>
          <w:rFonts w:asciiTheme="minorHAnsi" w:hAnsiTheme="minorHAnsi" w:cstheme="minorHAnsi"/>
          <w:color w:val="1F3864" w:themeColor="accent1" w:themeShade="80"/>
        </w:rPr>
        <w:t>ne</w:t>
      </w:r>
      <w:r w:rsidRPr="00356ED8">
        <w:rPr>
          <w:rFonts w:asciiTheme="minorHAnsi" w:hAnsiTheme="minorHAnsi" w:cstheme="minorHAnsi"/>
          <w:color w:val="1F3864" w:themeColor="accent1" w:themeShade="80"/>
        </w:rPr>
        <w:t xml:space="preserve"> ulaşıldığında yeni ziyaretçi alınmamalı, sosyal mesafe kurallarına (en az 1 metre, 3-4 adım) göre bekletilmeli ve sırada durulması gereken alanlar, aralarında en az 1 metre mesafe olacak şekilde yer işaretleriyle belirlenmelidir. Fuar alanından çıkış yapan kişi sayısı kadar kişinin giriş yapmasına izin verilmelidir.</w:t>
      </w:r>
    </w:p>
    <w:p w14:paraId="147FC2DE" w14:textId="1C5CC190" w:rsidR="00F32164" w:rsidRDefault="00F32164" w:rsidP="002A4977">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Pr>
          <w:rFonts w:asciiTheme="minorHAnsi" w:hAnsiTheme="minorHAnsi" w:cstheme="minorHAnsi"/>
          <w:color w:val="1F3864" w:themeColor="accent1" w:themeShade="80"/>
        </w:rPr>
        <w:t>Girişlerde HES kodu sorgulanmalıdır.</w:t>
      </w:r>
    </w:p>
    <w:p w14:paraId="24AAD8BF" w14:textId="4E510027" w:rsidR="002A4977" w:rsidRPr="00356ED8" w:rsidRDefault="002A4977"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Fuarı düzenleyen firma tarafından fuar alanında birbirine bitişik stantlar, stant duvarı ya da bölme ünitesi ile kapatmak suretiyle birbirilerinden ayrılmalı, stant koridorları en az 3 metre genişliğinde oluşturulmalıdır.</w:t>
      </w:r>
    </w:p>
    <w:p w14:paraId="6FC9CD16" w14:textId="586F3239" w:rsidR="009F75BF" w:rsidRPr="00356ED8" w:rsidRDefault="002A4977"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 xml:space="preserve">Fuarı düzenleyen firma tarafından stantların önünde zemine sosyal mesafenin korunmasını sağlayacak </w:t>
      </w:r>
      <w:r w:rsidR="00F32164">
        <w:rPr>
          <w:rFonts w:asciiTheme="minorHAnsi" w:hAnsiTheme="minorHAnsi" w:cstheme="minorHAnsi"/>
          <w:color w:val="1F3864" w:themeColor="accent1" w:themeShade="80"/>
        </w:rPr>
        <w:t>semboller</w:t>
      </w:r>
      <w:r w:rsidRPr="00356ED8">
        <w:rPr>
          <w:rFonts w:asciiTheme="minorHAnsi" w:hAnsiTheme="minorHAnsi" w:cstheme="minorHAnsi"/>
          <w:color w:val="1F3864" w:themeColor="accent1" w:themeShade="80"/>
        </w:rPr>
        <w:t xml:space="preserve"> konulmalıdır.</w:t>
      </w:r>
    </w:p>
    <w:p w14:paraId="597A7C1E" w14:textId="07CDB5AC" w:rsidR="002A4977" w:rsidRPr="00356ED8" w:rsidRDefault="002A4977"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Fuara gelen kişilerin herhangi bir ödeme yapması gerektiği durumlarda katılımcılara tercihen temassız olmak üzere nakit olmayan ödeme yapmaları teşvik edilmelidir. Ödeme terminallerinde dokunulan yüzeyler Sağlık Bakanlığı tarafından verilen ‘Biyosidal Ürün Ruhsatı’ bulunan ürünlerle temizlenmelidir.</w:t>
      </w:r>
    </w:p>
    <w:p w14:paraId="79BF3197" w14:textId="3CE6A4BA" w:rsidR="002A4977" w:rsidRPr="00356ED8" w:rsidRDefault="002A4977" w:rsidP="00356ED8">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356ED8">
        <w:rPr>
          <w:rFonts w:asciiTheme="minorHAnsi" w:hAnsiTheme="minorHAnsi" w:cstheme="minorHAnsi"/>
          <w:color w:val="1F3864" w:themeColor="accent1" w:themeShade="80"/>
        </w:rPr>
        <w:t>Fuarı düzenleyen firma tarafından fuar alanının girişine ve alanda görünür yerlere COVID-19 önlemleri ile ilgili afişler (el yıkama, maske kullanımı ve içeride uyulması gereken kurallar) asılmalıdır</w:t>
      </w:r>
      <w:r w:rsidR="00F32164">
        <w:rPr>
          <w:rFonts w:asciiTheme="minorHAnsi" w:hAnsiTheme="minorHAnsi" w:cstheme="minorHAnsi"/>
          <w:color w:val="1F3864" w:themeColor="accent1" w:themeShade="80"/>
        </w:rPr>
        <w:t>.</w:t>
      </w:r>
    </w:p>
    <w:p w14:paraId="1EBEF602" w14:textId="5A0B8119" w:rsidR="003B4150" w:rsidRPr="002C1B4C" w:rsidRDefault="003B4150" w:rsidP="008543BC">
      <w:pPr>
        <w:pStyle w:val="Heading2"/>
        <w:numPr>
          <w:ilvl w:val="0"/>
          <w:numId w:val="130"/>
        </w:numPr>
        <w:spacing w:before="120" w:after="120" w:line="276" w:lineRule="auto"/>
        <w:rPr>
          <w:rFonts w:eastAsia="Times New Roman" w:cstheme="minorHAnsi"/>
          <w:szCs w:val="28"/>
          <w:u w:val="single"/>
        </w:rPr>
      </w:pPr>
      <w:bookmarkStart w:id="668" w:name="_Toc54694356"/>
      <w:bookmarkStart w:id="669" w:name="_Toc62639061"/>
      <w:r w:rsidRPr="002C1B4C">
        <w:rPr>
          <w:rFonts w:eastAsia="Times New Roman" w:cstheme="minorHAnsi"/>
          <w:szCs w:val="28"/>
          <w:u w:val="single"/>
        </w:rPr>
        <w:t>Artık Gümrükte Beklemek Yok!</w:t>
      </w:r>
      <w:bookmarkEnd w:id="668"/>
      <w:bookmarkEnd w:id="669"/>
    </w:p>
    <w:p w14:paraId="2A7E5EF6" w14:textId="161AE9A3" w:rsidR="003B4150" w:rsidRPr="002C1B4C" w:rsidRDefault="003B4150" w:rsidP="00432840">
      <w:pPr>
        <w:spacing w:before="120" w:after="120" w:line="276" w:lineRule="auto"/>
        <w:jc w:val="both"/>
        <w:rPr>
          <w:color w:val="1F3864" w:themeColor="accent1" w:themeShade="80"/>
        </w:rPr>
      </w:pPr>
      <w:r w:rsidRPr="002C1B4C">
        <w:rPr>
          <w:color w:val="1F3864" w:themeColor="accent1" w:themeShade="80"/>
        </w:rPr>
        <w:t>Ticaret Bakan</w:t>
      </w:r>
      <w:r w:rsidR="00F84203" w:rsidRPr="002C1B4C">
        <w:rPr>
          <w:color w:val="1F3864" w:themeColor="accent1" w:themeShade="80"/>
        </w:rPr>
        <w:t>lığının internet sitesinde 28.</w:t>
      </w:r>
      <w:r w:rsidRPr="002C1B4C">
        <w:rPr>
          <w:color w:val="1F3864" w:themeColor="accent1" w:themeShade="80"/>
        </w:rPr>
        <w:t xml:space="preserve">07.2020 tarihinde yapılan </w:t>
      </w:r>
      <w:hyperlink r:id="rId114" w:history="1">
        <w:r w:rsidRPr="002C1B4C">
          <w:rPr>
            <w:rStyle w:val="Hyperlink"/>
            <w:color w:val="1F3864" w:themeColor="accent1" w:themeShade="80"/>
          </w:rPr>
          <w:t>açıklama</w:t>
        </w:r>
      </w:hyperlink>
      <w:r w:rsidRPr="002C1B4C">
        <w:rPr>
          <w:color w:val="1F3864" w:themeColor="accent1" w:themeShade="80"/>
        </w:rPr>
        <w:t xml:space="preserve"> ile sergilerde, fuarlarda ve numune olarak üretim modellemesinde kullanılacak eşyaların uluslararası hareketini kolaylaştırmak adına elektronik ortamda düzenlenen beyan formu ile bu eşyaların işlemlerinin hızlı bir şekilde tamamlanabileceği belirtildi.</w:t>
      </w:r>
      <w:r w:rsidR="00A246E4" w:rsidRPr="002C1B4C">
        <w:rPr>
          <w:color w:val="1F3864" w:themeColor="accent1" w:themeShade="80"/>
        </w:rPr>
        <w:t xml:space="preserve"> Bu fuarla</w:t>
      </w:r>
      <w:r w:rsidR="00DA47EF" w:rsidRPr="002C1B4C">
        <w:rPr>
          <w:color w:val="1F3864" w:themeColor="accent1" w:themeShade="80"/>
        </w:rPr>
        <w:t>ra</w:t>
      </w:r>
      <w:r w:rsidR="00A246E4" w:rsidRPr="002C1B4C">
        <w:rPr>
          <w:color w:val="1F3864" w:themeColor="accent1" w:themeShade="80"/>
        </w:rPr>
        <w:t xml:space="preserve"> katılımcı, ziyaretçi ve görevliler</w:t>
      </w:r>
      <w:r w:rsidR="00DA47EF" w:rsidRPr="002C1B4C">
        <w:rPr>
          <w:color w:val="1F3864" w:themeColor="accent1" w:themeShade="80"/>
        </w:rPr>
        <w:t>in girişleri</w:t>
      </w:r>
      <w:r w:rsidR="00A246E4" w:rsidRPr="002C1B4C">
        <w:rPr>
          <w:color w:val="1F3864" w:themeColor="accent1" w:themeShade="80"/>
        </w:rPr>
        <w:t xml:space="preserve"> HES kodu sorgulaması yapılarak </w:t>
      </w:r>
      <w:r w:rsidR="00DA47EF" w:rsidRPr="002C1B4C">
        <w:rPr>
          <w:color w:val="1F3864" w:themeColor="accent1" w:themeShade="80"/>
        </w:rPr>
        <w:t>gerçekleştirilecektir.</w:t>
      </w:r>
    </w:p>
    <w:p w14:paraId="3769428A" w14:textId="5957A581" w:rsidR="006274EA" w:rsidRPr="002C1B4C" w:rsidRDefault="006274EA" w:rsidP="008543BC">
      <w:pPr>
        <w:pStyle w:val="Heading2"/>
        <w:numPr>
          <w:ilvl w:val="0"/>
          <w:numId w:val="130"/>
        </w:numPr>
        <w:spacing w:before="120" w:after="120" w:line="276" w:lineRule="auto"/>
        <w:rPr>
          <w:rFonts w:eastAsia="Times New Roman" w:cstheme="minorHAnsi"/>
          <w:szCs w:val="28"/>
          <w:u w:val="single"/>
        </w:rPr>
      </w:pPr>
      <w:bookmarkStart w:id="670" w:name="_Toc54694358"/>
      <w:bookmarkStart w:id="671" w:name="_Toc62639062"/>
      <w:r w:rsidRPr="002C1B4C">
        <w:rPr>
          <w:rFonts w:eastAsia="Times New Roman" w:cstheme="minorHAnsi"/>
          <w:szCs w:val="28"/>
          <w:u w:val="single"/>
        </w:rPr>
        <w:lastRenderedPageBreak/>
        <w:t>Karayolları Taşıma Yönetmeliğinde Değişiklik Yapılmasına Dair Yönetmelik</w:t>
      </w:r>
      <w:bookmarkEnd w:id="670"/>
      <w:bookmarkEnd w:id="671"/>
      <w:r w:rsidRPr="002C1B4C">
        <w:rPr>
          <w:rFonts w:eastAsia="Times New Roman" w:cstheme="minorHAnsi"/>
          <w:szCs w:val="28"/>
          <w:u w:val="single"/>
        </w:rPr>
        <w:t xml:space="preserve"> </w:t>
      </w:r>
    </w:p>
    <w:p w14:paraId="622B68C5" w14:textId="1BC347DF" w:rsidR="006274EA" w:rsidRPr="002C1B4C" w:rsidRDefault="006274EA" w:rsidP="00432840">
      <w:pPr>
        <w:spacing w:before="120" w:after="120" w:line="276" w:lineRule="auto"/>
        <w:jc w:val="both"/>
        <w:rPr>
          <w:color w:val="1F3864" w:themeColor="accent1" w:themeShade="80"/>
        </w:rPr>
      </w:pPr>
      <w:r w:rsidRPr="002C1B4C">
        <w:rPr>
          <w:color w:val="1F3864" w:themeColor="accent1" w:themeShade="80"/>
        </w:rPr>
        <w:t>Ulaştırma ve Altyapı Bakanlığı, karayolu taşıma yönetmeliğine yönelik bir dizi yeni kararlar yayımladı. Yayımlanan yeni yönetmelikle geçerli olan yetki belgelerinin ilk yenilenme sürecinde taşımacılara ücretsiz 6 aylık ek süre verildi.</w:t>
      </w:r>
    </w:p>
    <w:p w14:paraId="7ECA6C2B" w14:textId="4CD18817" w:rsidR="006274EA" w:rsidRPr="002C1B4C" w:rsidRDefault="006274EA" w:rsidP="00432840">
      <w:pPr>
        <w:spacing w:before="120" w:after="120" w:line="276" w:lineRule="auto"/>
        <w:jc w:val="both"/>
        <w:rPr>
          <w:color w:val="1F3864" w:themeColor="accent1" w:themeShade="80"/>
        </w:rPr>
      </w:pPr>
      <w:r w:rsidRPr="002C1B4C">
        <w:rPr>
          <w:color w:val="1F3864" w:themeColor="accent1" w:themeShade="80"/>
        </w:rPr>
        <w:t>23.06.2020 tarihinde Resmi Gazete’de yayımlanan yönetmelik değişikliği ile ayrıca, COVID- 19 ile mücadeledeki normalleşme sürecinde, yolculara sıcak ikram yapılmaması, ikram edilen yiyecek ve içeceklerin ‘ambalajlı’ olması şartı getirildi.</w:t>
      </w:r>
    </w:p>
    <w:p w14:paraId="655622BE" w14:textId="67154D38" w:rsidR="008707C7" w:rsidRPr="002C1B4C" w:rsidRDefault="008707C7" w:rsidP="008543BC">
      <w:pPr>
        <w:pStyle w:val="Heading2"/>
        <w:numPr>
          <w:ilvl w:val="0"/>
          <w:numId w:val="130"/>
        </w:numPr>
        <w:spacing w:before="120" w:after="120" w:line="276" w:lineRule="auto"/>
        <w:rPr>
          <w:rFonts w:eastAsia="Times New Roman" w:cstheme="minorHAnsi"/>
          <w:szCs w:val="28"/>
          <w:u w:val="single"/>
        </w:rPr>
      </w:pPr>
      <w:bookmarkStart w:id="672" w:name="_Toc54694359"/>
      <w:bookmarkStart w:id="673" w:name="_Toc62639063"/>
      <w:r w:rsidRPr="002C1B4C">
        <w:rPr>
          <w:rFonts w:eastAsia="Times New Roman" w:cstheme="minorHAnsi"/>
          <w:szCs w:val="28"/>
          <w:u w:val="single"/>
        </w:rPr>
        <w:t>Econsumer.gov</w:t>
      </w:r>
      <w:bookmarkEnd w:id="672"/>
      <w:bookmarkEnd w:id="673"/>
    </w:p>
    <w:p w14:paraId="10307068" w14:textId="0EE93F14" w:rsidR="008707C7" w:rsidRPr="002C1B4C" w:rsidRDefault="008707C7"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Ticaret Bakanlığı tarafından tüketicilerin uluslararası dolandırıcılık bildiriminde bulunabileceği ve </w:t>
      </w:r>
      <w:r w:rsidR="002C1B4C" w:rsidRPr="002C1B4C">
        <w:rPr>
          <w:rFonts w:asciiTheme="minorHAnsi" w:hAnsiTheme="minorHAnsi" w:cstheme="minorHAnsi"/>
          <w:color w:val="1F3864" w:themeColor="accent1" w:themeShade="80"/>
        </w:rPr>
        <w:t>hilekârlıkla</w:t>
      </w:r>
      <w:r w:rsidRPr="002C1B4C">
        <w:rPr>
          <w:rFonts w:asciiTheme="minorHAnsi" w:hAnsiTheme="minorHAnsi" w:cstheme="minorHAnsi"/>
          <w:color w:val="1F3864" w:themeColor="accent1" w:themeShade="80"/>
        </w:rPr>
        <w:t xml:space="preserve"> mücadele etmek için atabilecek diğer adımlar hakkında bilgi edinme platformu olan econsumer.gov tanıtılmıştır.</w:t>
      </w:r>
    </w:p>
    <w:p w14:paraId="139F8296" w14:textId="2BA764C2" w:rsidR="00960FB8" w:rsidRPr="002C1B4C" w:rsidRDefault="00960FB8" w:rsidP="008543BC">
      <w:pPr>
        <w:pStyle w:val="Heading2"/>
        <w:numPr>
          <w:ilvl w:val="0"/>
          <w:numId w:val="130"/>
        </w:numPr>
        <w:spacing w:before="120" w:after="120" w:line="276" w:lineRule="auto"/>
        <w:rPr>
          <w:rFonts w:eastAsia="Times New Roman" w:cstheme="minorHAnsi"/>
          <w:szCs w:val="28"/>
          <w:u w:val="single"/>
        </w:rPr>
      </w:pPr>
      <w:bookmarkStart w:id="674" w:name="_Toc54694361"/>
      <w:bookmarkStart w:id="675" w:name="_Toc62639064"/>
      <w:r w:rsidRPr="002C1B4C">
        <w:rPr>
          <w:rFonts w:eastAsia="Times New Roman" w:cstheme="minorHAnsi"/>
          <w:szCs w:val="28"/>
          <w:u w:val="single"/>
        </w:rPr>
        <w:t>COVID-19 Pandemi Kapsamında Hijyen ve Temizlik Malzemeleri Alımı</w:t>
      </w:r>
      <w:bookmarkEnd w:id="674"/>
      <w:bookmarkEnd w:id="675"/>
    </w:p>
    <w:p w14:paraId="69617DB2" w14:textId="77777777" w:rsidR="00960FB8" w:rsidRPr="002C1B4C" w:rsidRDefault="00960FB8" w:rsidP="00432840">
      <w:pPr>
        <w:spacing w:before="120" w:after="120" w:line="276" w:lineRule="auto"/>
        <w:jc w:val="both"/>
        <w:rPr>
          <w:color w:val="1F3864" w:themeColor="accent1" w:themeShade="80"/>
        </w:rPr>
      </w:pPr>
      <w:r w:rsidRPr="002C1B4C">
        <w:rPr>
          <w:color w:val="1F3864" w:themeColor="accent1" w:themeShade="80"/>
        </w:rPr>
        <w:t xml:space="preserve">Sağlık Bakanlığı 19.06.2020 tarihinde AB Projesi kapsamında “COVID-19 Pandemi Kapsamında Hijyen ve Temizlik Malzemeleri Alımı” ihalesine ilişkin usul ve esasları internet sitesi üzerinden yayımlamıştır. Detaylara </w:t>
      </w:r>
      <w:hyperlink r:id="rId115" w:history="1">
        <w:r w:rsidRPr="002C1B4C">
          <w:rPr>
            <w:color w:val="1F3864" w:themeColor="accent1" w:themeShade="80"/>
          </w:rPr>
          <w:t>buradan</w:t>
        </w:r>
      </w:hyperlink>
      <w:r w:rsidRPr="002C1B4C">
        <w:rPr>
          <w:color w:val="1F3864" w:themeColor="accent1" w:themeShade="80"/>
        </w:rPr>
        <w:t xml:space="preserve"> erişebilirsiniz. </w:t>
      </w:r>
    </w:p>
    <w:p w14:paraId="754F46C4" w14:textId="01CCD167" w:rsidR="00755516" w:rsidRPr="002C1B4C" w:rsidRDefault="00755516" w:rsidP="008543BC">
      <w:pPr>
        <w:pStyle w:val="Heading2"/>
        <w:numPr>
          <w:ilvl w:val="0"/>
          <w:numId w:val="130"/>
        </w:numPr>
        <w:spacing w:before="120" w:after="120" w:line="276" w:lineRule="auto"/>
        <w:rPr>
          <w:rFonts w:eastAsia="Times New Roman" w:cstheme="minorHAnsi"/>
          <w:szCs w:val="28"/>
          <w:u w:val="single"/>
        </w:rPr>
      </w:pPr>
      <w:bookmarkStart w:id="676" w:name="_Toc39588819"/>
      <w:bookmarkStart w:id="677" w:name="_Toc54694365"/>
      <w:bookmarkStart w:id="678" w:name="_Toc62639065"/>
      <w:bookmarkEnd w:id="612"/>
      <w:r w:rsidRPr="002C1B4C">
        <w:rPr>
          <w:rFonts w:eastAsia="Times New Roman" w:cstheme="minorHAnsi"/>
          <w:szCs w:val="28"/>
          <w:u w:val="single"/>
        </w:rPr>
        <w:t>Çağrı Merkezi Süreçleri</w:t>
      </w:r>
      <w:bookmarkEnd w:id="676"/>
      <w:bookmarkEnd w:id="677"/>
      <w:bookmarkEnd w:id="678"/>
    </w:p>
    <w:p w14:paraId="326B030C" w14:textId="77A29BCD" w:rsidR="00A2783E" w:rsidRPr="002C1B4C" w:rsidRDefault="00755516">
      <w:pPr>
        <w:spacing w:before="120" w:after="120" w:line="276" w:lineRule="auto"/>
        <w:jc w:val="both"/>
      </w:pPr>
      <w:r w:rsidRPr="002C1B4C">
        <w:rPr>
          <w:rFonts w:asciiTheme="minorHAnsi" w:hAnsiTheme="minorHAnsi" w:cstheme="minorHAnsi"/>
          <w:color w:val="1F3864" w:themeColor="accent1" w:themeShade="80"/>
        </w:rPr>
        <w:t>Ödeme ve Elektronik Para Derneği (“</w:t>
      </w:r>
      <w:r w:rsidRPr="002C1B4C">
        <w:rPr>
          <w:rFonts w:asciiTheme="minorHAnsi" w:hAnsiTheme="minorHAnsi" w:cstheme="minorHAnsi"/>
          <w:b/>
          <w:bCs/>
          <w:color w:val="1F3864" w:themeColor="accent1" w:themeShade="80"/>
        </w:rPr>
        <w:t>ÖDED</w:t>
      </w:r>
      <w:r w:rsidRPr="002C1B4C">
        <w:rPr>
          <w:rFonts w:asciiTheme="minorHAnsi" w:hAnsiTheme="minorHAnsi" w:cstheme="minorHAnsi"/>
          <w:color w:val="1F3864" w:themeColor="accent1" w:themeShade="80"/>
        </w:rPr>
        <w:t>”) tarafından Türkiye Cumhuriyeti Merkez Bankası (“</w:t>
      </w:r>
      <w:r w:rsidRPr="002C1B4C">
        <w:rPr>
          <w:rFonts w:asciiTheme="minorHAnsi" w:hAnsiTheme="minorHAnsi" w:cstheme="minorHAnsi"/>
          <w:b/>
          <w:bCs/>
          <w:color w:val="1F3864" w:themeColor="accent1" w:themeShade="80"/>
        </w:rPr>
        <w:t>TCMB</w:t>
      </w:r>
      <w:r w:rsidRPr="002C1B4C">
        <w:rPr>
          <w:rFonts w:asciiTheme="minorHAnsi" w:hAnsiTheme="minorHAnsi" w:cstheme="minorHAnsi"/>
          <w:color w:val="1F3864" w:themeColor="accent1" w:themeShade="80"/>
        </w:rPr>
        <w:t>”) başvurulmuş ve COVID- 19 nedeniyle alınan tedbirler doğrultusunda çağrı merkezi firmalarından alınan dış hizmetlerin, ilgili firma çalışanları tarafından evden sunulmasına dair görüş talep edilmiştir. 27.03.2020 tarihinde TCBM tarafından yapılan geri dönüşte “</w:t>
      </w:r>
      <w:r w:rsidRPr="002C1B4C">
        <w:rPr>
          <w:rFonts w:asciiTheme="minorHAnsi" w:hAnsiTheme="minorHAnsi" w:cstheme="minorHAnsi"/>
          <w:b/>
          <w:i/>
          <w:color w:val="1F3864" w:themeColor="accent1" w:themeShade="80"/>
        </w:rPr>
        <w:t>kesintisiz hizmet konusunda gereken tüm önlemlerin alınması kaydıyla olağan zamanlardaki uygulamaların dışında yöntemlerin kullanılmasının tabi</w:t>
      </w:r>
      <w:r w:rsidRPr="002C1B4C">
        <w:rPr>
          <w:rFonts w:asciiTheme="minorHAnsi" w:hAnsiTheme="minorHAnsi" w:cstheme="minorHAnsi"/>
          <w:color w:val="1F3864" w:themeColor="accent1" w:themeShade="80"/>
        </w:rPr>
        <w:t>” olduğu belirtilmiştir.</w:t>
      </w:r>
      <w:r w:rsidR="000D662A" w:rsidRPr="002C1B4C">
        <w:rPr>
          <w:rFonts w:asciiTheme="minorHAnsi" w:hAnsiTheme="minorHAnsi" w:cstheme="minorHAnsi"/>
          <w:color w:val="1F3864" w:themeColor="accent1" w:themeShade="80"/>
        </w:rPr>
        <w:t xml:space="preserve"> Buna ek olarak 20.05.2020 tarihli ve 31132 sayılı Resmi Gazete’de BDDK tarafından “Banka Çağrı Merkezlerinin Hizmet Seviyesinin ve Kalitesinin Belirlenmesine İlişkin Yönetmelik yayımlanmıştır. </w:t>
      </w:r>
      <w:r w:rsidR="00B05711" w:rsidRPr="002C1B4C">
        <w:rPr>
          <w:rFonts w:asciiTheme="minorHAnsi" w:hAnsiTheme="minorHAnsi" w:cstheme="minorHAnsi"/>
          <w:color w:val="1F3864" w:themeColor="accent1" w:themeShade="80"/>
        </w:rPr>
        <w:t xml:space="preserve">Yönetmelik ile ilgili detaylı bilgiye hazırlamış olduğumuz bilgilendirme </w:t>
      </w:r>
      <w:hyperlink r:id="rId116" w:history="1">
        <w:r w:rsidR="00B05711" w:rsidRPr="002C1B4C">
          <w:rPr>
            <w:rStyle w:val="Hyperlink"/>
            <w:rFonts w:asciiTheme="minorHAnsi" w:hAnsiTheme="minorHAnsi" w:cstheme="minorHAnsi"/>
          </w:rPr>
          <w:t>metninden</w:t>
        </w:r>
      </w:hyperlink>
      <w:r w:rsidR="00B05711" w:rsidRPr="002C1B4C">
        <w:rPr>
          <w:rFonts w:asciiTheme="minorHAnsi" w:hAnsiTheme="minorHAnsi" w:cstheme="minorHAnsi"/>
          <w:color w:val="1F3864" w:themeColor="accent1" w:themeShade="80"/>
        </w:rPr>
        <w:t xml:space="preserve"> ulaşabilirsiniz.</w:t>
      </w:r>
    </w:p>
    <w:p w14:paraId="21B3E474" w14:textId="497332B1" w:rsidR="00ED4B62" w:rsidRPr="002C1B4C" w:rsidRDefault="00ED4B62" w:rsidP="008543BC">
      <w:pPr>
        <w:pStyle w:val="Heading2"/>
        <w:numPr>
          <w:ilvl w:val="0"/>
          <w:numId w:val="130"/>
        </w:numPr>
        <w:spacing w:before="120" w:after="120" w:line="276" w:lineRule="auto"/>
        <w:rPr>
          <w:rFonts w:eastAsia="Times New Roman" w:cstheme="minorHAnsi"/>
          <w:szCs w:val="28"/>
          <w:u w:val="single"/>
        </w:rPr>
      </w:pPr>
      <w:bookmarkStart w:id="679" w:name="_Toc54694369"/>
      <w:bookmarkStart w:id="680" w:name="_Toc62639066"/>
      <w:r w:rsidRPr="002C1B4C">
        <w:rPr>
          <w:rFonts w:eastAsia="Times New Roman" w:cstheme="minorHAnsi"/>
          <w:szCs w:val="28"/>
          <w:u w:val="single"/>
        </w:rPr>
        <w:t>Ticaret Bakanlığından Yeni Destekler</w:t>
      </w:r>
      <w:bookmarkEnd w:id="679"/>
      <w:bookmarkEnd w:id="680"/>
    </w:p>
    <w:p w14:paraId="77CDC1B7" w14:textId="0C9439A7" w:rsidR="00ED4B62" w:rsidRPr="002C1B4C" w:rsidRDefault="00ED4B62"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Ticaret Bakanlığı 27.05.2020 tarihinde internet sitesinde yayımladığı </w:t>
      </w:r>
      <w:hyperlink r:id="rId117" w:history="1">
        <w:r w:rsidRPr="002C1B4C">
          <w:rPr>
            <w:rStyle w:val="Hyperlink"/>
            <w:rFonts w:asciiTheme="minorHAnsi" w:hAnsiTheme="minorHAnsi" w:cstheme="minorHAnsi"/>
          </w:rPr>
          <w:t>duyuru</w:t>
        </w:r>
      </w:hyperlink>
      <w:r w:rsidRPr="002C1B4C">
        <w:rPr>
          <w:rFonts w:asciiTheme="minorHAnsi" w:hAnsiTheme="minorHAnsi" w:cstheme="minorHAnsi"/>
          <w:color w:val="1F3864" w:themeColor="accent1" w:themeShade="80"/>
        </w:rPr>
        <w:t xml:space="preserve"> ile ihracat firmalarının e-ticaret sitelerine üyeliklerini, sanal ticaret heyetleri ve sanal fuarlara katılımını, sanal fuar düzenlenmesini destek kapsamına alındığını belirtti. Bu çerçevede;</w:t>
      </w:r>
    </w:p>
    <w:p w14:paraId="6DDF87CD" w14:textId="010C6C02" w:rsidR="00ED4B62" w:rsidRPr="002C1B4C" w:rsidRDefault="00B63F04"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E</w:t>
      </w:r>
      <w:r w:rsidR="00ED4B62" w:rsidRPr="002C1B4C">
        <w:rPr>
          <w:rFonts w:asciiTheme="minorHAnsi" w:hAnsiTheme="minorHAnsi" w:cstheme="minorHAnsi"/>
          <w:color w:val="1F3864" w:themeColor="accent1" w:themeShade="80"/>
        </w:rPr>
        <w:t>-ticaret sitelerine üyelik giderlerinin 2020 yılı için yüzde 80, takip eden yıllarda ise yüzde 60 oranında ve e-ticaret sitesi başına yıllık 8 bin liraya kadar destekleneceği,</w:t>
      </w:r>
    </w:p>
    <w:p w14:paraId="057EB333" w14:textId="2E8E3FDC" w:rsidR="00ED4B62" w:rsidRPr="002C1B4C" w:rsidRDefault="00B63F04"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Şirketlerin</w:t>
      </w:r>
      <w:r w:rsidR="00ED4B62" w:rsidRPr="002C1B4C">
        <w:rPr>
          <w:rFonts w:asciiTheme="minorHAnsi" w:hAnsiTheme="minorHAnsi" w:cstheme="minorHAnsi"/>
          <w:color w:val="1F3864" w:themeColor="accent1" w:themeShade="80"/>
        </w:rPr>
        <w:t xml:space="preserve"> bu destekten en fazla 3 e-ticaret sitesi için ve e-ticaret sitesi başına en fazla iki yıl yararlanabileceği,</w:t>
      </w:r>
    </w:p>
    <w:p w14:paraId="32D16896" w14:textId="12E3434B" w:rsidR="00ED4B62" w:rsidRPr="002C1B4C" w:rsidRDefault="00ED4B62"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lastRenderedPageBreak/>
        <w:t>Sanal ticaret heyetleri ve sanal fuarlara katılım için iş dünyasını temsil eden çatı örgütlerin yapacakları masrafları ve sanal fuar organizasyonlarının giderlerinin de yüzde 50 oranında ve faaliyet başına 50 bin dolara kadar destekleneceği</w:t>
      </w:r>
      <w:r w:rsidR="00E43B1A" w:rsidRPr="002C1B4C">
        <w:rPr>
          <w:rFonts w:asciiTheme="minorHAnsi" w:hAnsiTheme="minorHAnsi" w:cstheme="minorHAnsi"/>
          <w:color w:val="1F3864" w:themeColor="accent1" w:themeShade="80"/>
        </w:rPr>
        <w:t>,</w:t>
      </w:r>
    </w:p>
    <w:p w14:paraId="339942B4" w14:textId="1180ECC1" w:rsidR="00E43B1A" w:rsidRPr="002C1B4C" w:rsidRDefault="00E43B1A"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İhracat Genel Müdürlüğü tarafından uygun görülen uluslararası niteliği haiz sanal fuarlara katılımcıların iştirak etmelerini sağlamak üzere iş birliği kuruluşlarınca düzenlenen sanal fuarlara katılım organizasyonlarına, </w:t>
      </w:r>
      <w:hyperlink r:id="rId118" w:history="1">
        <w:r w:rsidRPr="002C1B4C">
          <w:rPr>
            <w:color w:val="1F3864" w:themeColor="accent1" w:themeShade="80"/>
          </w:rPr>
          <w:t>genelgede</w:t>
        </w:r>
      </w:hyperlink>
      <w:r w:rsidRPr="002C1B4C">
        <w:rPr>
          <w:rFonts w:asciiTheme="minorHAnsi" w:hAnsiTheme="minorHAnsi" w:cstheme="minorHAnsi"/>
          <w:color w:val="1F3864" w:themeColor="accent1" w:themeShade="80"/>
        </w:rPr>
        <w:t xml:space="preserve"> belirtilen giderler yüzde 50 ve faaliyet başına 50 bin dolara kadar destekleneceği,</w:t>
      </w:r>
    </w:p>
    <w:p w14:paraId="1C5651BA" w14:textId="77777777" w:rsidR="002359C6" w:rsidRPr="002C1B4C" w:rsidRDefault="00B63F04"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İş</w:t>
      </w:r>
      <w:r w:rsidR="00E43B1A" w:rsidRPr="002C1B4C">
        <w:rPr>
          <w:rFonts w:asciiTheme="minorHAnsi" w:hAnsiTheme="minorHAnsi" w:cstheme="minorHAnsi"/>
          <w:color w:val="1F3864" w:themeColor="accent1" w:themeShade="80"/>
        </w:rPr>
        <w:t xml:space="preserve"> birliği kuruluşlarınca düzenlenen sanal fuar organizasyonlarına dair genelgede belirtilen giderler için yüzde 50 oranında, faaliyet</w:t>
      </w:r>
      <w:r w:rsidR="00E43B1A" w:rsidRPr="002C1B4C">
        <w:rPr>
          <w:rFonts w:asciiTheme="minorHAnsi" w:hAnsiTheme="minorHAnsi" w:cstheme="minorHAnsi"/>
          <w:color w:val="1F3864" w:themeColor="accent1" w:themeShade="80"/>
          <w:lang w:eastAsia="en-US"/>
        </w:rPr>
        <w:t xml:space="preserve"> başına 100 bin dolara kadar destekleneceği</w:t>
      </w:r>
      <w:r w:rsidR="002359C6" w:rsidRPr="002C1B4C">
        <w:rPr>
          <w:rFonts w:asciiTheme="minorHAnsi" w:hAnsiTheme="minorHAnsi" w:cstheme="minorHAnsi"/>
          <w:color w:val="1F3864" w:themeColor="accent1" w:themeShade="80"/>
          <w:lang w:eastAsia="en-US"/>
        </w:rPr>
        <w:t xml:space="preserve"> </w:t>
      </w:r>
    </w:p>
    <w:p w14:paraId="3CF0425B" w14:textId="4DDFC35B" w:rsidR="00ED4B62" w:rsidRPr="002C1B4C" w:rsidRDefault="00ED4B62"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belirtildi.</w:t>
      </w:r>
    </w:p>
    <w:p w14:paraId="4D2474A7" w14:textId="2811B4F4" w:rsidR="00A605A3" w:rsidRPr="002C1B4C" w:rsidRDefault="00D87300" w:rsidP="008543BC">
      <w:pPr>
        <w:pStyle w:val="Heading2"/>
        <w:numPr>
          <w:ilvl w:val="0"/>
          <w:numId w:val="130"/>
        </w:numPr>
        <w:spacing w:before="120" w:after="120" w:line="276" w:lineRule="auto"/>
        <w:rPr>
          <w:rFonts w:eastAsia="Times New Roman" w:cstheme="minorHAnsi"/>
          <w:szCs w:val="28"/>
          <w:u w:val="single"/>
        </w:rPr>
      </w:pPr>
      <w:r w:rsidRPr="002C1B4C">
        <w:rPr>
          <w:rFonts w:eastAsia="Times New Roman" w:cstheme="minorHAnsi"/>
          <w:szCs w:val="28"/>
        </w:rPr>
        <w:t xml:space="preserve"> </w:t>
      </w:r>
      <w:bookmarkStart w:id="681" w:name="_Toc54694370"/>
      <w:bookmarkStart w:id="682" w:name="_Toc62639067"/>
      <w:r w:rsidR="00A605A3" w:rsidRPr="002C1B4C">
        <w:rPr>
          <w:rFonts w:eastAsia="Times New Roman" w:cstheme="minorHAnsi"/>
          <w:szCs w:val="28"/>
          <w:u w:val="single"/>
        </w:rPr>
        <w:t>Süreli Yayınlara İlişkin Düzenleme</w:t>
      </w:r>
      <w:bookmarkEnd w:id="613"/>
      <w:bookmarkEnd w:id="681"/>
      <w:bookmarkEnd w:id="682"/>
    </w:p>
    <w:p w14:paraId="0A9BFA8C" w14:textId="72A08100" w:rsidR="00A605A3" w:rsidRPr="002C1B4C" w:rsidRDefault="00A605A3"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15.05.2020 tarihli ve 31128 sayılı Resmi Gazete’de </w:t>
      </w:r>
      <w:hyperlink r:id="rId119" w:history="1">
        <w:r w:rsidRPr="002C1B4C">
          <w:rPr>
            <w:rStyle w:val="Hyperlink"/>
            <w:rFonts w:asciiTheme="minorHAnsi" w:hAnsiTheme="minorHAnsi" w:cstheme="minorHAnsi"/>
          </w:rPr>
          <w:t>yayımlanan</w:t>
        </w:r>
      </w:hyperlink>
      <w:r w:rsidRPr="002C1B4C">
        <w:rPr>
          <w:rFonts w:asciiTheme="minorHAnsi" w:hAnsiTheme="minorHAnsi" w:cstheme="minorHAnsi"/>
          <w:color w:val="1F3864" w:themeColor="accent1" w:themeShade="80"/>
        </w:rPr>
        <w:t xml:space="preserve"> Basın İlam Kurumu Genel Müdürlüğü Kurul</w:t>
      </w:r>
      <w:r w:rsidR="00E00945" w:rsidRPr="002C1B4C">
        <w:rPr>
          <w:rFonts w:asciiTheme="minorHAnsi" w:hAnsiTheme="minorHAnsi" w:cstheme="minorHAnsi"/>
          <w:color w:val="1F3864" w:themeColor="accent1" w:themeShade="80"/>
        </w:rPr>
        <w:t xml:space="preserve">unun 13.05.2020 tarih ve 212 sayılı </w:t>
      </w:r>
      <w:r w:rsidRPr="002C1B4C">
        <w:rPr>
          <w:rFonts w:asciiTheme="minorHAnsi" w:hAnsiTheme="minorHAnsi" w:cstheme="minorHAnsi"/>
          <w:color w:val="1F3864" w:themeColor="accent1" w:themeShade="80"/>
        </w:rPr>
        <w:t>kararı ile resmi ilan ve reklam yayınıyla alakalı Basın İlan Kurumu ve Valiliklerin görev alanındaki süreli yayınların, COVID-19 salgınından asgari düzeyde etkilenmesi ve mevzuat gereği yükletilen vecibelerin yerine getirilememesi nedeniyle mağdur olmamaları için Resmi İlan ve Reklamlar ile Bunları Yayınlayacak Süreli Yayınlar Yönetmeliği, Basın İlan Kurumu Yönetmeliği ve Basında Fikren veya Bedenen Çalışanlara Verilecek Borç Para ve Yapılacak Yardımlar Hakkında Genel Kurul Kararının uygulamasına ilişkin kararlardan bazıları şu şekildedir;</w:t>
      </w:r>
    </w:p>
    <w:p w14:paraId="76110D7C" w14:textId="0C58BA58" w:rsidR="00A605A3" w:rsidRPr="002C1B4C" w:rsidRDefault="00A605A3" w:rsidP="00432840">
      <w:pPr>
        <w:pStyle w:val="ListParagraph"/>
        <w:numPr>
          <w:ilvl w:val="0"/>
          <w:numId w:val="19"/>
        </w:numPr>
        <w:spacing w:before="120" w:after="120" w:line="276" w:lineRule="auto"/>
        <w:ind w:left="720"/>
        <w:jc w:val="both"/>
        <w:rPr>
          <w:rFonts w:asciiTheme="minorHAnsi" w:hAnsiTheme="minorHAnsi" w:cstheme="minorHAnsi"/>
          <w:color w:val="1F3864" w:themeColor="accent1" w:themeShade="80"/>
          <w:lang w:eastAsia="en-US"/>
        </w:rPr>
      </w:pPr>
      <w:r w:rsidRPr="002C1B4C">
        <w:rPr>
          <w:rFonts w:asciiTheme="minorHAnsi" w:hAnsiTheme="minorHAnsi" w:cstheme="minorHAnsi"/>
          <w:color w:val="1F3864" w:themeColor="accent1" w:themeShade="80"/>
          <w:lang w:eastAsia="en-US"/>
        </w:rPr>
        <w:t>Resmi ilan ve Reklamlar ile Bunları Yayınlayacak Süreli Yayınlar Yönetmeliğinin teslim yükümlülüğüne dair 56</w:t>
      </w:r>
      <w:r w:rsidR="00B63F04" w:rsidRPr="002C1B4C">
        <w:rPr>
          <w:rFonts w:asciiTheme="minorHAnsi" w:hAnsiTheme="minorHAnsi" w:cstheme="minorHAnsi"/>
          <w:color w:val="1F3864" w:themeColor="accent1" w:themeShade="80"/>
          <w:lang w:eastAsia="en-US"/>
        </w:rPr>
        <w:t xml:space="preserve">. </w:t>
      </w:r>
      <w:r w:rsidRPr="002C1B4C">
        <w:rPr>
          <w:rFonts w:asciiTheme="minorHAnsi" w:hAnsiTheme="minorHAnsi" w:cstheme="minorHAnsi"/>
          <w:color w:val="1F3864" w:themeColor="accent1" w:themeShade="80"/>
          <w:lang w:eastAsia="en-US"/>
        </w:rPr>
        <w:t>maddesinin ikinci fıkrası uyarınca basılı nüshalarını en geç yayın gününü takip eden ikinci iş günü saat 16.00'ya kadar Basın İlan Kurumu Şube Müdürlüklerine ulaştırmak zorunda olan Basın ilan Kurumu görev alanındaki ilçe gazetelerine ait nüshalar ile bağlı Şube Müdürlüklerinin görev alanındaki gazetelere ait nüshaların, ilgili Basın İlan Kurumu Şube Müdürlüklerine haftalık periyotlarla gönderilmeleri yeterli kabul edilecektir.</w:t>
      </w:r>
    </w:p>
    <w:p w14:paraId="073F372D" w14:textId="08AC3F46" w:rsidR="00A605A3" w:rsidRPr="002C1B4C" w:rsidRDefault="00A605A3" w:rsidP="00432840">
      <w:pPr>
        <w:pStyle w:val="ListParagraph"/>
        <w:numPr>
          <w:ilvl w:val="0"/>
          <w:numId w:val="19"/>
        </w:numPr>
        <w:spacing w:before="120" w:after="120" w:line="276" w:lineRule="auto"/>
        <w:ind w:left="720"/>
        <w:jc w:val="both"/>
        <w:rPr>
          <w:rFonts w:asciiTheme="minorHAnsi" w:hAnsiTheme="minorHAnsi" w:cstheme="minorHAnsi"/>
          <w:color w:val="1F3864" w:themeColor="accent1" w:themeShade="80"/>
          <w:lang w:eastAsia="en-US"/>
        </w:rPr>
      </w:pPr>
      <w:r w:rsidRPr="002C1B4C">
        <w:rPr>
          <w:rFonts w:asciiTheme="minorHAnsi" w:hAnsiTheme="minorHAnsi" w:cstheme="minorHAnsi"/>
          <w:color w:val="1F3864" w:themeColor="accent1" w:themeShade="80"/>
          <w:lang w:eastAsia="en-US"/>
        </w:rPr>
        <w:t xml:space="preserve">25.08.1999 tarihli ve 4447 sayılı işsizlik Sigortası Kanununun kısa çalışma ve </w:t>
      </w:r>
      <w:r w:rsidR="00B63F04" w:rsidRPr="002C1B4C">
        <w:rPr>
          <w:rFonts w:asciiTheme="minorHAnsi" w:hAnsiTheme="minorHAnsi" w:cstheme="minorHAnsi"/>
          <w:color w:val="1F3864" w:themeColor="accent1" w:themeShade="80"/>
          <w:lang w:eastAsia="en-US"/>
        </w:rPr>
        <w:t>kısa çalışma ödeneğine ilişkin e</w:t>
      </w:r>
      <w:r w:rsidRPr="002C1B4C">
        <w:rPr>
          <w:rFonts w:asciiTheme="minorHAnsi" w:hAnsiTheme="minorHAnsi" w:cstheme="minorHAnsi"/>
          <w:color w:val="1F3864" w:themeColor="accent1" w:themeShade="80"/>
          <w:lang w:eastAsia="en-US"/>
        </w:rPr>
        <w:t>k 2</w:t>
      </w:r>
      <w:r w:rsidR="00B63F04" w:rsidRPr="002C1B4C">
        <w:rPr>
          <w:rFonts w:asciiTheme="minorHAnsi" w:hAnsiTheme="minorHAnsi" w:cstheme="minorHAnsi"/>
          <w:color w:val="1F3864" w:themeColor="accent1" w:themeShade="80"/>
          <w:lang w:eastAsia="en-US"/>
        </w:rPr>
        <w:t>.</w:t>
      </w:r>
      <w:r w:rsidRPr="002C1B4C">
        <w:rPr>
          <w:rFonts w:asciiTheme="minorHAnsi" w:hAnsiTheme="minorHAnsi" w:cstheme="minorHAnsi"/>
          <w:color w:val="1F3864" w:themeColor="accent1" w:themeShade="80"/>
          <w:lang w:eastAsia="en-US"/>
        </w:rPr>
        <w:t xml:space="preserve"> maddesi kapsamında yapılan uygulamalardan yararlanan gazetelerin kadrosunda görev yapan fikir işçileri, Türkiye iş Kurumunun izni ölçüsünde gazetelerin asgari kadrosunda tam ve eksiksiz olarak çalışmış kabul edilecektir.</w:t>
      </w:r>
    </w:p>
    <w:p w14:paraId="1F3466D5" w14:textId="77777777" w:rsidR="00A605A3" w:rsidRPr="002C1B4C" w:rsidRDefault="00A605A3" w:rsidP="00432840">
      <w:pPr>
        <w:pStyle w:val="ListParagraph"/>
        <w:numPr>
          <w:ilvl w:val="0"/>
          <w:numId w:val="19"/>
        </w:numPr>
        <w:spacing w:before="120" w:after="120" w:line="276" w:lineRule="auto"/>
        <w:ind w:left="720"/>
        <w:jc w:val="both"/>
        <w:rPr>
          <w:rFonts w:asciiTheme="minorHAnsi" w:hAnsiTheme="minorHAnsi" w:cstheme="minorHAnsi"/>
          <w:color w:val="1F3864" w:themeColor="accent1" w:themeShade="80"/>
          <w:lang w:eastAsia="en-US"/>
        </w:rPr>
      </w:pPr>
      <w:r w:rsidRPr="002C1B4C">
        <w:rPr>
          <w:rFonts w:asciiTheme="minorHAnsi" w:hAnsiTheme="minorHAnsi" w:cstheme="minorHAnsi"/>
          <w:color w:val="1F3864" w:themeColor="accent1" w:themeShade="80"/>
          <w:lang w:eastAsia="en-US"/>
        </w:rPr>
        <w:t>Basın ilan Kurumu ve Valilik görev alanındaki gazetelerin Resmi İlan ve Reklamlar ile Bunları Yayınlayacak Süreli Yayınlar Yönetmeliğinin 46, 66, 72, 73, 79 ve 81 inci maddelerine göre aranılan fiili satış adedine (baskı-bayi-abone vs.) ilişkin düşüşlerde salgın mücbir sebep olarak değerlendirilecek ve anılan maddelerdeki fiili satış adetleri şartları uygulanmayacaktır.</w:t>
      </w:r>
    </w:p>
    <w:p w14:paraId="061E22AA" w14:textId="68A472DD" w:rsidR="00A605A3" w:rsidRPr="002C1B4C" w:rsidRDefault="00A605A3" w:rsidP="004677EA">
      <w:pPr>
        <w:spacing w:before="120" w:after="120" w:line="276" w:lineRule="auto"/>
        <w:jc w:val="both"/>
      </w:pPr>
      <w:r w:rsidRPr="002C1B4C">
        <w:rPr>
          <w:rFonts w:asciiTheme="minorHAnsi" w:hAnsiTheme="minorHAnsi" w:cstheme="minorHAnsi"/>
          <w:color w:val="1F3864" w:themeColor="accent1" w:themeShade="80"/>
        </w:rPr>
        <w:t xml:space="preserve">Kararların tamamına yayımlanan </w:t>
      </w:r>
      <w:hyperlink r:id="rId120" w:history="1">
        <w:r w:rsidRPr="002C1B4C">
          <w:rPr>
            <w:rStyle w:val="Hyperlink"/>
            <w:rFonts w:asciiTheme="minorHAnsi" w:hAnsiTheme="minorHAnsi" w:cstheme="minorHAnsi"/>
          </w:rPr>
          <w:t>karar metninden</w:t>
        </w:r>
      </w:hyperlink>
      <w:r w:rsidRPr="002C1B4C">
        <w:rPr>
          <w:rFonts w:asciiTheme="minorHAnsi" w:hAnsiTheme="minorHAnsi" w:cstheme="minorHAnsi"/>
          <w:color w:val="1F3864" w:themeColor="accent1" w:themeShade="80"/>
        </w:rPr>
        <w:t xml:space="preserve"> ulaşabilirsiniz.</w:t>
      </w:r>
    </w:p>
    <w:p w14:paraId="366F3D9B" w14:textId="77777777" w:rsidR="0066700C" w:rsidRPr="002C1B4C" w:rsidRDefault="00D87300" w:rsidP="008543BC">
      <w:pPr>
        <w:pStyle w:val="Heading2"/>
        <w:numPr>
          <w:ilvl w:val="0"/>
          <w:numId w:val="130"/>
        </w:numPr>
        <w:spacing w:before="120" w:after="120" w:line="276" w:lineRule="auto"/>
        <w:rPr>
          <w:rFonts w:eastAsia="Times New Roman" w:cstheme="minorHAnsi"/>
          <w:szCs w:val="28"/>
          <w:u w:val="single"/>
        </w:rPr>
      </w:pPr>
      <w:r w:rsidRPr="002C1B4C">
        <w:rPr>
          <w:rFonts w:eastAsia="Times New Roman" w:cstheme="minorHAnsi"/>
          <w:szCs w:val="28"/>
        </w:rPr>
        <w:t xml:space="preserve"> </w:t>
      </w:r>
      <w:bookmarkStart w:id="683" w:name="_Toc54694372"/>
      <w:r w:rsidR="0066700C" w:rsidRPr="002C1B4C">
        <w:rPr>
          <w:rFonts w:eastAsia="Times New Roman" w:cstheme="minorHAnsi"/>
          <w:szCs w:val="28"/>
        </w:rPr>
        <w:t xml:space="preserve"> </w:t>
      </w:r>
      <w:r w:rsidR="0066700C" w:rsidRPr="002C1B4C">
        <w:rPr>
          <w:rFonts w:eastAsia="Times New Roman" w:cstheme="minorHAnsi"/>
          <w:szCs w:val="28"/>
          <w:u w:val="single"/>
        </w:rPr>
        <w:t xml:space="preserve"> </w:t>
      </w:r>
      <w:bookmarkStart w:id="684" w:name="_Toc62639068"/>
      <w:r w:rsidR="0066700C" w:rsidRPr="002C1B4C">
        <w:rPr>
          <w:rFonts w:eastAsia="Times New Roman" w:cstheme="minorHAnsi"/>
          <w:szCs w:val="28"/>
          <w:u w:val="single"/>
        </w:rPr>
        <w:t>Tıbbi Ürünlerdeki Sınırlamalar Kalktı</w:t>
      </w:r>
      <w:bookmarkEnd w:id="684"/>
    </w:p>
    <w:p w14:paraId="649B4217" w14:textId="77777777" w:rsidR="0066700C" w:rsidRPr="002C1B4C" w:rsidRDefault="0066700C" w:rsidP="0066700C">
      <w:pPr>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02.05.2020 tarihli Resmi Gazete’de yayımlanan </w:t>
      </w:r>
      <w:hyperlink r:id="rId121" w:history="1">
        <w:r w:rsidRPr="002C1B4C">
          <w:rPr>
            <w:rFonts w:asciiTheme="minorHAnsi" w:hAnsiTheme="minorHAnsi" w:cstheme="minorHAnsi"/>
            <w:color w:val="1F3864" w:themeColor="accent1" w:themeShade="80"/>
          </w:rPr>
          <w:t>Tebliğ</w:t>
        </w:r>
      </w:hyperlink>
      <w:r w:rsidRPr="002C1B4C">
        <w:rPr>
          <w:rFonts w:asciiTheme="minorHAnsi" w:hAnsiTheme="minorHAnsi" w:cstheme="minorHAnsi"/>
          <w:color w:val="1F3864" w:themeColor="accent1" w:themeShade="80"/>
        </w:rPr>
        <w:t xml:space="preserve"> değişikliği ile Dezenfektan, Kolonya, Hidrojen Peroksit ve Etil Alkol ürünlerinin ihracatı için kayıt ve Ticaret Bakanlığı’ndan onay alınması uygulamasına son verilmiştir.</w:t>
      </w:r>
    </w:p>
    <w:p w14:paraId="6A3961F1" w14:textId="2EC87B73" w:rsidR="0066700C" w:rsidRPr="002C1B4C" w:rsidRDefault="0066700C" w:rsidP="003872AD">
      <w:pPr>
        <w:spacing w:before="120" w:after="120" w:line="276" w:lineRule="auto"/>
        <w:jc w:val="both"/>
      </w:pPr>
      <w:r w:rsidRPr="002C1B4C">
        <w:rPr>
          <w:rFonts w:asciiTheme="minorHAnsi" w:hAnsiTheme="minorHAnsi" w:cstheme="minorHAnsi"/>
          <w:color w:val="1F3864" w:themeColor="accent1" w:themeShade="80"/>
        </w:rPr>
        <w:lastRenderedPageBreak/>
        <w:t>Buna ek ol</w:t>
      </w:r>
      <w:r w:rsidRPr="002C1B4C">
        <w:rPr>
          <w:rFonts w:asciiTheme="minorHAnsi" w:hAnsiTheme="minorHAnsi"/>
          <w:b/>
          <w:color w:val="1F3864" w:themeColor="accent1" w:themeShade="80"/>
        </w:rPr>
        <w:t>arak</w:t>
      </w:r>
      <w:r w:rsidRPr="002C1B4C">
        <w:rPr>
          <w:rFonts w:asciiTheme="minorHAnsi" w:hAnsiTheme="minorHAnsi" w:cstheme="minorHAnsi"/>
          <w:color w:val="1F3864" w:themeColor="accent1" w:themeShade="80"/>
        </w:rPr>
        <w:t xml:space="preserve">, yine aynı tarihli Gazetede yayımlanan </w:t>
      </w:r>
      <w:hyperlink r:id="rId122" w:history="1">
        <w:r w:rsidRPr="002C1B4C">
          <w:rPr>
            <w:rFonts w:asciiTheme="minorHAnsi" w:hAnsiTheme="minorHAnsi" w:cstheme="minorHAnsi"/>
            <w:color w:val="1F3864" w:themeColor="accent1" w:themeShade="80"/>
          </w:rPr>
          <w:t>karar</w:t>
        </w:r>
      </w:hyperlink>
      <w:r w:rsidRPr="002C1B4C">
        <w:rPr>
          <w:rFonts w:asciiTheme="minorHAnsi" w:hAnsiTheme="minorHAnsi" w:cstheme="minorHAnsi"/>
          <w:color w:val="1F3864" w:themeColor="accent1" w:themeShade="80"/>
        </w:rPr>
        <w:t xml:space="preserve"> ile Ventilatör, Ecmo, Oksijen Konsantratörü, Ventilasyon Sarfları, Hasta devreleri (Anestezi/Ventilator devresi), IV Kanül, Entübasyon Tüpleri, Yoğun Bakım Monitörleri”nin ihracatı için Türkiye İlaç ve Tıbbi Cihaz Kurumu’nun ön iznine bağlanması düzenlemesine son verilmiştir.</w:t>
      </w:r>
    </w:p>
    <w:p w14:paraId="01CCE8EF" w14:textId="21F90B76" w:rsidR="00E754FC" w:rsidRPr="002C1B4C" w:rsidRDefault="00E754FC" w:rsidP="008543BC">
      <w:pPr>
        <w:pStyle w:val="Heading2"/>
        <w:numPr>
          <w:ilvl w:val="0"/>
          <w:numId w:val="130"/>
        </w:numPr>
        <w:spacing w:before="120" w:after="120" w:line="276" w:lineRule="auto"/>
        <w:rPr>
          <w:rFonts w:eastAsia="Times New Roman" w:cstheme="minorHAnsi"/>
          <w:szCs w:val="28"/>
          <w:u w:val="single"/>
        </w:rPr>
      </w:pPr>
      <w:bookmarkStart w:id="685" w:name="_Toc62639069"/>
      <w:r w:rsidRPr="002C1B4C">
        <w:rPr>
          <w:rFonts w:eastAsia="Times New Roman" w:cstheme="minorHAnsi"/>
          <w:szCs w:val="28"/>
          <w:u w:val="single"/>
        </w:rPr>
        <w:t xml:space="preserve">Facebook ile </w:t>
      </w:r>
      <w:r w:rsidR="00A0387E" w:rsidRPr="002C1B4C">
        <w:rPr>
          <w:rFonts w:eastAsia="Times New Roman" w:cstheme="minorHAnsi"/>
          <w:szCs w:val="28"/>
          <w:u w:val="single"/>
        </w:rPr>
        <w:t>İş Hayatına Bağlanın</w:t>
      </w:r>
      <w:bookmarkEnd w:id="614"/>
      <w:bookmarkEnd w:id="683"/>
      <w:bookmarkEnd w:id="685"/>
    </w:p>
    <w:p w14:paraId="2D10BB4B" w14:textId="00F21BF9" w:rsidR="00E754FC" w:rsidRPr="002C1B4C" w:rsidRDefault="00E754FC" w:rsidP="00432840">
      <w:pPr>
        <w:pStyle w:val="Default"/>
        <w:spacing w:before="120" w:after="120" w:line="276" w:lineRule="auto"/>
        <w:jc w:val="both"/>
        <w:rPr>
          <w:rFonts w:asciiTheme="minorHAnsi" w:hAnsiTheme="minorHAnsi" w:cstheme="minorHAnsi"/>
          <w:color w:val="1F3864" w:themeColor="accent1" w:themeShade="80"/>
          <w:sz w:val="22"/>
          <w:szCs w:val="22"/>
        </w:rPr>
      </w:pPr>
      <w:r w:rsidRPr="002C1B4C">
        <w:rPr>
          <w:rFonts w:asciiTheme="minorHAnsi" w:hAnsiTheme="minorHAnsi" w:cstheme="minorHAnsi"/>
          <w:color w:val="1F3864" w:themeColor="accent1" w:themeShade="80"/>
          <w:sz w:val="22"/>
          <w:szCs w:val="22"/>
        </w:rPr>
        <w:t xml:space="preserve">Ticaret Bakanlığının internet sitesinde 28.04.2020 tarihinde yayımlanan </w:t>
      </w:r>
      <w:hyperlink r:id="rId123" w:history="1">
        <w:r w:rsidRPr="002C1B4C">
          <w:rPr>
            <w:rStyle w:val="Hyperlink"/>
            <w:rFonts w:asciiTheme="minorHAnsi" w:hAnsiTheme="minorHAnsi" w:cstheme="minorHAnsi"/>
            <w:color w:val="1F3864" w:themeColor="accent1" w:themeShade="80"/>
            <w:sz w:val="22"/>
            <w:szCs w:val="22"/>
          </w:rPr>
          <w:t>duyuru</w:t>
        </w:r>
      </w:hyperlink>
      <w:r w:rsidRPr="002C1B4C">
        <w:rPr>
          <w:rFonts w:asciiTheme="minorHAnsi" w:hAnsiTheme="minorHAnsi" w:cstheme="minorHAnsi"/>
          <w:color w:val="1F3864" w:themeColor="accent1" w:themeShade="80"/>
          <w:sz w:val="22"/>
          <w:szCs w:val="22"/>
        </w:rPr>
        <w:t xml:space="preserve"> ile Facebook’un Türkiye’deki ilk topluluk merkezi olan "Facebook İstasyon"un </w:t>
      </w:r>
      <w:hyperlink r:id="rId124" w:history="1">
        <w:r w:rsidRPr="002C1B4C">
          <w:rPr>
            <w:rStyle w:val="Hyperlink"/>
            <w:rFonts w:asciiTheme="minorHAnsi" w:hAnsiTheme="minorHAnsi" w:cstheme="minorHAnsi"/>
            <w:color w:val="1F3864" w:themeColor="accent1" w:themeShade="80"/>
            <w:sz w:val="22"/>
            <w:szCs w:val="22"/>
          </w:rPr>
          <w:t>internet sitesi</w:t>
        </w:r>
      </w:hyperlink>
      <w:r w:rsidR="00A0387E" w:rsidRPr="002C1B4C">
        <w:rPr>
          <w:rFonts w:asciiTheme="minorHAnsi" w:hAnsiTheme="minorHAnsi" w:cstheme="minorHAnsi"/>
          <w:color w:val="1F3864" w:themeColor="accent1" w:themeShade="80"/>
          <w:sz w:val="22"/>
          <w:szCs w:val="22"/>
        </w:rPr>
        <w:t xml:space="preserve"> üzerinden erişilebileceği belirtilmektedir. Bu portalda </w:t>
      </w:r>
      <w:r w:rsidR="00687737" w:rsidRPr="002C1B4C">
        <w:rPr>
          <w:rFonts w:asciiTheme="minorHAnsi" w:hAnsiTheme="minorHAnsi" w:cstheme="minorHAnsi"/>
          <w:color w:val="1F3864" w:themeColor="accent1" w:themeShade="80"/>
          <w:sz w:val="22"/>
          <w:szCs w:val="22"/>
        </w:rPr>
        <w:t>COVID</w:t>
      </w:r>
      <w:r w:rsidR="00A0387E" w:rsidRPr="002C1B4C">
        <w:rPr>
          <w:rFonts w:asciiTheme="minorHAnsi" w:hAnsiTheme="minorHAnsi" w:cstheme="minorHAnsi"/>
          <w:color w:val="1F3864" w:themeColor="accent1" w:themeShade="80"/>
          <w:sz w:val="22"/>
          <w:szCs w:val="22"/>
        </w:rPr>
        <w:t>-</w:t>
      </w:r>
      <w:r w:rsidRPr="002C1B4C">
        <w:rPr>
          <w:rFonts w:asciiTheme="minorHAnsi" w:hAnsiTheme="minorHAnsi" w:cstheme="minorHAnsi"/>
          <w:color w:val="1F3864" w:themeColor="accent1" w:themeShade="80"/>
          <w:sz w:val="22"/>
          <w:szCs w:val="22"/>
        </w:rPr>
        <w:t xml:space="preserve">19 pandemisi nedeniyle birtakım zorluklar yaşayan Türk firmalarına bu süreci daha kolay atlatabilmeleri </w:t>
      </w:r>
      <w:r w:rsidR="00A0387E" w:rsidRPr="002C1B4C">
        <w:rPr>
          <w:rFonts w:asciiTheme="minorHAnsi" w:hAnsiTheme="minorHAnsi" w:cstheme="minorHAnsi"/>
          <w:color w:val="1F3864" w:themeColor="accent1" w:themeShade="80"/>
          <w:sz w:val="22"/>
          <w:szCs w:val="22"/>
        </w:rPr>
        <w:t>ve bakanlık hizmetleri ile ilgili bilgi sahibi olabil</w:t>
      </w:r>
      <w:r w:rsidR="00593F01" w:rsidRPr="002C1B4C">
        <w:rPr>
          <w:rFonts w:asciiTheme="minorHAnsi" w:hAnsiTheme="minorHAnsi" w:cstheme="minorHAnsi"/>
          <w:color w:val="1F3864" w:themeColor="accent1" w:themeShade="80"/>
          <w:sz w:val="22"/>
          <w:szCs w:val="22"/>
        </w:rPr>
        <w:t>meleri</w:t>
      </w:r>
      <w:r w:rsidR="00A0387E" w:rsidRPr="002C1B4C">
        <w:rPr>
          <w:rFonts w:asciiTheme="minorHAnsi" w:hAnsiTheme="minorHAnsi" w:cstheme="minorHAnsi"/>
          <w:color w:val="1F3864" w:themeColor="accent1" w:themeShade="80"/>
          <w:sz w:val="22"/>
          <w:szCs w:val="22"/>
        </w:rPr>
        <w:t xml:space="preserve"> </w:t>
      </w:r>
      <w:r w:rsidRPr="002C1B4C">
        <w:rPr>
          <w:rFonts w:asciiTheme="minorHAnsi" w:hAnsiTheme="minorHAnsi" w:cstheme="minorHAnsi"/>
          <w:color w:val="1F3864" w:themeColor="accent1" w:themeShade="80"/>
          <w:sz w:val="22"/>
          <w:szCs w:val="22"/>
        </w:rPr>
        <w:t xml:space="preserve">için tavsiyeler, dijital eğitimler, programlar ve kaynaklar yer </w:t>
      </w:r>
      <w:r w:rsidR="00A0387E" w:rsidRPr="002C1B4C">
        <w:rPr>
          <w:rFonts w:asciiTheme="minorHAnsi" w:hAnsiTheme="minorHAnsi" w:cstheme="minorHAnsi"/>
          <w:color w:val="1F3864" w:themeColor="accent1" w:themeShade="80"/>
          <w:sz w:val="22"/>
          <w:szCs w:val="22"/>
        </w:rPr>
        <w:t xml:space="preserve">almaktadır. </w:t>
      </w:r>
      <w:r w:rsidRPr="002C1B4C">
        <w:rPr>
          <w:rFonts w:asciiTheme="minorHAnsi" w:hAnsiTheme="minorHAnsi" w:cstheme="minorHAnsi"/>
          <w:color w:val="1F3864" w:themeColor="accent1" w:themeShade="80"/>
          <w:sz w:val="22"/>
          <w:szCs w:val="22"/>
        </w:rPr>
        <w:t xml:space="preserve"> </w:t>
      </w:r>
    </w:p>
    <w:p w14:paraId="7FEC75FD" w14:textId="07B51D1A" w:rsidR="00387D4E" w:rsidRPr="002C1B4C" w:rsidRDefault="00D87300" w:rsidP="008543BC">
      <w:pPr>
        <w:pStyle w:val="Heading2"/>
        <w:numPr>
          <w:ilvl w:val="0"/>
          <w:numId w:val="130"/>
        </w:numPr>
        <w:spacing w:before="120" w:after="120" w:line="276" w:lineRule="auto"/>
        <w:rPr>
          <w:rFonts w:eastAsia="Times New Roman" w:cstheme="minorHAnsi"/>
          <w:szCs w:val="28"/>
          <w:u w:val="single"/>
        </w:rPr>
      </w:pPr>
      <w:bookmarkStart w:id="686" w:name="_Toc39588814"/>
      <w:r w:rsidRPr="002C1B4C">
        <w:rPr>
          <w:rFonts w:eastAsia="Times New Roman" w:cstheme="minorHAnsi"/>
          <w:szCs w:val="28"/>
        </w:rPr>
        <w:t xml:space="preserve"> </w:t>
      </w:r>
      <w:bookmarkStart w:id="687" w:name="_Toc54694373"/>
      <w:bookmarkStart w:id="688" w:name="_Toc62639070"/>
      <w:r w:rsidR="00132406" w:rsidRPr="002C1B4C">
        <w:rPr>
          <w:rFonts w:eastAsia="Times New Roman" w:cstheme="minorHAnsi"/>
          <w:szCs w:val="28"/>
          <w:u w:val="single"/>
        </w:rPr>
        <w:t>Fahiş Fiyat Uygulamalar</w:t>
      </w:r>
      <w:r w:rsidR="00ED288D" w:rsidRPr="002C1B4C">
        <w:rPr>
          <w:rFonts w:eastAsia="Times New Roman" w:cstheme="minorHAnsi"/>
          <w:szCs w:val="28"/>
          <w:u w:val="single"/>
        </w:rPr>
        <w:t>ı</w:t>
      </w:r>
      <w:bookmarkEnd w:id="686"/>
      <w:bookmarkEnd w:id="687"/>
      <w:bookmarkEnd w:id="688"/>
    </w:p>
    <w:p w14:paraId="47A8A0DA" w14:textId="05184AFA" w:rsidR="00740FD5" w:rsidRPr="002C1B4C" w:rsidRDefault="00740FD5" w:rsidP="00432840">
      <w:pPr>
        <w:pStyle w:val="Default"/>
        <w:spacing w:before="120" w:after="120" w:line="276" w:lineRule="auto"/>
        <w:jc w:val="both"/>
        <w:rPr>
          <w:rFonts w:asciiTheme="minorHAnsi" w:hAnsiTheme="minorHAnsi" w:cstheme="minorHAnsi"/>
          <w:color w:val="1F3864" w:themeColor="accent1" w:themeShade="80"/>
          <w:sz w:val="22"/>
          <w:szCs w:val="22"/>
        </w:rPr>
      </w:pPr>
      <w:r w:rsidRPr="002C1B4C">
        <w:rPr>
          <w:rFonts w:asciiTheme="minorHAnsi" w:hAnsiTheme="minorHAnsi" w:cstheme="minorHAnsi"/>
          <w:color w:val="1F3864" w:themeColor="accent1" w:themeShade="80"/>
          <w:sz w:val="22"/>
          <w:szCs w:val="22"/>
        </w:rPr>
        <w:t xml:space="preserve">7244 sayılı Kanun’un 13. maddesi ile 6585 sayılı Perakende Ticaretin Düzenlenmesi Hakkında Kanun’un </w:t>
      </w:r>
      <w:r w:rsidR="00595213" w:rsidRPr="002C1B4C">
        <w:rPr>
          <w:rFonts w:asciiTheme="minorHAnsi" w:hAnsiTheme="minorHAnsi" w:cstheme="minorHAnsi"/>
          <w:color w:val="1F3864" w:themeColor="accent1" w:themeShade="80"/>
          <w:sz w:val="22"/>
          <w:szCs w:val="22"/>
        </w:rPr>
        <w:t>(“</w:t>
      </w:r>
      <w:r w:rsidR="00595213" w:rsidRPr="002C1B4C">
        <w:rPr>
          <w:rFonts w:asciiTheme="minorHAnsi" w:hAnsiTheme="minorHAnsi" w:cstheme="minorHAnsi"/>
          <w:b/>
          <w:color w:val="1F3864" w:themeColor="accent1" w:themeShade="80"/>
          <w:sz w:val="22"/>
          <w:szCs w:val="22"/>
        </w:rPr>
        <w:t>6585 sayılı Kanun</w:t>
      </w:r>
      <w:r w:rsidR="00595213" w:rsidRPr="002C1B4C">
        <w:rPr>
          <w:rFonts w:asciiTheme="minorHAnsi" w:hAnsiTheme="minorHAnsi" w:cstheme="minorHAnsi"/>
          <w:color w:val="1F3864" w:themeColor="accent1" w:themeShade="80"/>
          <w:sz w:val="22"/>
          <w:szCs w:val="22"/>
        </w:rPr>
        <w:t xml:space="preserve">”) </w:t>
      </w:r>
      <w:r w:rsidRPr="002C1B4C">
        <w:rPr>
          <w:rFonts w:asciiTheme="minorHAnsi" w:hAnsiTheme="minorHAnsi" w:cstheme="minorHAnsi"/>
          <w:color w:val="1F3864" w:themeColor="accent1" w:themeShade="80"/>
          <w:sz w:val="22"/>
          <w:szCs w:val="22"/>
        </w:rPr>
        <w:t xml:space="preserve">18. maddesinin birinci fıkrasına (ı) bendi eklenmiş ve dördüncü fıkrası değiştirilmiştir. Bu madde ile </w:t>
      </w:r>
      <w:r w:rsidR="00595213" w:rsidRPr="002C1B4C">
        <w:rPr>
          <w:rFonts w:asciiTheme="minorHAnsi" w:hAnsiTheme="minorHAnsi" w:cstheme="minorHAnsi"/>
          <w:color w:val="1F3864" w:themeColor="accent1" w:themeShade="80"/>
          <w:sz w:val="22"/>
          <w:szCs w:val="22"/>
        </w:rPr>
        <w:t>6585 sayılı Kanun’daki</w:t>
      </w:r>
      <w:r w:rsidRPr="002C1B4C">
        <w:rPr>
          <w:rFonts w:asciiTheme="minorHAnsi" w:hAnsiTheme="minorHAnsi" w:cstheme="minorHAnsi"/>
          <w:color w:val="1F3864" w:themeColor="accent1" w:themeShade="80"/>
          <w:sz w:val="22"/>
          <w:szCs w:val="22"/>
        </w:rPr>
        <w:t xml:space="preserve"> </w:t>
      </w:r>
      <w:r w:rsidRPr="002C1B4C">
        <w:rPr>
          <w:rFonts w:asciiTheme="minorHAnsi" w:hAnsiTheme="minorHAnsi" w:cstheme="minorHAnsi"/>
          <w:bCs/>
          <w:color w:val="1F3864" w:themeColor="accent1" w:themeShade="80"/>
          <w:sz w:val="22"/>
          <w:szCs w:val="22"/>
        </w:rPr>
        <w:t xml:space="preserve">ceza hükümlerini genişleterek, mal veya hizmetin satış fiyatında fahiş artış yapanlar ve piyasada darlık yaratıcı, piyasa dengesini ve serbest rekabeti bozucu faaliyetler ile tüketicinin mallara ulaşmasını engelleyici faaliyetlerde bulunanlar hakkında idari para cezası verilmesine ilişkin değişiklikleri içeren yeni bir düzenleme getirmiştir. </w:t>
      </w:r>
      <w:r w:rsidR="006A7E82" w:rsidRPr="002C1B4C">
        <w:rPr>
          <w:rFonts w:asciiTheme="minorHAnsi" w:hAnsiTheme="minorHAnsi" w:cstheme="minorHAnsi"/>
          <w:bCs/>
          <w:color w:val="1F3864" w:themeColor="accent1" w:themeShade="80"/>
          <w:sz w:val="22"/>
          <w:szCs w:val="22"/>
        </w:rPr>
        <w:t>Bu düzenleme,</w:t>
      </w:r>
      <w:r w:rsidRPr="002C1B4C">
        <w:rPr>
          <w:rFonts w:asciiTheme="minorHAnsi" w:hAnsiTheme="minorHAnsi" w:cstheme="minorHAnsi"/>
          <w:bCs/>
          <w:color w:val="1F3864" w:themeColor="accent1" w:themeShade="80"/>
          <w:sz w:val="22"/>
          <w:szCs w:val="22"/>
        </w:rPr>
        <w:t xml:space="preserve"> 7244 sayılı Kanun’un yayım tarihi olan 16.04.2020’de yürürlüğe girmiştir.</w:t>
      </w:r>
    </w:p>
    <w:p w14:paraId="7DDA5873" w14:textId="6818BBEE" w:rsidR="009D6C47" w:rsidRPr="002C1B4C" w:rsidRDefault="00740FD5"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Söz konusu </w:t>
      </w:r>
      <w:r w:rsidR="006A7E82" w:rsidRPr="002C1B4C">
        <w:rPr>
          <w:rFonts w:asciiTheme="minorHAnsi" w:hAnsiTheme="minorHAnsi" w:cstheme="minorHAnsi"/>
          <w:color w:val="1F3864" w:themeColor="accent1" w:themeShade="80"/>
        </w:rPr>
        <w:t xml:space="preserve">maddenin yürürlüğe girmesinden </w:t>
      </w:r>
      <w:r w:rsidRPr="002C1B4C">
        <w:rPr>
          <w:rFonts w:asciiTheme="minorHAnsi" w:hAnsiTheme="minorHAnsi" w:cstheme="minorHAnsi"/>
          <w:color w:val="1F3864" w:themeColor="accent1" w:themeShade="80"/>
        </w:rPr>
        <w:t xml:space="preserve">önce, </w:t>
      </w:r>
      <w:r w:rsidR="00687737" w:rsidRPr="002C1B4C">
        <w:rPr>
          <w:rFonts w:asciiTheme="minorHAnsi" w:hAnsiTheme="minorHAnsi" w:cstheme="minorHAnsi"/>
          <w:color w:val="1F3864" w:themeColor="accent1" w:themeShade="80"/>
        </w:rPr>
        <w:t>COVID</w:t>
      </w:r>
      <w:r w:rsidR="009D6C47" w:rsidRPr="002C1B4C">
        <w:rPr>
          <w:rFonts w:asciiTheme="minorHAnsi" w:hAnsiTheme="minorHAnsi" w:cstheme="minorHAnsi"/>
          <w:color w:val="1F3864" w:themeColor="accent1" w:themeShade="80"/>
        </w:rPr>
        <w:t>-19 kapsamında alınan tedbirler neticesinde kişilerin sağlık ve dezenfektan ürünleri başta olmak üzere evde kalmanın doğal sonucu olarak her türlü tüketim malzemesine yönelik talepleri</w:t>
      </w:r>
      <w:r w:rsidR="006A7E82" w:rsidRPr="002C1B4C">
        <w:rPr>
          <w:rFonts w:asciiTheme="minorHAnsi" w:hAnsiTheme="minorHAnsi" w:cstheme="minorHAnsi"/>
          <w:color w:val="1F3864" w:themeColor="accent1" w:themeShade="80"/>
        </w:rPr>
        <w:t>nin</w:t>
      </w:r>
      <w:r w:rsidR="009D6C47" w:rsidRPr="002C1B4C">
        <w:rPr>
          <w:rFonts w:asciiTheme="minorHAnsi" w:hAnsiTheme="minorHAnsi" w:cstheme="minorHAnsi"/>
          <w:color w:val="1F3864" w:themeColor="accent1" w:themeShade="80"/>
        </w:rPr>
        <w:t xml:space="preserve"> bilindiği üzere kayda değer oranda artış gösterm</w:t>
      </w:r>
      <w:r w:rsidRPr="002C1B4C">
        <w:rPr>
          <w:rFonts w:asciiTheme="minorHAnsi" w:hAnsiTheme="minorHAnsi" w:cstheme="minorHAnsi"/>
          <w:color w:val="1F3864" w:themeColor="accent1" w:themeShade="80"/>
        </w:rPr>
        <w:t>esi sebebiyle</w:t>
      </w:r>
      <w:r w:rsidR="006A7E82"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w:t>
      </w:r>
      <w:r w:rsidR="009D6C47" w:rsidRPr="002C1B4C">
        <w:rPr>
          <w:rFonts w:asciiTheme="minorHAnsi" w:hAnsiTheme="minorHAnsi" w:cstheme="minorHAnsi"/>
          <w:color w:val="1F3864" w:themeColor="accent1" w:themeShade="80"/>
        </w:rPr>
        <w:t>satış fiyatlarında da talep ile paralel oranda yükselme gözlenmekte</w:t>
      </w:r>
      <w:r w:rsidRPr="002C1B4C">
        <w:rPr>
          <w:rFonts w:asciiTheme="minorHAnsi" w:hAnsiTheme="minorHAnsi" w:cstheme="minorHAnsi"/>
          <w:color w:val="1F3864" w:themeColor="accent1" w:themeShade="80"/>
        </w:rPr>
        <w:t>ydi.</w:t>
      </w:r>
      <w:r w:rsidR="009D6C47"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 xml:space="preserve">Böylelikle, </w:t>
      </w:r>
      <w:r w:rsidR="009D6C47" w:rsidRPr="002C1B4C">
        <w:rPr>
          <w:rFonts w:asciiTheme="minorHAnsi" w:hAnsiTheme="minorHAnsi" w:cstheme="minorHAnsi"/>
          <w:color w:val="1F3864" w:themeColor="accent1" w:themeShade="80"/>
        </w:rPr>
        <w:t xml:space="preserve">26 Mart 2020 tarihinde Ticaret Bakanlığı tarafından </w:t>
      </w:r>
      <w:r w:rsidR="006A7E82" w:rsidRPr="002C1B4C">
        <w:rPr>
          <w:rFonts w:asciiTheme="minorHAnsi" w:hAnsiTheme="minorHAnsi" w:cstheme="minorHAnsi"/>
          <w:color w:val="1F3864" w:themeColor="accent1" w:themeShade="80"/>
        </w:rPr>
        <w:t xml:space="preserve">konuya ilişkin </w:t>
      </w:r>
      <w:r w:rsidR="009D6C47" w:rsidRPr="002C1B4C">
        <w:rPr>
          <w:rFonts w:asciiTheme="minorHAnsi" w:hAnsiTheme="minorHAnsi" w:cstheme="minorHAnsi"/>
          <w:color w:val="1F3864" w:themeColor="accent1" w:themeShade="80"/>
        </w:rPr>
        <w:t>yapılan açıklamada (</w:t>
      </w:r>
      <w:hyperlink r:id="rId125" w:history="1">
        <w:r w:rsidR="009D6C47" w:rsidRPr="002C1B4C">
          <w:rPr>
            <w:rStyle w:val="Hyperlink"/>
            <w:rFonts w:asciiTheme="minorHAnsi" w:hAnsiTheme="minorHAnsi" w:cstheme="minorHAnsi"/>
            <w:color w:val="1F3864" w:themeColor="accent1" w:themeShade="80"/>
          </w:rPr>
          <w:t>ilgili haber linki</w:t>
        </w:r>
      </w:hyperlink>
      <w:r w:rsidR="009D6C47" w:rsidRPr="002C1B4C">
        <w:rPr>
          <w:rFonts w:asciiTheme="minorHAnsi" w:hAnsiTheme="minorHAnsi" w:cstheme="minorHAnsi"/>
          <w:color w:val="1F3864" w:themeColor="accent1" w:themeShade="80"/>
        </w:rPr>
        <w:t xml:space="preserve">), söz konusu uygulamaların 6502 sayılı Tüketicinin Korunması Hakkında Kanun’a </w:t>
      </w:r>
      <w:r w:rsidR="006172EF" w:rsidRPr="002C1B4C">
        <w:rPr>
          <w:rFonts w:asciiTheme="minorHAnsi" w:hAnsiTheme="minorHAnsi" w:cstheme="minorHAnsi"/>
          <w:color w:val="1F3864" w:themeColor="accent1" w:themeShade="80"/>
        </w:rPr>
        <w:t>(“</w:t>
      </w:r>
      <w:r w:rsidR="006172EF" w:rsidRPr="002C1B4C">
        <w:rPr>
          <w:rFonts w:asciiTheme="minorHAnsi" w:hAnsiTheme="minorHAnsi" w:cstheme="minorHAnsi"/>
          <w:b/>
          <w:bCs/>
          <w:color w:val="1F3864" w:themeColor="accent1" w:themeShade="80"/>
        </w:rPr>
        <w:t>6502 sayılı Kanun</w:t>
      </w:r>
      <w:r w:rsidR="006172EF" w:rsidRPr="002C1B4C">
        <w:rPr>
          <w:rFonts w:asciiTheme="minorHAnsi" w:hAnsiTheme="minorHAnsi" w:cstheme="minorHAnsi"/>
          <w:color w:val="1F3864" w:themeColor="accent1" w:themeShade="80"/>
        </w:rPr>
        <w:t xml:space="preserve">”) </w:t>
      </w:r>
      <w:r w:rsidR="009D6C47" w:rsidRPr="002C1B4C">
        <w:rPr>
          <w:rFonts w:asciiTheme="minorHAnsi" w:hAnsiTheme="minorHAnsi" w:cstheme="minorHAnsi"/>
          <w:color w:val="1F3864" w:themeColor="accent1" w:themeShade="80"/>
        </w:rPr>
        <w:t>aykırılık teşkil ettiği gerekçesiyle Mart ayı süresi içerisinde toplamda 10.090.060</w:t>
      </w:r>
      <w:r w:rsidR="006A7E82" w:rsidRPr="002C1B4C">
        <w:rPr>
          <w:rFonts w:asciiTheme="minorHAnsi" w:hAnsiTheme="minorHAnsi" w:cstheme="minorHAnsi"/>
          <w:color w:val="1F3864" w:themeColor="accent1" w:themeShade="80"/>
        </w:rPr>
        <w:t>,-</w:t>
      </w:r>
      <w:r w:rsidR="009D6C47" w:rsidRPr="002C1B4C">
        <w:rPr>
          <w:rFonts w:asciiTheme="minorHAnsi" w:hAnsiTheme="minorHAnsi" w:cstheme="minorHAnsi"/>
          <w:color w:val="1F3864" w:themeColor="accent1" w:themeShade="80"/>
        </w:rPr>
        <w:t xml:space="preserve"> TL idari para cezası uygulandığı duyurulmuş ve söz konusu aykırılıkların devamı halinde para cezalarının 10 katına kadar arttırılmasına imkân bulunduğunun altı çizilmişti.</w:t>
      </w:r>
    </w:p>
    <w:p w14:paraId="7DBDE793" w14:textId="065E12F2" w:rsidR="00637758" w:rsidRPr="002C1B4C" w:rsidRDefault="00740FD5" w:rsidP="00432840">
      <w:pPr>
        <w:spacing w:before="120" w:after="120" w:line="276" w:lineRule="auto"/>
        <w:jc w:val="both"/>
        <w:rPr>
          <w:rStyle w:val="Hyperlink"/>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Dahası </w:t>
      </w:r>
      <w:r w:rsidR="00637758" w:rsidRPr="002C1B4C">
        <w:rPr>
          <w:rFonts w:asciiTheme="minorHAnsi" w:hAnsiTheme="minorHAnsi" w:cstheme="minorHAnsi"/>
          <w:color w:val="1F3864" w:themeColor="accent1" w:themeShade="80"/>
        </w:rPr>
        <w:t>Hazine ve Maliye Bakanlığına bağlı Mali Suçları Araştırma Kurulu Başkanlığınca</w:t>
      </w:r>
      <w:r w:rsidR="006172EF" w:rsidRPr="002C1B4C">
        <w:rPr>
          <w:rFonts w:asciiTheme="minorHAnsi" w:hAnsiTheme="minorHAnsi" w:cstheme="minorHAnsi"/>
          <w:color w:val="1F3864" w:themeColor="accent1" w:themeShade="80"/>
        </w:rPr>
        <w:t xml:space="preserve"> (“MASAK”)</w:t>
      </w:r>
      <w:r w:rsidR="00637758" w:rsidRPr="002C1B4C">
        <w:rPr>
          <w:rFonts w:asciiTheme="minorHAnsi" w:hAnsiTheme="minorHAnsi" w:cstheme="minorHAnsi"/>
          <w:color w:val="1F3864" w:themeColor="accent1" w:themeShade="80"/>
        </w:rPr>
        <w:t xml:space="preserve"> 1 sayılı Cumhurbaşkanlığı Kararnamesinin 231/c maddesi uyarınca</w:t>
      </w:r>
      <w:r w:rsidRPr="002C1B4C">
        <w:rPr>
          <w:rFonts w:asciiTheme="minorHAnsi" w:hAnsiTheme="minorHAnsi" w:cstheme="minorHAnsi"/>
          <w:color w:val="1F3864" w:themeColor="accent1" w:themeShade="80"/>
        </w:rPr>
        <w:t xml:space="preserve">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-19</w:t>
      </w:r>
      <w:r w:rsidR="00637758" w:rsidRPr="002C1B4C">
        <w:rPr>
          <w:rFonts w:asciiTheme="minorHAnsi" w:hAnsiTheme="minorHAnsi" w:cstheme="minorHAnsi"/>
          <w:color w:val="1F3864" w:themeColor="accent1" w:themeShade="80"/>
        </w:rPr>
        <w:t xml:space="preserve"> gerekçe gösterilerek bazı gıdalar, temel ihtiyaç maddeleri, hijyen ürünleri ve bazı tıbbi ekipmanlar ile ilgili olarak </w:t>
      </w:r>
      <w:r w:rsidR="00637758" w:rsidRPr="002C1B4C">
        <w:rPr>
          <w:rFonts w:asciiTheme="minorHAnsi" w:hAnsiTheme="minorHAnsi" w:cstheme="minorHAnsi"/>
          <w:b/>
          <w:color w:val="1F3864" w:themeColor="accent1" w:themeShade="80"/>
        </w:rPr>
        <w:t>haksız fiyat artışı ve stokçuluk yapmak</w:t>
      </w:r>
      <w:r w:rsidR="00637758" w:rsidRPr="002C1B4C">
        <w:rPr>
          <w:rFonts w:asciiTheme="minorHAnsi" w:hAnsiTheme="minorHAnsi" w:cstheme="minorHAnsi"/>
          <w:color w:val="1F3864" w:themeColor="accent1" w:themeShade="80"/>
        </w:rPr>
        <w:t xml:space="preserve"> suretiyle haksız kazanç elde eden firmalar hakkında re'sen inceleme başlatıldığı </w:t>
      </w:r>
      <w:hyperlink r:id="rId126" w:history="1">
        <w:r w:rsidR="00637758" w:rsidRPr="002C1B4C">
          <w:rPr>
            <w:rStyle w:val="Hyperlink"/>
            <w:rFonts w:asciiTheme="minorHAnsi" w:hAnsiTheme="minorHAnsi" w:cstheme="minorHAnsi"/>
            <w:color w:val="1F3864" w:themeColor="accent1" w:themeShade="80"/>
          </w:rPr>
          <w:t>açıklanmıştır.</w:t>
        </w:r>
      </w:hyperlink>
    </w:p>
    <w:p w14:paraId="1DBC3CC1" w14:textId="49648301" w:rsidR="00EC6246" w:rsidRPr="002C1B4C" w:rsidRDefault="00D87300" w:rsidP="008543BC">
      <w:pPr>
        <w:pStyle w:val="Heading2"/>
        <w:numPr>
          <w:ilvl w:val="0"/>
          <w:numId w:val="130"/>
        </w:numPr>
        <w:spacing w:before="120" w:after="120" w:line="276" w:lineRule="auto"/>
        <w:rPr>
          <w:rFonts w:eastAsia="Times New Roman" w:cstheme="minorHAnsi"/>
          <w:szCs w:val="28"/>
        </w:rPr>
      </w:pPr>
      <w:bookmarkStart w:id="689" w:name="_Toc39588815"/>
      <w:r w:rsidRPr="002C1B4C">
        <w:rPr>
          <w:rFonts w:eastAsia="Times New Roman" w:cstheme="minorHAnsi"/>
          <w:szCs w:val="28"/>
        </w:rPr>
        <w:t xml:space="preserve"> </w:t>
      </w:r>
      <w:bookmarkStart w:id="690" w:name="_Toc62639071"/>
      <w:bookmarkStart w:id="691" w:name="_Toc54694374"/>
      <w:r w:rsidR="00EC6246" w:rsidRPr="002C1B4C">
        <w:rPr>
          <w:rFonts w:eastAsia="Times New Roman" w:cstheme="minorHAnsi"/>
          <w:szCs w:val="28"/>
        </w:rPr>
        <w:t>Haksız Fiyat Değerlendirme Kurulu Oluşturuldu</w:t>
      </w:r>
      <w:bookmarkEnd w:id="690"/>
    </w:p>
    <w:p w14:paraId="1779E32E" w14:textId="337E7282" w:rsidR="00EC6246" w:rsidRPr="002C1B4C" w:rsidRDefault="00EC6246" w:rsidP="006A1CCB">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17.04.2020 tarihinde Ticaret Bakanlığı İç Ticaret Genel Müdürlüğü tarafından yayımlanan </w:t>
      </w:r>
      <w:hyperlink r:id="rId127" w:history="1">
        <w:r w:rsidRPr="002C1B4C">
          <w:rPr>
            <w:rStyle w:val="Hyperlink"/>
            <w:rFonts w:asciiTheme="minorHAnsi" w:hAnsiTheme="minorHAnsi" w:cstheme="minorHAnsi"/>
          </w:rPr>
          <w:t>haber</w:t>
        </w:r>
      </w:hyperlink>
      <w:r w:rsidRPr="002C1B4C">
        <w:rPr>
          <w:rFonts w:asciiTheme="minorHAnsi" w:hAnsiTheme="minorHAnsi" w:cstheme="minorHAnsi"/>
          <w:color w:val="1F3864" w:themeColor="accent1" w:themeShade="80"/>
        </w:rPr>
        <w:t xml:space="preserve"> ile 17 Nisan 2020 tarihli ve 31102 sayılı Resmi Gazete'de yayımlanarak yürürlüğe giren 7244 sayılı Yeni Koronavirüs (Covid-19) Salgınının Ekonomik ve Sosyal Hayata Etkilerinin Azaltılması Hakkında Kanun </w:t>
      </w:r>
      <w:r w:rsidR="00FC7366" w:rsidRPr="002C1B4C">
        <w:rPr>
          <w:rFonts w:asciiTheme="minorHAnsi" w:hAnsiTheme="minorHAnsi" w:cstheme="minorHAnsi"/>
          <w:color w:val="1F3864" w:themeColor="accent1" w:themeShade="80"/>
        </w:rPr>
        <w:t>i</w:t>
      </w:r>
      <w:r w:rsidRPr="002C1B4C">
        <w:rPr>
          <w:rFonts w:asciiTheme="minorHAnsi" w:hAnsiTheme="minorHAnsi" w:cstheme="minorHAnsi"/>
          <w:color w:val="1F3864" w:themeColor="accent1" w:themeShade="80"/>
        </w:rPr>
        <w:t xml:space="preserve">le Bazı Kanunlarda Değişiklik Yapılmasına Dair Kanun ile 6585 sayılı Perakende Ticaretin Düzenlenmesi </w:t>
      </w:r>
      <w:r w:rsidRPr="002C1B4C">
        <w:rPr>
          <w:rFonts w:asciiTheme="minorHAnsi" w:hAnsiTheme="minorHAnsi" w:cstheme="minorHAnsi"/>
          <w:color w:val="1F3864" w:themeColor="accent1" w:themeShade="80"/>
        </w:rPr>
        <w:lastRenderedPageBreak/>
        <w:t xml:space="preserve">Hakkında Kanununa ek madde ekleyerek Haksız Fiyat Değerlendirme Kurulunun oluşturulduğu duyuruldu. </w:t>
      </w:r>
    </w:p>
    <w:p w14:paraId="3A0D2CB6" w14:textId="58F127AA" w:rsidR="00EC6246" w:rsidRPr="002C1B4C" w:rsidRDefault="00EC6246">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13 üyeden oluşan kurul, fahiş fiyat artışı ve stokçuluk uygulamalarına yönelik denetim ve incelemelerde bulunacaktır ve gerektiğinde idari para cezası uygulayacaktır.</w:t>
      </w:r>
    </w:p>
    <w:p w14:paraId="368B8F88" w14:textId="0BB68F52" w:rsidR="007360CB" w:rsidRPr="002C1B4C" w:rsidRDefault="007360CB" w:rsidP="006A1CCB">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Ticaret Bakanlığını temsilen dört; Adalet Bakanlığı, Hazine ve Maliye Bakanlığı, Sanayi ve Teknoloji Bakanlığı ile Tarım ve Orman Bakanlığını temsilen birer üye olacaktır.</w:t>
      </w:r>
    </w:p>
    <w:p w14:paraId="26790328" w14:textId="08F0D13F" w:rsidR="00EC6246" w:rsidRPr="002C1B4C" w:rsidRDefault="00EC6246" w:rsidP="006A1CCB">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Sivil toplum ve özel sektörü temsilen ise Türkiye Odalar ve Borsalar Birliği, Türkiye Esnaf ve Sanatkârları Konfederasyonu, üretici ve tüketici örgütleri ile perakende sektöründen birer üye olacaktır.</w:t>
      </w:r>
      <w:r w:rsidRPr="002C1B4C">
        <w:rPr>
          <w:rFonts w:asciiTheme="minorHAnsi" w:hAnsiTheme="minorHAnsi" w:cstheme="minorHAnsi"/>
          <w:color w:val="1F3864" w:themeColor="accent1" w:themeShade="80"/>
        </w:rPr>
        <w:br/>
        <w:t>Söz konusu Kurul olağan dışı durumlarda özellikle temel ihtiyaç maddeleriyle ilgili yaşanan sorunları çözmek için Başkanın çağrısı üzerine toplanacaktır ve çalışmalarını yürütecektir.</w:t>
      </w:r>
    </w:p>
    <w:p w14:paraId="04DC19D7" w14:textId="307857BB" w:rsidR="00947656" w:rsidRPr="002C1B4C" w:rsidRDefault="00947656" w:rsidP="008543BC">
      <w:pPr>
        <w:pStyle w:val="Heading2"/>
        <w:numPr>
          <w:ilvl w:val="0"/>
          <w:numId w:val="130"/>
        </w:numPr>
        <w:spacing w:before="120" w:after="120" w:line="276" w:lineRule="auto"/>
        <w:rPr>
          <w:rFonts w:eastAsia="Times New Roman" w:cstheme="minorHAnsi"/>
          <w:szCs w:val="28"/>
          <w:u w:val="single"/>
        </w:rPr>
      </w:pPr>
      <w:bookmarkStart w:id="692" w:name="_Toc57316525"/>
      <w:bookmarkStart w:id="693" w:name="_Toc57317797"/>
      <w:bookmarkStart w:id="694" w:name="_Toc57313471"/>
      <w:bookmarkStart w:id="695" w:name="_Toc57315497"/>
      <w:bookmarkStart w:id="696" w:name="_Toc57315679"/>
      <w:bookmarkStart w:id="697" w:name="_Toc57316526"/>
      <w:bookmarkStart w:id="698" w:name="_Toc57317798"/>
      <w:bookmarkStart w:id="699" w:name="_Toc57313472"/>
      <w:bookmarkStart w:id="700" w:name="_Toc57315498"/>
      <w:bookmarkStart w:id="701" w:name="_Toc57315680"/>
      <w:bookmarkStart w:id="702" w:name="_Toc57316527"/>
      <w:bookmarkStart w:id="703" w:name="_Toc57317799"/>
      <w:bookmarkStart w:id="704" w:name="_Toc39588816"/>
      <w:bookmarkStart w:id="705" w:name="_Toc54694375"/>
      <w:bookmarkStart w:id="706" w:name="_Toc62639072"/>
      <w:bookmarkEnd w:id="689"/>
      <w:bookmarkEnd w:id="691"/>
      <w:bookmarkEnd w:id="692"/>
      <w:bookmarkEnd w:id="693"/>
      <w:bookmarkEnd w:id="694"/>
      <w:bookmarkEnd w:id="695"/>
      <w:bookmarkEnd w:id="696"/>
      <w:bookmarkEnd w:id="697"/>
      <w:bookmarkEnd w:id="698"/>
      <w:bookmarkEnd w:id="699"/>
      <w:bookmarkEnd w:id="700"/>
      <w:bookmarkEnd w:id="701"/>
      <w:bookmarkEnd w:id="702"/>
      <w:bookmarkEnd w:id="703"/>
      <w:r w:rsidRPr="002C1B4C">
        <w:rPr>
          <w:rFonts w:eastAsia="Times New Roman" w:cstheme="minorHAnsi"/>
          <w:szCs w:val="28"/>
          <w:u w:val="single"/>
        </w:rPr>
        <w:t>Kartel Uygulamalarına Ağırlaştırılmış Ceza</w:t>
      </w:r>
      <w:bookmarkEnd w:id="704"/>
      <w:bookmarkEnd w:id="705"/>
      <w:bookmarkEnd w:id="706"/>
      <w:r w:rsidRPr="002C1B4C">
        <w:rPr>
          <w:rFonts w:eastAsia="Times New Roman" w:cstheme="minorHAnsi"/>
          <w:szCs w:val="28"/>
          <w:u w:val="single"/>
        </w:rPr>
        <w:t xml:space="preserve"> </w:t>
      </w:r>
    </w:p>
    <w:p w14:paraId="7CE3789B" w14:textId="295770EB" w:rsidR="00947656" w:rsidRPr="002C1B4C" w:rsidRDefault="00947656"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Türk Rekabet Kurumu 23</w:t>
      </w:r>
      <w:r w:rsidR="00E205D6" w:rsidRPr="002C1B4C">
        <w:rPr>
          <w:rFonts w:asciiTheme="minorHAnsi" w:hAnsiTheme="minorHAnsi" w:cstheme="minorHAnsi"/>
          <w:color w:val="1F3864" w:themeColor="accent1" w:themeShade="80"/>
        </w:rPr>
        <w:t>.03.</w:t>
      </w:r>
      <w:r w:rsidRPr="002C1B4C">
        <w:rPr>
          <w:rFonts w:asciiTheme="minorHAnsi" w:hAnsiTheme="minorHAnsi" w:cstheme="minorHAnsi"/>
          <w:color w:val="1F3864" w:themeColor="accent1" w:themeShade="80"/>
        </w:rPr>
        <w:t xml:space="preserve">2019 tarihinde resmi sitesinde yayımladığı duyuru ile </w:t>
      </w:r>
      <w:r w:rsidR="00687737" w:rsidRPr="002C1B4C">
        <w:rPr>
          <w:rFonts w:asciiTheme="minorHAnsi" w:hAnsiTheme="minorHAnsi" w:cstheme="minorHAnsi"/>
          <w:color w:val="1F3864" w:themeColor="accent1" w:themeShade="80"/>
        </w:rPr>
        <w:t>COVID</w:t>
      </w:r>
      <w:r w:rsidRPr="002C1B4C">
        <w:rPr>
          <w:rFonts w:asciiTheme="minorHAnsi" w:hAnsiTheme="minorHAnsi" w:cstheme="minorHAnsi"/>
          <w:color w:val="1F3864" w:themeColor="accent1" w:themeShade="80"/>
        </w:rPr>
        <w:t xml:space="preserve">-19 salgınının yaşandığı günlerde fırsatçı yaklaşımlarla fahiş fiyat artışı uygulayan teşebbüsleri, tüketicinin refahını korumak ve etkin rekabet koşullarını sağlamak için, özellikle takip ettiğini görmekteyiz. Dahası bu yönde hareket eden teşebbüslere </w:t>
      </w:r>
      <w:r w:rsidRPr="002C1B4C">
        <w:rPr>
          <w:rFonts w:asciiTheme="minorHAnsi" w:hAnsiTheme="minorHAnsi" w:cstheme="minorHAnsi"/>
          <w:b/>
          <w:color w:val="1F3864" w:themeColor="accent1" w:themeShade="80"/>
        </w:rPr>
        <w:t>en ağır idari para cezası uygulayacağını</w:t>
      </w:r>
      <w:r w:rsidRPr="002C1B4C">
        <w:rPr>
          <w:rFonts w:asciiTheme="minorHAnsi" w:hAnsiTheme="minorHAnsi" w:cstheme="minorHAnsi"/>
          <w:color w:val="1F3864" w:themeColor="accent1" w:themeShade="80"/>
        </w:rPr>
        <w:t xml:space="preserve"> açıkça belirtmiştir.</w:t>
      </w:r>
    </w:p>
    <w:p w14:paraId="3D96D030" w14:textId="77777777" w:rsidR="00947656" w:rsidRPr="002C1B4C" w:rsidRDefault="00947656"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Dolayısıyla;</w:t>
      </w:r>
    </w:p>
    <w:p w14:paraId="5DBDA145" w14:textId="77777777" w:rsidR="00947656" w:rsidRPr="002C1B4C" w:rsidRDefault="00947656"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Rekabet Kurumu şikâyet başvurularını kabul etmeye, re’sen piyasalardaki rekabeti ve teşebbüslerin davranışlarını incelemeye ve takip etmeye, soruşturma açmaya ve karar vermeye devam etmektedir.  </w:t>
      </w:r>
    </w:p>
    <w:p w14:paraId="4EE0BA1E" w14:textId="21B4D1B8" w:rsidR="00947656" w:rsidRPr="002C1B4C" w:rsidRDefault="00947656" w:rsidP="00486EB1">
      <w:pPr>
        <w:pStyle w:val="ListParagraph"/>
        <w:numPr>
          <w:ilvl w:val="0"/>
          <w:numId w:val="56"/>
        </w:num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Ekonomik kriz kapsamında rakiplerin iş</w:t>
      </w:r>
      <w:r w:rsidR="006172EF" w:rsidRPr="002C1B4C">
        <w:rPr>
          <w:rFonts w:asciiTheme="minorHAnsi" w:hAnsiTheme="minorHAnsi" w:cstheme="minorHAnsi"/>
          <w:color w:val="1F3864" w:themeColor="accent1" w:themeShade="80"/>
        </w:rPr>
        <w:t xml:space="preserve"> </w:t>
      </w:r>
      <w:r w:rsidRPr="002C1B4C">
        <w:rPr>
          <w:rFonts w:asciiTheme="minorHAnsi" w:hAnsiTheme="minorHAnsi" w:cstheme="minorHAnsi"/>
          <w:color w:val="1F3864" w:themeColor="accent1" w:themeShade="80"/>
        </w:rPr>
        <w:t xml:space="preserve">birliği, kaynakların kısıtlandığı ve arz güvenliğinin çok önemli olduğu bir salgında tüketicilerin faydasına yol açabilecekse de bu tür “kriz kartelleri” rekabet hukuku bakımından riskler yaratabilir. </w:t>
      </w:r>
    </w:p>
    <w:p w14:paraId="1E50F9E0" w14:textId="77777777" w:rsidR="00947656" w:rsidRPr="002C1B4C" w:rsidRDefault="00947656" w:rsidP="00486EB1">
      <w:pPr>
        <w:pStyle w:val="ListParagraph"/>
        <w:numPr>
          <w:ilvl w:val="0"/>
          <w:numId w:val="19"/>
        </w:numPr>
        <w:spacing w:before="120" w:after="120" w:line="276" w:lineRule="auto"/>
        <w:ind w:left="720"/>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Hâkim durumda olan piyasa oyuncularının bu süreçte hâkim durumlarını kötüye kullanmalarına karşı daha ağır cezalar uygulanabilir.   </w:t>
      </w:r>
    </w:p>
    <w:p w14:paraId="171CA3DF" w14:textId="3184832A" w:rsidR="00BC60B2" w:rsidRPr="002C1B4C" w:rsidRDefault="00947656" w:rsidP="00432840">
      <w:pPr>
        <w:spacing w:before="120" w:after="120" w:line="276" w:lineRule="auto"/>
        <w:jc w:val="both"/>
      </w:pPr>
      <w:r w:rsidRPr="002C1B4C">
        <w:rPr>
          <w:rFonts w:asciiTheme="minorHAnsi" w:hAnsiTheme="minorHAnsi" w:cstheme="minorHAnsi"/>
          <w:color w:val="1F3864" w:themeColor="accent1" w:themeShade="80"/>
        </w:rPr>
        <w:t xml:space="preserve">Kısacası, Rekabet mevzuatı olduğu gibi uygulanmaya devam etmektedir. İçinde bulunduğumuz sürecin hassasiyeti sebebiyle teşebbüslerin ve özellikle tüm dünyada mercek altına alınan dijital piyasalarda faaliyet gösteren teşebbüslerin Rekabet Hukuku’na uygun davranmak için dikkatli hareket etmelerini tavsiye ederiz.  </w:t>
      </w:r>
    </w:p>
    <w:p w14:paraId="1389A8E2" w14:textId="77777777" w:rsidR="001B15DE" w:rsidRDefault="001B15DE">
      <w:pPr>
        <w:spacing w:before="300" w:after="300"/>
        <w:jc w:val="both"/>
        <w:rPr>
          <w:rFonts w:asciiTheme="minorHAnsi" w:eastAsia="Times New Roman" w:hAnsiTheme="minorHAnsi" w:cstheme="minorHAnsi"/>
          <w:b/>
          <w:color w:val="800000"/>
          <w:sz w:val="32"/>
          <w:szCs w:val="32"/>
        </w:rPr>
      </w:pPr>
      <w:bookmarkStart w:id="707" w:name="_Toc39588820"/>
      <w:bookmarkStart w:id="708" w:name="_Toc54694376"/>
      <w:r>
        <w:br w:type="page"/>
      </w:r>
    </w:p>
    <w:p w14:paraId="5EFB6CAD" w14:textId="181FB5AF" w:rsidR="00463954" w:rsidRPr="002C1B4C" w:rsidRDefault="00426576">
      <w:pPr>
        <w:pStyle w:val="Heading1"/>
      </w:pPr>
      <w:bookmarkStart w:id="709" w:name="_Toc62639073"/>
      <w:r w:rsidRPr="002C1B4C">
        <w:lastRenderedPageBreak/>
        <w:t>DIŞ TİCARET SÜREÇLERİNİZ</w:t>
      </w:r>
      <w:bookmarkEnd w:id="707"/>
      <w:bookmarkEnd w:id="708"/>
      <w:bookmarkEnd w:id="709"/>
    </w:p>
    <w:p w14:paraId="28D13824" w14:textId="002D07C1" w:rsidR="002A253E" w:rsidRPr="002C1B4C" w:rsidRDefault="002A253E" w:rsidP="00432840">
      <w:pPr>
        <w:pStyle w:val="Heading2"/>
        <w:numPr>
          <w:ilvl w:val="0"/>
          <w:numId w:val="81"/>
        </w:numPr>
        <w:spacing w:before="120" w:after="120" w:line="276" w:lineRule="auto"/>
        <w:rPr>
          <w:rFonts w:eastAsia="Times New Roman" w:cstheme="minorHAnsi"/>
          <w:szCs w:val="28"/>
          <w:u w:val="single"/>
        </w:rPr>
      </w:pPr>
      <w:bookmarkStart w:id="710" w:name="_Toc54694377"/>
      <w:bookmarkStart w:id="711" w:name="_Toc62639074"/>
      <w:bookmarkStart w:id="712" w:name="_Toc39588821"/>
      <w:r w:rsidRPr="002C1B4C">
        <w:rPr>
          <w:rFonts w:eastAsia="Times New Roman" w:cstheme="minorHAnsi"/>
          <w:szCs w:val="28"/>
          <w:u w:val="single"/>
        </w:rPr>
        <w:t>Yunanistan Sınır Geçişlerin</w:t>
      </w:r>
      <w:r w:rsidR="003038E7">
        <w:rPr>
          <w:rFonts w:eastAsia="Times New Roman" w:cstheme="minorHAnsi"/>
          <w:szCs w:val="28"/>
          <w:u w:val="single"/>
        </w:rPr>
        <w:t>de Uygulanacak Tedbirler</w:t>
      </w:r>
      <w:bookmarkEnd w:id="710"/>
      <w:bookmarkEnd w:id="711"/>
    </w:p>
    <w:p w14:paraId="2A073130" w14:textId="456B7ED3" w:rsidR="002E5D72" w:rsidRPr="00EA26D9" w:rsidRDefault="003038E7" w:rsidP="00E35F72">
      <w:pPr>
        <w:spacing w:before="120" w:after="120" w:line="276" w:lineRule="auto"/>
        <w:jc w:val="both"/>
        <w:rPr>
          <w:rFonts w:asciiTheme="minorHAnsi" w:hAnsiTheme="minorHAnsi" w:cstheme="minorHAnsi"/>
          <w:color w:val="1F3864" w:themeColor="accent1" w:themeShade="80"/>
          <w:shd w:val="clear" w:color="auto" w:fill="FFFFFF"/>
        </w:rPr>
      </w:pPr>
      <w:r w:rsidRPr="00E31C4A">
        <w:rPr>
          <w:rFonts w:asciiTheme="minorHAnsi" w:hAnsiTheme="minorHAnsi" w:cstheme="minorHAnsi"/>
          <w:color w:val="1F3864" w:themeColor="accent1" w:themeShade="80"/>
          <w:shd w:val="clear" w:color="auto" w:fill="FFFFFF"/>
        </w:rPr>
        <w:t>2</w:t>
      </w:r>
      <w:r w:rsidR="001553EC">
        <w:rPr>
          <w:rFonts w:asciiTheme="minorHAnsi" w:hAnsiTheme="minorHAnsi" w:cstheme="minorHAnsi"/>
          <w:color w:val="1F3864" w:themeColor="accent1" w:themeShade="80"/>
          <w:shd w:val="clear" w:color="auto" w:fill="FFFFFF"/>
        </w:rPr>
        <w:t>2</w:t>
      </w:r>
      <w:r w:rsidR="002E5D72" w:rsidRPr="00EA26D9">
        <w:rPr>
          <w:rFonts w:asciiTheme="minorHAnsi" w:hAnsiTheme="minorHAnsi" w:cstheme="minorHAnsi"/>
          <w:color w:val="1F3864" w:themeColor="accent1" w:themeShade="80"/>
          <w:shd w:val="clear" w:color="auto" w:fill="FFFFFF"/>
        </w:rPr>
        <w:t>.</w:t>
      </w:r>
      <w:r w:rsidR="001553EC">
        <w:rPr>
          <w:rFonts w:asciiTheme="minorHAnsi" w:hAnsiTheme="minorHAnsi" w:cstheme="minorHAnsi"/>
          <w:color w:val="1F3864" w:themeColor="accent1" w:themeShade="80"/>
          <w:shd w:val="clear" w:color="auto" w:fill="FFFFFF"/>
        </w:rPr>
        <w:t>01</w:t>
      </w:r>
      <w:r w:rsidR="002E5D72" w:rsidRPr="00EA26D9">
        <w:rPr>
          <w:rFonts w:asciiTheme="minorHAnsi" w:hAnsiTheme="minorHAnsi" w:cstheme="minorHAnsi"/>
          <w:color w:val="1F3864" w:themeColor="accent1" w:themeShade="80"/>
          <w:shd w:val="clear" w:color="auto" w:fill="FFFFFF"/>
        </w:rPr>
        <w:t>.2020 Tarihli Türkiye Cumhuriyeti Atina Büyükelçiliği’nin</w:t>
      </w:r>
      <w:r w:rsidR="00F5745C" w:rsidRPr="00EA26D9">
        <w:rPr>
          <w:rFonts w:asciiTheme="minorHAnsi" w:hAnsiTheme="minorHAnsi" w:cstheme="minorHAnsi"/>
          <w:color w:val="1F3864" w:themeColor="accent1" w:themeShade="80"/>
          <w:shd w:val="clear" w:color="auto" w:fill="FFFFFF"/>
        </w:rPr>
        <w:t xml:space="preserve"> (“Büyükelçilik”)</w:t>
      </w:r>
      <w:r w:rsidR="002E5D72" w:rsidRPr="00EA26D9">
        <w:rPr>
          <w:rFonts w:asciiTheme="minorHAnsi" w:hAnsiTheme="minorHAnsi" w:cstheme="minorHAnsi"/>
          <w:color w:val="1F3864" w:themeColor="accent1" w:themeShade="80"/>
          <w:shd w:val="clear" w:color="auto" w:fill="FFFFFF"/>
        </w:rPr>
        <w:t xml:space="preserve"> internet sitesinde yayınladığı</w:t>
      </w:r>
      <w:r w:rsidRPr="00EA26D9">
        <w:rPr>
          <w:rFonts w:asciiTheme="minorHAnsi" w:hAnsiTheme="minorHAnsi" w:cstheme="minorHAnsi"/>
          <w:color w:val="1F3864" w:themeColor="accent1" w:themeShade="80"/>
          <w:shd w:val="clear" w:color="auto" w:fill="FFFFFF"/>
        </w:rPr>
        <w:t xml:space="preserve"> </w:t>
      </w:r>
      <w:hyperlink r:id="rId128" w:history="1">
        <w:r w:rsidR="001553EC" w:rsidRPr="00A95679">
          <w:rPr>
            <w:rStyle w:val="Hyperlink"/>
            <w:rFonts w:asciiTheme="minorHAnsi" w:hAnsiTheme="minorHAnsi" w:cstheme="minorHAnsi"/>
            <w:shd w:val="clear" w:color="auto" w:fill="FFFFFF"/>
          </w:rPr>
          <w:t>duyuruya</w:t>
        </w:r>
      </w:hyperlink>
      <w:r w:rsidR="001553EC">
        <w:rPr>
          <w:rFonts w:asciiTheme="minorHAnsi" w:hAnsiTheme="minorHAnsi" w:cstheme="minorHAnsi"/>
          <w:color w:val="1F3864" w:themeColor="accent1" w:themeShade="80"/>
          <w:shd w:val="clear" w:color="auto" w:fill="FFFFFF"/>
        </w:rPr>
        <w:t xml:space="preserve"> </w:t>
      </w:r>
      <w:r w:rsidR="002E5D72" w:rsidRPr="00EA26D9">
        <w:rPr>
          <w:rFonts w:asciiTheme="minorHAnsi" w:hAnsiTheme="minorHAnsi" w:cstheme="minorHAnsi"/>
          <w:color w:val="1F3864" w:themeColor="accent1" w:themeShade="80"/>
          <w:shd w:val="clear" w:color="auto" w:fill="FFFFFF"/>
        </w:rPr>
        <w:t>göre Türkiye’yi ilgilendiren sınır kapısı düzenlemeleri aşağıdaki şekildedir:</w:t>
      </w:r>
    </w:p>
    <w:p w14:paraId="4262F828" w14:textId="257CCDF1" w:rsidR="00A95679" w:rsidRPr="00A95679" w:rsidRDefault="001553EC" w:rsidP="00FF3D54">
      <w:pPr>
        <w:spacing w:line="276" w:lineRule="auto"/>
        <w:jc w:val="both"/>
        <w:rPr>
          <w:u w:val="single"/>
          <w:shd w:val="clear" w:color="auto" w:fill="FFFFFF"/>
        </w:rPr>
      </w:pPr>
      <w:r w:rsidRPr="001553EC">
        <w:rPr>
          <w:rFonts w:asciiTheme="minorHAnsi" w:hAnsiTheme="minorHAnsi" w:cstheme="minorHAnsi"/>
          <w:color w:val="1F3864" w:themeColor="accent1" w:themeShade="80"/>
          <w:shd w:val="clear" w:color="auto" w:fill="FFFFFF"/>
        </w:rPr>
        <w:t xml:space="preserve">Yunanistan ile </w:t>
      </w:r>
      <w:r w:rsidR="00A95679">
        <w:rPr>
          <w:rFonts w:asciiTheme="minorHAnsi" w:hAnsiTheme="minorHAnsi" w:cstheme="minorHAnsi"/>
          <w:color w:val="1F3864" w:themeColor="accent1" w:themeShade="80"/>
          <w:shd w:val="clear" w:color="auto" w:fill="FFFFFF"/>
        </w:rPr>
        <w:t>Türkiye</w:t>
      </w:r>
      <w:r w:rsidRPr="001553EC">
        <w:rPr>
          <w:rFonts w:asciiTheme="minorHAnsi" w:hAnsiTheme="minorHAnsi" w:cstheme="minorHAnsi"/>
          <w:color w:val="1F3864" w:themeColor="accent1" w:themeShade="80"/>
          <w:shd w:val="clear" w:color="auto" w:fill="FFFFFF"/>
        </w:rPr>
        <w:t xml:space="preserve"> arasındaki kara, hava ve deniz yolu ulaşımının kısıtlanması ve Türkiye’den Yunanistan’a girişlerin sınırlandırılmasına dair tedbirler </w:t>
      </w:r>
      <w:r w:rsidR="00A95679" w:rsidRPr="00FF3D54">
        <w:rPr>
          <w:rFonts w:asciiTheme="minorHAnsi" w:hAnsiTheme="minorHAnsi" w:cstheme="minorHAnsi"/>
          <w:b/>
          <w:bCs/>
          <w:color w:val="1F3864" w:themeColor="accent1" w:themeShade="80"/>
          <w:shd w:val="clear" w:color="auto" w:fill="FFFFFF"/>
        </w:rPr>
        <w:t>08.02.</w:t>
      </w:r>
      <w:r w:rsidRPr="00FF3D54">
        <w:rPr>
          <w:rFonts w:asciiTheme="minorHAnsi" w:hAnsiTheme="minorHAnsi" w:cstheme="minorHAnsi"/>
          <w:b/>
          <w:bCs/>
          <w:color w:val="1F3864" w:themeColor="accent1" w:themeShade="80"/>
          <w:shd w:val="clear" w:color="auto" w:fill="FFFFFF"/>
        </w:rPr>
        <w:t>2021</w:t>
      </w:r>
      <w:r w:rsidRPr="001553EC">
        <w:rPr>
          <w:rFonts w:asciiTheme="minorHAnsi" w:hAnsiTheme="minorHAnsi" w:cstheme="minorHAnsi"/>
          <w:color w:val="1F3864" w:themeColor="accent1" w:themeShade="80"/>
          <w:shd w:val="clear" w:color="auto" w:fill="FFFFFF"/>
        </w:rPr>
        <w:t xml:space="preserve"> tarihine kadar yürürlükte kalacaktır. </w:t>
      </w:r>
    </w:p>
    <w:p w14:paraId="5CA42E52" w14:textId="58720E5B" w:rsidR="00F5745C" w:rsidRPr="00356ED8" w:rsidRDefault="00F5745C" w:rsidP="00E35F72">
      <w:pPr>
        <w:spacing w:before="120" w:after="120" w:line="276" w:lineRule="auto"/>
        <w:jc w:val="both"/>
        <w:rPr>
          <w:rFonts w:asciiTheme="minorHAnsi" w:hAnsiTheme="minorHAnsi" w:cstheme="minorHAnsi"/>
          <w:color w:val="1F3864" w:themeColor="accent1" w:themeShade="80"/>
          <w:shd w:val="clear" w:color="auto" w:fill="FFFFFF"/>
        </w:rPr>
      </w:pPr>
      <w:r w:rsidRPr="00356ED8">
        <w:rPr>
          <w:rFonts w:asciiTheme="minorHAnsi" w:hAnsiTheme="minorHAnsi" w:cstheme="minorHAnsi"/>
          <w:color w:val="1F3864" w:themeColor="accent1" w:themeShade="80"/>
          <w:shd w:val="clear" w:color="auto" w:fill="FFFFFF"/>
        </w:rPr>
        <w:t>Karantina sürelerinin 7. gününde PCR testleri yapılarak test sonuçları negatif çıkanların karantinası 7. günün bitiminde sona erdirilecektir ve PCR testleri pozitif çıkanların tedavileri ise Sağlık Bakanlığı COVID-19 rehberi doğrultusunda yapılacaktır.</w:t>
      </w:r>
    </w:p>
    <w:p w14:paraId="2191EF82" w14:textId="31273B63" w:rsidR="00F5745C" w:rsidRPr="00356ED8" w:rsidRDefault="00F5745C" w:rsidP="00F5745C">
      <w:pPr>
        <w:spacing w:before="120" w:after="120" w:line="276" w:lineRule="auto"/>
        <w:jc w:val="both"/>
        <w:rPr>
          <w:rFonts w:asciiTheme="minorHAnsi" w:hAnsiTheme="minorHAnsi" w:cstheme="minorHAnsi"/>
          <w:b/>
          <w:bCs/>
          <w:color w:val="1F3864" w:themeColor="accent1" w:themeShade="80"/>
          <w:u w:val="single"/>
          <w:shd w:val="clear" w:color="auto" w:fill="FFFFFF"/>
        </w:rPr>
      </w:pPr>
      <w:r w:rsidRPr="00356ED8">
        <w:rPr>
          <w:rFonts w:asciiTheme="minorHAnsi" w:hAnsiTheme="minorHAnsi" w:cstheme="minorHAnsi"/>
          <w:b/>
          <w:bCs/>
          <w:color w:val="1F3864" w:themeColor="accent1" w:themeShade="80"/>
          <w:u w:val="single"/>
          <w:shd w:val="clear" w:color="auto" w:fill="FFFFFF"/>
        </w:rPr>
        <w:t>Söz konusu uygulama 1 Mart 2021 tarihine kadar sürecektir.</w:t>
      </w:r>
    </w:p>
    <w:p w14:paraId="6EFD435F" w14:textId="14EEB1C4" w:rsidR="00F5745C" w:rsidRPr="00356ED8" w:rsidRDefault="00F5745C" w:rsidP="00330D69">
      <w:pPr>
        <w:spacing w:before="120" w:after="120" w:line="276" w:lineRule="auto"/>
        <w:jc w:val="both"/>
        <w:rPr>
          <w:rFonts w:asciiTheme="minorHAnsi" w:hAnsiTheme="minorHAnsi" w:cstheme="minorHAnsi"/>
          <w:b/>
          <w:bCs/>
          <w:color w:val="1F3864" w:themeColor="accent1" w:themeShade="80"/>
          <w:shd w:val="clear" w:color="auto" w:fill="FFFFFF"/>
        </w:rPr>
      </w:pPr>
      <w:r w:rsidRPr="00356ED8">
        <w:rPr>
          <w:rFonts w:asciiTheme="minorHAnsi" w:hAnsiTheme="minorHAnsi" w:cstheme="minorHAnsi"/>
          <w:b/>
          <w:bCs/>
          <w:color w:val="1F3864" w:themeColor="accent1" w:themeShade="80"/>
          <w:shd w:val="clear" w:color="auto" w:fill="FFFFFF"/>
        </w:rPr>
        <w:t>Türkiye özelinde kısıtlamalar aşağıdaki gibidir:</w:t>
      </w:r>
    </w:p>
    <w:p w14:paraId="364DD68C" w14:textId="59791735" w:rsidR="00F5745C" w:rsidRPr="00356ED8" w:rsidRDefault="00F5745C"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Ege adalarından Türkiye’ye deniz yoluyla ulaşım imkânı bulunmamaktadır.</w:t>
      </w:r>
    </w:p>
    <w:p w14:paraId="751C983D" w14:textId="2E1D50C7"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Kara hudut kapılarından Kastanies</w:t>
      </w:r>
      <w:r w:rsidR="00EA26D9" w:rsidRPr="00E31C4A">
        <w:rPr>
          <w:color w:val="1F3864" w:themeColor="accent1" w:themeShade="80"/>
        </w:rPr>
        <w:t xml:space="preserve"> </w:t>
      </w:r>
      <w:r w:rsidRPr="00356ED8">
        <w:rPr>
          <w:color w:val="1F3864" w:themeColor="accent1" w:themeShade="80"/>
        </w:rPr>
        <w:t>(Çörekköy-Edirne) geçişlere tamamen kapalı durumdadır.</w:t>
      </w:r>
    </w:p>
    <w:p w14:paraId="6509473B" w14:textId="1F6F8B30"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Her gün 07.00 ila 23.00 saatleri arasında açık olan Kipi (İpsala) sınır kapısından ise sadece Yunanistan’da bulunan vatandaş çıkış yapabilmektedir.</w:t>
      </w:r>
      <w:r w:rsidRPr="00356ED8">
        <w:rPr>
          <w:color w:val="1F3864" w:themeColor="accent1" w:themeShade="80"/>
        </w:rPr>
        <w:tab/>
      </w:r>
    </w:p>
    <w:p w14:paraId="2FFE9201" w14:textId="1A925CCA" w:rsidR="00E864F5" w:rsidRPr="00356ED8" w:rsidRDefault="00E864F5" w:rsidP="00E31C4A">
      <w:pPr>
        <w:spacing w:before="120" w:after="120" w:line="276" w:lineRule="auto"/>
        <w:jc w:val="both"/>
        <w:rPr>
          <w:b/>
          <w:bCs/>
          <w:color w:val="1F3864" w:themeColor="accent1" w:themeShade="80"/>
        </w:rPr>
      </w:pPr>
      <w:r w:rsidRPr="00356ED8">
        <w:rPr>
          <w:b/>
          <w:bCs/>
          <w:color w:val="1F3864" w:themeColor="accent1" w:themeShade="80"/>
        </w:rPr>
        <w:t>Türkiye'den Yunanistan'a giriş yapabilecek istisnai kişiler aşağıdaki gibidir:</w:t>
      </w:r>
    </w:p>
    <w:p w14:paraId="7A09A78F" w14:textId="77777777"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Yunan vatandaşları, Yunanistan’da ikamet izni bulunan veya ana /mutat ikametgâhları Yunanistan'da olan kişiler,</w:t>
      </w:r>
    </w:p>
    <w:p w14:paraId="6861C220" w14:textId="12203E7B"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İlk bentte belirtilen koşulları taşımayan kamyon şoförleri için de geçerli olmak üzere, mal taşıyan kamyonların geçişleri,</w:t>
      </w:r>
    </w:p>
    <w:p w14:paraId="7171BEBC" w14:textId="77777777"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Gemi ile mal taşınması,</w:t>
      </w:r>
    </w:p>
    <w:p w14:paraId="710BE6DA" w14:textId="74837022"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Zorunlu iş gerekçesiyle seyahat edeceğini ilgili Yunan misyonlarından alacakları belgeler ile kanıtlayan şahıslar.</w:t>
      </w:r>
      <w:r w:rsidRPr="00356ED8">
        <w:rPr>
          <w:color w:val="1F3864" w:themeColor="accent1" w:themeShade="80"/>
        </w:rPr>
        <w:tab/>
      </w:r>
    </w:p>
    <w:p w14:paraId="6685B7DF" w14:textId="58D9BFDD"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Seyahat Öncesinde istisnai olarak giriş/çıkış yapacakların yapması gereken İşlemler aşağıdaki gibidir:</w:t>
      </w:r>
    </w:p>
    <w:p w14:paraId="32EBDCED" w14:textId="2FBFD095"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 xml:space="preserve">Yolcu Tespit Formu: Yunanistan’a gelirken ve ülkeden ayrılırken, yolculuktan en az 24 saat önce olmak üzere </w:t>
      </w:r>
      <w:hyperlink r:id="rId129" w:history="1">
        <w:r w:rsidRPr="00356ED8">
          <w:rPr>
            <w:color w:val="1F3864" w:themeColor="accent1" w:themeShade="80"/>
          </w:rPr>
          <w:t>https://travel.gov.gr</w:t>
        </w:r>
      </w:hyperlink>
      <w:r w:rsidRPr="00356ED8">
        <w:rPr>
          <w:color w:val="1F3864" w:themeColor="accent1" w:themeShade="80"/>
        </w:rPr>
        <w:t xml:space="preserve"> adresi üzerinden Yunanistan’daki temas bilgilerini de içerecek şekilde</w:t>
      </w:r>
      <w:r w:rsidRPr="00356ED8">
        <w:rPr>
          <w:color w:val="1F3864" w:themeColor="accent1" w:themeShade="80"/>
        </w:rPr>
        <w:br/>
        <w:t>doldurulacak Yolcu Tespit Formu (Personal</w:t>
      </w:r>
      <w:r w:rsidR="00EA26D9">
        <w:rPr>
          <w:color w:val="1F3864" w:themeColor="accent1" w:themeShade="80"/>
        </w:rPr>
        <w:t xml:space="preserve"> </w:t>
      </w:r>
      <w:r w:rsidRPr="00356ED8">
        <w:rPr>
          <w:color w:val="1F3864" w:themeColor="accent1" w:themeShade="80"/>
        </w:rPr>
        <w:t>Lοcator</w:t>
      </w:r>
      <w:r w:rsidR="00EA26D9">
        <w:rPr>
          <w:color w:val="1F3864" w:themeColor="accent1" w:themeShade="80"/>
        </w:rPr>
        <w:t xml:space="preserve"> </w:t>
      </w:r>
      <w:r w:rsidRPr="00356ED8">
        <w:rPr>
          <w:color w:val="1F3864" w:themeColor="accent1" w:themeShade="80"/>
        </w:rPr>
        <w:t>Form-PLF) ve bu forma cevaben alınan teyit e-postası/kodu (bu form, seyahat başlangıç noktasından bağımsız olarak, Yunanistan’a seyahat edecek herkes için zorunludur)</w:t>
      </w:r>
      <w:r w:rsidRPr="00356ED8">
        <w:rPr>
          <w:color w:val="1F3864" w:themeColor="accent1" w:themeShade="80"/>
        </w:rPr>
        <w:tab/>
      </w:r>
    </w:p>
    <w:p w14:paraId="1D872DB1" w14:textId="6A35250A"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 xml:space="preserve">Yunanistan’a girişte </w:t>
      </w:r>
      <w:r w:rsidR="004753DB">
        <w:rPr>
          <w:color w:val="1F3864" w:themeColor="accent1" w:themeShade="80"/>
        </w:rPr>
        <w:t xml:space="preserve">PCR </w:t>
      </w:r>
      <w:r w:rsidRPr="00356ED8">
        <w:rPr>
          <w:color w:val="1F3864" w:themeColor="accent1" w:themeShade="80"/>
        </w:rPr>
        <w:t>Testi Şartı:</w:t>
      </w:r>
      <w:r w:rsidR="00EA26D9">
        <w:rPr>
          <w:color w:val="1F3864" w:themeColor="accent1" w:themeShade="80"/>
        </w:rPr>
        <w:t xml:space="preserve"> </w:t>
      </w:r>
      <w:r w:rsidRPr="00356ED8">
        <w:rPr>
          <w:color w:val="1F3864" w:themeColor="accent1" w:themeShade="80"/>
        </w:rPr>
        <w:t xml:space="preserve">Yunanistan'a girmeden önceki son 72 saat içinde, seyahate başlayacakları ülkede PCR testi yaptırmaları ve (üzerinde isimleri, pasaport veya kimlik numaralarının açıkça yazılı olduğu İngilizce dilindeki) negatif test sonuçlarını ülkeye girişte </w:t>
      </w:r>
      <w:r w:rsidRPr="00356ED8">
        <w:rPr>
          <w:color w:val="1F3864" w:themeColor="accent1" w:themeShade="80"/>
        </w:rPr>
        <w:lastRenderedPageBreak/>
        <w:t>Yunan makamlarına ibraz etmeleri zorunlu hale getirilmiştir (Yunanistan’dan ayrılırken test yapılmasına gerek yoktur).</w:t>
      </w:r>
    </w:p>
    <w:p w14:paraId="65F09E9D" w14:textId="7A099F13"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Yunan makamları, PLF formu ve negati</w:t>
      </w:r>
      <w:r w:rsidR="00EA26D9">
        <w:rPr>
          <w:color w:val="1F3864" w:themeColor="accent1" w:themeShade="80"/>
        </w:rPr>
        <w:t>f</w:t>
      </w:r>
      <w:r w:rsidRPr="00356ED8">
        <w:rPr>
          <w:color w:val="1F3864" w:themeColor="accent1" w:themeShade="80"/>
        </w:rPr>
        <w:t xml:space="preserve"> PCR test sonucu</w:t>
      </w:r>
      <w:r w:rsidR="00EA26D9" w:rsidRPr="00356ED8">
        <w:rPr>
          <w:color w:val="1F3864" w:themeColor="accent1" w:themeShade="80"/>
        </w:rPr>
        <w:t xml:space="preserve"> ibrazına rağmen</w:t>
      </w:r>
      <w:r w:rsidRPr="00356ED8">
        <w:rPr>
          <w:color w:val="1F3864" w:themeColor="accent1" w:themeShade="80"/>
        </w:rPr>
        <w:t>, gelen yolcuların bir kısmına, sağlık algoritması temelinde sınırda tıbbi laboratuvar kontrolü uygulayabilecektir.</w:t>
      </w:r>
      <w:r w:rsidR="00EA26D9">
        <w:rPr>
          <w:color w:val="1F3864" w:themeColor="accent1" w:themeShade="80"/>
        </w:rPr>
        <w:t xml:space="preserve"> </w:t>
      </w:r>
      <w:r w:rsidRPr="00356ED8">
        <w:rPr>
          <w:color w:val="1F3864" w:themeColor="accent1" w:themeShade="80"/>
        </w:rPr>
        <w:t>Bu</w:t>
      </w:r>
      <w:r w:rsidR="00EA26D9" w:rsidRPr="00356ED8">
        <w:rPr>
          <w:color w:val="1F3864" w:themeColor="accent1" w:themeShade="80"/>
        </w:rPr>
        <w:t xml:space="preserve"> </w:t>
      </w:r>
      <w:r w:rsidRPr="00356ED8">
        <w:rPr>
          <w:color w:val="1F3864" w:themeColor="accent1" w:themeShade="80"/>
        </w:rPr>
        <w:t>kişiler, test sonuçları alınıncaya</w:t>
      </w:r>
      <w:r w:rsidR="00EA26D9" w:rsidRPr="00356ED8">
        <w:rPr>
          <w:color w:val="1F3864" w:themeColor="accent1" w:themeShade="80"/>
        </w:rPr>
        <w:t xml:space="preserve"> </w:t>
      </w:r>
      <w:r w:rsidRPr="00356ED8">
        <w:rPr>
          <w:color w:val="1F3864" w:themeColor="accent1" w:themeShade="80"/>
        </w:rPr>
        <w:t>kadar öz karantinada kalacaklardır.</w:t>
      </w:r>
      <w:r w:rsidR="00EA26D9" w:rsidRPr="00356ED8">
        <w:rPr>
          <w:color w:val="1F3864" w:themeColor="accent1" w:themeShade="80"/>
        </w:rPr>
        <w:t xml:space="preserve"> </w:t>
      </w:r>
      <w:r w:rsidRPr="00356ED8">
        <w:rPr>
          <w:color w:val="1F3864" w:themeColor="accent1" w:themeShade="80"/>
        </w:rPr>
        <w:t>Test sonucu pozitif çıkanlar</w:t>
      </w:r>
      <w:r w:rsidR="00EA26D9" w:rsidRPr="00356ED8">
        <w:rPr>
          <w:color w:val="1F3864" w:themeColor="accent1" w:themeShade="80"/>
        </w:rPr>
        <w:t>sa</w:t>
      </w:r>
      <w:r w:rsidRPr="00356ED8">
        <w:rPr>
          <w:color w:val="1F3864" w:themeColor="accent1" w:themeShade="80"/>
        </w:rPr>
        <w:t>,</w:t>
      </w:r>
      <w:r w:rsidR="00EA26D9" w:rsidRPr="00356ED8">
        <w:rPr>
          <w:color w:val="1F3864" w:themeColor="accent1" w:themeShade="80"/>
        </w:rPr>
        <w:t xml:space="preserve"> </w:t>
      </w:r>
      <w:r w:rsidRPr="00356ED8">
        <w:rPr>
          <w:color w:val="1F3864" w:themeColor="accent1" w:themeShade="80"/>
        </w:rPr>
        <w:t>evde veya yetkili makamlarca belirtilen geçici ikamet yerinde 14 gün süreyle karantinada tutulacaklardır</w:t>
      </w:r>
      <w:r w:rsidR="00EA26D9" w:rsidRPr="00356ED8">
        <w:rPr>
          <w:color w:val="1F3864" w:themeColor="accent1" w:themeShade="80"/>
        </w:rPr>
        <w:t>.</w:t>
      </w:r>
    </w:p>
    <w:p w14:paraId="5B01D988" w14:textId="56BE7D8B" w:rsidR="00E864F5" w:rsidRPr="00356ED8" w:rsidRDefault="00EA26D9"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Zorunlu</w:t>
      </w:r>
      <w:r w:rsidR="00E864F5" w:rsidRPr="00356ED8">
        <w:rPr>
          <w:color w:val="1F3864" w:themeColor="accent1" w:themeShade="80"/>
        </w:rPr>
        <w:t xml:space="preserve"> iş seyahati kapsamında Yunanistan’a giriş yapmış şahısların, Yunanistan’ı terk etmeleri halinde, mevcut kısıtlamalar devam ettiği müddetçe, yeniden Yunanistan’a girişlerine müsaade edilmeyecektir.</w:t>
      </w:r>
    </w:p>
    <w:p w14:paraId="405179DD" w14:textId="0CEE6471" w:rsidR="00E864F5" w:rsidRPr="00356ED8" w:rsidRDefault="00E864F5" w:rsidP="00E864F5">
      <w:pPr>
        <w:spacing w:before="120" w:after="120" w:line="276" w:lineRule="auto"/>
        <w:jc w:val="both"/>
        <w:rPr>
          <w:rFonts w:asciiTheme="minorHAnsi" w:hAnsiTheme="minorHAnsi" w:cstheme="minorHAnsi"/>
          <w:b/>
          <w:bCs/>
          <w:color w:val="1F3864" w:themeColor="accent1" w:themeShade="80"/>
          <w:shd w:val="clear" w:color="auto" w:fill="FFFFFF"/>
        </w:rPr>
      </w:pPr>
      <w:r w:rsidRPr="00356ED8">
        <w:rPr>
          <w:rFonts w:asciiTheme="minorHAnsi" w:hAnsiTheme="minorHAnsi" w:cstheme="minorHAnsi"/>
          <w:b/>
          <w:bCs/>
          <w:color w:val="1F3864" w:themeColor="accent1" w:themeShade="80"/>
          <w:shd w:val="clear" w:color="auto" w:fill="FFFFFF"/>
        </w:rPr>
        <w:t>Havayolu Taşımacılığını İlgilendiren Hususlar:</w:t>
      </w:r>
    </w:p>
    <w:p w14:paraId="10BCFAFD" w14:textId="52762A5D"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Havayoluyla Yunanistan’a gelecek kişiler, “Yolcu Tespit Formu” ile negatif</w:t>
      </w:r>
      <w:r w:rsidR="00EA26D9" w:rsidRPr="00E31C4A">
        <w:rPr>
          <w:color w:val="1F3864" w:themeColor="accent1" w:themeShade="80"/>
        </w:rPr>
        <w:t xml:space="preserve"> </w:t>
      </w:r>
      <w:r w:rsidR="00EA26D9" w:rsidRPr="00330D69">
        <w:rPr>
          <w:color w:val="1F3864" w:themeColor="accent1" w:themeShade="80"/>
        </w:rPr>
        <w:t>PCR test</w:t>
      </w:r>
      <w:r w:rsidRPr="00356ED8">
        <w:rPr>
          <w:color w:val="1F3864" w:themeColor="accent1" w:themeShade="80"/>
        </w:rPr>
        <w:t xml:space="preserve"> sonucunu, uçağa binişten önce ibraz etmeleri koşuluyla, uçuşa kabul edileceklerdir.</w:t>
      </w:r>
    </w:p>
    <w:p w14:paraId="3CF57E5F" w14:textId="1A4425DA" w:rsidR="00E864F5"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Yunan vatandaşları ile Yunanistan’da daimi ikameti bulunan kişiler, havayoluyla Yunanistan dışına yapacakları seyahatler için, “Yolcu Tespit Formu” (PLF) doldurmak zorundadır.</w:t>
      </w:r>
    </w:p>
    <w:p w14:paraId="6A462E9D" w14:textId="19CC1CB2" w:rsidR="00F5745C" w:rsidRPr="00356ED8" w:rsidRDefault="00E864F5" w:rsidP="00356ED8">
      <w:pPr>
        <w:pStyle w:val="ListParagraph"/>
        <w:numPr>
          <w:ilvl w:val="0"/>
          <w:numId w:val="63"/>
        </w:numPr>
        <w:spacing w:before="120" w:after="120" w:line="276" w:lineRule="auto"/>
        <w:jc w:val="both"/>
        <w:rPr>
          <w:color w:val="1F3864" w:themeColor="accent1" w:themeShade="80"/>
        </w:rPr>
      </w:pPr>
      <w:r w:rsidRPr="00356ED8">
        <w:rPr>
          <w:color w:val="1F3864" w:themeColor="accent1" w:themeShade="80"/>
        </w:rPr>
        <w:t>Türkiye ve Katalunya</w:t>
      </w:r>
      <w:r w:rsidR="00EA26D9" w:rsidRPr="00E31C4A">
        <w:rPr>
          <w:color w:val="1F3864" w:themeColor="accent1" w:themeShade="80"/>
        </w:rPr>
        <w:t xml:space="preserve"> </w:t>
      </w:r>
      <w:r w:rsidRPr="00356ED8">
        <w:rPr>
          <w:color w:val="1F3864" w:themeColor="accent1" w:themeShade="80"/>
        </w:rPr>
        <w:t>(İspanya) ile Yunanistan arasındaki uçuşların durdurulması, Arnavutluk ve Kuzey Makedonya’dan yalnızca Atina Uluslararası Havalimanına uçuş gerçekleştirilmesine yönelik tedbirler yürürlükte kalmaya devam edecektir.</w:t>
      </w:r>
    </w:p>
    <w:p w14:paraId="3A0F57D5" w14:textId="09B3A428" w:rsidR="002E5D72" w:rsidRPr="00EA26D9" w:rsidRDefault="002E5D72" w:rsidP="00B9643D">
      <w:pPr>
        <w:spacing w:line="276" w:lineRule="auto"/>
        <w:jc w:val="both"/>
        <w:rPr>
          <w:b/>
          <w:bCs/>
          <w:color w:val="1F3864" w:themeColor="accent1" w:themeShade="80"/>
        </w:rPr>
      </w:pPr>
      <w:r w:rsidRPr="00EA26D9">
        <w:rPr>
          <w:b/>
          <w:bCs/>
          <w:color w:val="1F3864" w:themeColor="accent1" w:themeShade="80"/>
        </w:rPr>
        <w:t>Uluslararası Yük Taşımacılığını İlgilendiren Konular:</w:t>
      </w:r>
    </w:p>
    <w:p w14:paraId="79A94A8F" w14:textId="545937AA" w:rsidR="002E5D72" w:rsidRPr="00EA26D9" w:rsidRDefault="002E5D72" w:rsidP="00B9643D">
      <w:pPr>
        <w:pStyle w:val="ListParagraph"/>
        <w:numPr>
          <w:ilvl w:val="0"/>
          <w:numId w:val="63"/>
        </w:numPr>
        <w:spacing w:before="120" w:after="120" w:line="276" w:lineRule="auto"/>
        <w:jc w:val="both"/>
        <w:rPr>
          <w:color w:val="1F3864" w:themeColor="accent1" w:themeShade="80"/>
        </w:rPr>
      </w:pPr>
      <w:r w:rsidRPr="00EA26D9">
        <w:rPr>
          <w:color w:val="1F3864" w:themeColor="accent1" w:themeShade="80"/>
        </w:rPr>
        <w:t>Uluslararası karayolu taşımacılığı hizmetinde çalışanlar, uyruklarından bağımsız olarak, Yunanistan’a girişlerinin ardından, gereksiz gecikmelere mahal vermeden ülkeden çıkmalı veya destinasyonlarına gitmeli ve devamında yedi günlük geçici kısıtlamaya tabi tutulmalıdır. Bu çalışanların, bahse</w:t>
      </w:r>
      <w:r w:rsidR="00EA26D9" w:rsidRPr="00EA26D9">
        <w:rPr>
          <w:color w:val="1F3864" w:themeColor="accent1" w:themeShade="80"/>
        </w:rPr>
        <w:t xml:space="preserve"> </w:t>
      </w:r>
      <w:r w:rsidRPr="00EA26D9">
        <w:rPr>
          <w:color w:val="1F3864" w:themeColor="accent1" w:themeShade="80"/>
        </w:rPr>
        <w:t xml:space="preserve">konu süre içinde yeni bir uluslararası </w:t>
      </w:r>
      <w:r w:rsidR="002C1B4C" w:rsidRPr="00EA26D9">
        <w:rPr>
          <w:color w:val="1F3864" w:themeColor="accent1" w:themeShade="80"/>
        </w:rPr>
        <w:t>güzergâhta</w:t>
      </w:r>
      <w:r w:rsidRPr="00EA26D9">
        <w:rPr>
          <w:color w:val="1F3864" w:themeColor="accent1" w:themeShade="80"/>
        </w:rPr>
        <w:t xml:space="preserve"> çalışmaları icap ettiği takdirde, geçici kısıtlama tedbiri ortadan kalkmaktadır.</w:t>
      </w:r>
    </w:p>
    <w:p w14:paraId="6E9E5B63" w14:textId="16B684DE" w:rsidR="002E5D72" w:rsidRPr="00EA26D9" w:rsidRDefault="002E5D72" w:rsidP="00B9643D">
      <w:pPr>
        <w:pStyle w:val="ListParagraph"/>
        <w:numPr>
          <w:ilvl w:val="0"/>
          <w:numId w:val="63"/>
        </w:numPr>
        <w:spacing w:before="120" w:after="120" w:line="276" w:lineRule="auto"/>
        <w:jc w:val="both"/>
        <w:rPr>
          <w:b/>
          <w:bCs/>
          <w:color w:val="1F3864" w:themeColor="accent1" w:themeShade="80"/>
        </w:rPr>
      </w:pPr>
      <w:r w:rsidRPr="00EA26D9">
        <w:rPr>
          <w:b/>
          <w:bCs/>
          <w:color w:val="1F3864" w:themeColor="accent1" w:themeShade="80"/>
        </w:rPr>
        <w:t>Ülkeye girişte PCR test sonucu ibraz edilmesine gerek bulunmamaktadır.</w:t>
      </w:r>
    </w:p>
    <w:p w14:paraId="0E43976F" w14:textId="50B24992" w:rsidR="002E5D72" w:rsidRPr="00EA26D9" w:rsidRDefault="002E5D72" w:rsidP="00B9643D">
      <w:pPr>
        <w:pStyle w:val="ListParagraph"/>
        <w:numPr>
          <w:ilvl w:val="0"/>
          <w:numId w:val="63"/>
        </w:numPr>
        <w:spacing w:before="120" w:after="120" w:line="276" w:lineRule="auto"/>
        <w:jc w:val="both"/>
      </w:pPr>
      <w:r w:rsidRPr="00EA26D9">
        <w:rPr>
          <w:color w:val="1F3864" w:themeColor="accent1" w:themeShade="80"/>
        </w:rPr>
        <w:t xml:space="preserve">Karayoluyla yük taşımacılığı, Kipi </w:t>
      </w:r>
      <w:r w:rsidR="002C1B4C" w:rsidRPr="00EA26D9">
        <w:rPr>
          <w:color w:val="1F3864" w:themeColor="accent1" w:themeShade="80"/>
        </w:rPr>
        <w:t>dâhil</w:t>
      </w:r>
      <w:r w:rsidRPr="00EA26D9">
        <w:rPr>
          <w:color w:val="1F3864" w:themeColor="accent1" w:themeShade="80"/>
        </w:rPr>
        <w:t xml:space="preserve"> faal olan tüm kara sınır kapılarındaki mesai düzenlemelerinden (07:00 ila 23:00) muaf olup, 24 saat geçiş yapılabilmektedir.”</w:t>
      </w:r>
    </w:p>
    <w:p w14:paraId="6C06E4E7" w14:textId="447DC4C8" w:rsidR="00805BF2" w:rsidRPr="002C1B4C" w:rsidRDefault="00805BF2" w:rsidP="00432840">
      <w:pPr>
        <w:pStyle w:val="Heading2"/>
        <w:numPr>
          <w:ilvl w:val="0"/>
          <w:numId w:val="81"/>
        </w:numPr>
        <w:spacing w:before="120" w:after="120" w:line="276" w:lineRule="auto"/>
        <w:rPr>
          <w:rFonts w:eastAsia="Times New Roman" w:cstheme="minorHAnsi"/>
          <w:szCs w:val="28"/>
          <w:u w:val="single"/>
        </w:rPr>
      </w:pPr>
      <w:bookmarkStart w:id="713" w:name="_Toc54694379"/>
      <w:bookmarkStart w:id="714" w:name="_Toc62639075"/>
      <w:r w:rsidRPr="002C1B4C">
        <w:rPr>
          <w:rFonts w:eastAsia="Times New Roman" w:cstheme="minorHAnsi"/>
          <w:szCs w:val="28"/>
          <w:u w:val="single"/>
        </w:rPr>
        <w:t>Türk Ürünleri Büyük İthalatçılara Sanal Ortamda Tanıtılıyor</w:t>
      </w:r>
      <w:bookmarkEnd w:id="713"/>
      <w:bookmarkEnd w:id="714"/>
    </w:p>
    <w:p w14:paraId="5F8864DB" w14:textId="0F3A2B1D" w:rsidR="00805BF2" w:rsidRPr="002C1B4C" w:rsidRDefault="00805BF2" w:rsidP="00432840">
      <w:pPr>
        <w:spacing w:before="120" w:after="120" w:line="276" w:lineRule="auto"/>
        <w:jc w:val="both"/>
        <w:rPr>
          <w:rFonts w:asciiTheme="minorHAnsi" w:hAnsiTheme="minorHAnsi" w:cstheme="minorHAnsi"/>
          <w:color w:val="1F3864" w:themeColor="accent1" w:themeShade="80"/>
          <w:shd w:val="clear" w:color="auto" w:fill="FFFFFF"/>
        </w:rPr>
      </w:pPr>
      <w:r w:rsidRPr="002C1B4C">
        <w:rPr>
          <w:rFonts w:asciiTheme="minorHAnsi" w:hAnsiTheme="minorHAnsi" w:cstheme="minorHAnsi"/>
          <w:color w:val="1F3864" w:themeColor="accent1" w:themeShade="80"/>
          <w:shd w:val="clear" w:color="auto" w:fill="FFFFFF"/>
        </w:rPr>
        <w:t xml:space="preserve">19 Temmuz 2020 tarihinde </w:t>
      </w:r>
      <w:r w:rsidR="00B62C30" w:rsidRPr="002C1B4C">
        <w:rPr>
          <w:rFonts w:asciiTheme="minorHAnsi" w:hAnsiTheme="minorHAnsi" w:cstheme="minorHAnsi"/>
          <w:color w:val="1F3864" w:themeColor="accent1" w:themeShade="80"/>
          <w:shd w:val="clear" w:color="auto" w:fill="FFFFFF"/>
        </w:rPr>
        <w:t xml:space="preserve">Ticaret </w:t>
      </w:r>
      <w:r w:rsidRPr="002C1B4C">
        <w:rPr>
          <w:rFonts w:asciiTheme="minorHAnsi" w:hAnsiTheme="minorHAnsi" w:cstheme="minorHAnsi"/>
          <w:color w:val="1F3864" w:themeColor="accent1" w:themeShade="80"/>
          <w:shd w:val="clear" w:color="auto" w:fill="FFFFFF"/>
        </w:rPr>
        <w:t xml:space="preserve">Bakanlığının yaptığı bir </w:t>
      </w:r>
      <w:hyperlink r:id="rId130" w:history="1">
        <w:r w:rsidRPr="002C1B4C">
          <w:rPr>
            <w:rStyle w:val="Hyperlink"/>
            <w:rFonts w:asciiTheme="minorHAnsi" w:hAnsiTheme="minorHAnsi" w:cstheme="minorHAnsi"/>
            <w:shd w:val="clear" w:color="auto" w:fill="FFFFFF"/>
          </w:rPr>
          <w:t>açıklama</w:t>
        </w:r>
      </w:hyperlink>
      <w:r w:rsidRPr="002C1B4C">
        <w:rPr>
          <w:rFonts w:asciiTheme="minorHAnsi" w:hAnsiTheme="minorHAnsi" w:cstheme="minorHAnsi"/>
          <w:color w:val="1F3864" w:themeColor="accent1" w:themeShade="80"/>
          <w:shd w:val="clear" w:color="auto" w:fill="FFFFFF"/>
        </w:rPr>
        <w:t xml:space="preserve"> ile </w:t>
      </w:r>
      <w:r w:rsidR="0018230B" w:rsidRPr="002C1B4C">
        <w:rPr>
          <w:rFonts w:asciiTheme="minorHAnsi" w:hAnsiTheme="minorHAnsi" w:cstheme="minorHAnsi"/>
          <w:color w:val="1F3864" w:themeColor="accent1" w:themeShade="80"/>
          <w:shd w:val="clear" w:color="auto" w:fill="FFFFFF"/>
        </w:rPr>
        <w:t xml:space="preserve">Covid-19 salgını döneminde sanal ortama taşınan, </w:t>
      </w:r>
      <w:r w:rsidRPr="002C1B4C">
        <w:rPr>
          <w:rFonts w:asciiTheme="minorHAnsi" w:hAnsiTheme="minorHAnsi" w:cstheme="minorHAnsi"/>
          <w:color w:val="1F3864" w:themeColor="accent1" w:themeShade="80"/>
          <w:shd w:val="clear" w:color="auto" w:fill="FFFFFF"/>
        </w:rPr>
        <w:t>Ticaret Bakanlığının öncülüğünde</w:t>
      </w:r>
      <w:r w:rsidR="00B62C30" w:rsidRPr="002C1B4C">
        <w:rPr>
          <w:rFonts w:asciiTheme="minorHAnsi" w:hAnsiTheme="minorHAnsi" w:cstheme="minorHAnsi"/>
          <w:color w:val="1F3864" w:themeColor="accent1" w:themeShade="80"/>
          <w:shd w:val="clear" w:color="auto" w:fill="FFFFFF"/>
        </w:rPr>
        <w:t>ki</w:t>
      </w:r>
      <w:r w:rsidRPr="002C1B4C">
        <w:rPr>
          <w:rFonts w:asciiTheme="minorHAnsi" w:hAnsiTheme="minorHAnsi" w:cstheme="minorHAnsi"/>
          <w:color w:val="1F3864" w:themeColor="accent1" w:themeShade="80"/>
          <w:shd w:val="clear" w:color="auto" w:fill="FFFFFF"/>
        </w:rPr>
        <w:t xml:space="preserve"> uluslararası ve yerel zincir mağazalar ile büyük ithalatçı firmalara yönelik düzenlenen "Özel Nitelikli Alım Heyetleri" programı</w:t>
      </w:r>
      <w:r w:rsidR="0018230B" w:rsidRPr="002C1B4C">
        <w:rPr>
          <w:rFonts w:asciiTheme="minorHAnsi" w:hAnsiTheme="minorHAnsi" w:cstheme="minorHAnsi"/>
          <w:color w:val="1F3864" w:themeColor="accent1" w:themeShade="80"/>
          <w:shd w:val="clear" w:color="auto" w:fill="FFFFFF"/>
        </w:rPr>
        <w:t xml:space="preserve"> kapsamında, </w:t>
      </w:r>
      <w:r w:rsidRPr="002C1B4C">
        <w:rPr>
          <w:rFonts w:asciiTheme="minorHAnsi" w:hAnsiTheme="minorHAnsi" w:cstheme="minorHAnsi"/>
          <w:color w:val="1F3864" w:themeColor="accent1" w:themeShade="80"/>
          <w:shd w:val="clear" w:color="auto" w:fill="FFFFFF"/>
        </w:rPr>
        <w:t>Türk ihracatçılar</w:t>
      </w:r>
      <w:r w:rsidR="00B62C30" w:rsidRPr="002C1B4C">
        <w:rPr>
          <w:rFonts w:asciiTheme="minorHAnsi" w:hAnsiTheme="minorHAnsi" w:cstheme="minorHAnsi"/>
          <w:color w:val="1F3864" w:themeColor="accent1" w:themeShade="80"/>
          <w:shd w:val="clear" w:color="auto" w:fill="FFFFFF"/>
        </w:rPr>
        <w:t>ının</w:t>
      </w:r>
      <w:r w:rsidR="0018230B" w:rsidRPr="002C1B4C">
        <w:rPr>
          <w:rFonts w:asciiTheme="minorHAnsi" w:hAnsiTheme="minorHAnsi" w:cstheme="minorHAnsi"/>
          <w:color w:val="1F3864" w:themeColor="accent1" w:themeShade="80"/>
          <w:shd w:val="clear" w:color="auto" w:fill="FFFFFF"/>
        </w:rPr>
        <w:t>, Haziran ayından bu yana</w:t>
      </w:r>
      <w:r w:rsidRPr="002C1B4C">
        <w:rPr>
          <w:rFonts w:asciiTheme="minorHAnsi" w:hAnsiTheme="minorHAnsi" w:cstheme="minorHAnsi"/>
          <w:color w:val="1F3864" w:themeColor="accent1" w:themeShade="80"/>
          <w:shd w:val="clear" w:color="auto" w:fill="FFFFFF"/>
        </w:rPr>
        <w:t xml:space="preserve"> 7 ülkedeki 8 büyük ithalatçı firmaya ürünlerini tanıtma fırsatı bulduğunu duyurdu. </w:t>
      </w:r>
    </w:p>
    <w:p w14:paraId="40A744CB" w14:textId="56C2F2FD" w:rsidR="00805BF2" w:rsidRPr="002C1B4C" w:rsidRDefault="00805BF2" w:rsidP="00432840">
      <w:pPr>
        <w:spacing w:before="120" w:after="120" w:line="276" w:lineRule="auto"/>
        <w:jc w:val="both"/>
        <w:rPr>
          <w:rFonts w:asciiTheme="minorHAnsi" w:hAnsiTheme="minorHAnsi" w:cstheme="minorHAnsi"/>
          <w:color w:val="1F3864" w:themeColor="accent1" w:themeShade="80"/>
          <w:shd w:val="clear" w:color="auto" w:fill="FFFFFF"/>
        </w:rPr>
      </w:pPr>
      <w:r w:rsidRPr="002C1B4C">
        <w:rPr>
          <w:rFonts w:asciiTheme="minorHAnsi" w:hAnsiTheme="minorHAnsi" w:cstheme="minorHAnsi"/>
          <w:color w:val="1F3864" w:themeColor="accent1" w:themeShade="80"/>
          <w:shd w:val="clear" w:color="auto" w:fill="FFFFFF"/>
        </w:rPr>
        <w:t xml:space="preserve">İlgili açıklamada uluslararası ve yerel zincir mağazalar ile büyük ithalatçı firmalara yönelik düzenlenen "Özel Nitelikli Alım Heyetleri" programının salgın döneminde sanal ortama taşındığı, Haziran ayının başından beri, Brezilya, Güney Kore, İsrail, Kırgızistan, Kuveyt, Tanzanya ve Tunus'tan 8 firma ile Sanal Özel Nitelikli Alım Heyeti etkinliği gerçekleştirildiği, bu programlarda, gıda başta olmak üzere, makine, </w:t>
      </w:r>
      <w:r w:rsidRPr="002C1B4C">
        <w:rPr>
          <w:rFonts w:asciiTheme="minorHAnsi" w:hAnsiTheme="minorHAnsi" w:cstheme="minorHAnsi"/>
          <w:color w:val="1F3864" w:themeColor="accent1" w:themeShade="80"/>
          <w:shd w:val="clear" w:color="auto" w:fill="FFFFFF"/>
        </w:rPr>
        <w:lastRenderedPageBreak/>
        <w:t xml:space="preserve">kimya, mutfak eşyaları, tekstil ve hazır giyim sektörlerinde toplam 14 ürün grubunda, ihracatçılar ikili görüşmeler yapıldığı ve gelecek programlara da </w:t>
      </w:r>
      <w:r w:rsidR="002C1B4C" w:rsidRPr="002C1B4C">
        <w:rPr>
          <w:rFonts w:asciiTheme="minorHAnsi" w:hAnsiTheme="minorHAnsi" w:cstheme="minorHAnsi"/>
          <w:color w:val="1F3864" w:themeColor="accent1" w:themeShade="80"/>
          <w:shd w:val="clear" w:color="auto" w:fill="FFFFFF"/>
        </w:rPr>
        <w:t>Ekvator</w:t>
      </w:r>
      <w:r w:rsidRPr="002C1B4C">
        <w:rPr>
          <w:rFonts w:asciiTheme="minorHAnsi" w:hAnsiTheme="minorHAnsi" w:cstheme="minorHAnsi"/>
          <w:color w:val="1F3864" w:themeColor="accent1" w:themeShade="80"/>
          <w:shd w:val="clear" w:color="auto" w:fill="FFFFFF"/>
        </w:rPr>
        <w:t>, Gürcistan, Hindistan, Hong Kong, Tayland ile devam edileceği belirtildi.</w:t>
      </w:r>
    </w:p>
    <w:p w14:paraId="37714A17" w14:textId="7734D39E" w:rsidR="00C80DFC" w:rsidRPr="002C1B4C" w:rsidRDefault="00C80DFC" w:rsidP="00432840">
      <w:pPr>
        <w:pStyle w:val="Heading2"/>
        <w:numPr>
          <w:ilvl w:val="0"/>
          <w:numId w:val="81"/>
        </w:numPr>
        <w:spacing w:before="120" w:after="120" w:line="276" w:lineRule="auto"/>
        <w:rPr>
          <w:rFonts w:eastAsia="Times New Roman" w:cstheme="minorHAnsi"/>
          <w:szCs w:val="28"/>
          <w:u w:val="single"/>
        </w:rPr>
      </w:pPr>
      <w:bookmarkStart w:id="715" w:name="_Toc54694380"/>
      <w:bookmarkStart w:id="716" w:name="_Toc62639076"/>
      <w:r w:rsidRPr="002C1B4C">
        <w:rPr>
          <w:rFonts w:eastAsia="Times New Roman" w:cstheme="minorHAnsi"/>
          <w:szCs w:val="28"/>
          <w:u w:val="single"/>
        </w:rPr>
        <w:t>İhracatçılara Destekler Devam Ediyor</w:t>
      </w:r>
      <w:bookmarkEnd w:id="715"/>
      <w:bookmarkEnd w:id="716"/>
    </w:p>
    <w:p w14:paraId="1034316B" w14:textId="0865CE08" w:rsidR="00C80DFC" w:rsidRPr="002C1B4C" w:rsidRDefault="00C80DFC" w:rsidP="00432840">
      <w:pPr>
        <w:spacing w:before="120" w:after="120" w:line="276" w:lineRule="auto"/>
        <w:jc w:val="both"/>
        <w:rPr>
          <w:rFonts w:asciiTheme="minorHAnsi" w:hAnsiTheme="minorHAnsi" w:cstheme="minorHAnsi"/>
          <w:color w:val="1F3864" w:themeColor="accent1" w:themeShade="80"/>
          <w:shd w:val="clear" w:color="auto" w:fill="FFFFFF"/>
        </w:rPr>
      </w:pPr>
      <w:r w:rsidRPr="002C1B4C">
        <w:rPr>
          <w:rFonts w:asciiTheme="minorHAnsi" w:hAnsiTheme="minorHAnsi" w:cstheme="minorHAnsi"/>
          <w:color w:val="1F3864" w:themeColor="accent1" w:themeShade="80"/>
          <w:shd w:val="clear" w:color="auto" w:fill="FFFFFF"/>
        </w:rPr>
        <w:t xml:space="preserve">03.07.2020 tarihinde Ticaret Bakanlığı’nın internet sitesinde yapılan </w:t>
      </w:r>
      <w:hyperlink r:id="rId131" w:history="1">
        <w:r w:rsidRPr="002C1B4C">
          <w:rPr>
            <w:rFonts w:asciiTheme="minorHAnsi" w:hAnsiTheme="minorHAnsi" w:cstheme="minorHAnsi"/>
            <w:color w:val="1F3864" w:themeColor="accent1" w:themeShade="80"/>
            <w:u w:val="single"/>
            <w:shd w:val="clear" w:color="auto" w:fill="FFFFFF"/>
          </w:rPr>
          <w:t>açıklama</w:t>
        </w:r>
      </w:hyperlink>
      <w:r w:rsidRPr="002C1B4C">
        <w:rPr>
          <w:rFonts w:asciiTheme="minorHAnsi" w:hAnsiTheme="minorHAnsi" w:cstheme="minorHAnsi"/>
          <w:color w:val="1F3864" w:themeColor="accent1" w:themeShade="80"/>
          <w:shd w:val="clear" w:color="auto" w:fill="FFFFFF"/>
        </w:rPr>
        <w:t xml:space="preserve"> ile ihracatçılara yeni destekler açıklandı.</w:t>
      </w:r>
      <w:r w:rsidR="00286D00" w:rsidRPr="002C1B4C">
        <w:rPr>
          <w:rFonts w:asciiTheme="minorHAnsi" w:hAnsiTheme="minorHAnsi" w:cstheme="minorHAnsi"/>
          <w:color w:val="1F3864" w:themeColor="accent1" w:themeShade="80"/>
          <w:shd w:val="clear" w:color="auto" w:fill="FFFFFF"/>
        </w:rPr>
        <w:t xml:space="preserve"> Söz konusu</w:t>
      </w:r>
      <w:r w:rsidRPr="002C1B4C">
        <w:rPr>
          <w:rFonts w:asciiTheme="minorHAnsi" w:hAnsiTheme="minorHAnsi" w:cstheme="minorHAnsi"/>
          <w:color w:val="1F3864" w:themeColor="accent1" w:themeShade="80"/>
          <w:shd w:val="clear" w:color="auto" w:fill="FFFFFF"/>
        </w:rPr>
        <w:t xml:space="preserve"> destekler</w:t>
      </w:r>
      <w:r w:rsidR="00286D00" w:rsidRPr="002C1B4C">
        <w:rPr>
          <w:rFonts w:asciiTheme="minorHAnsi" w:hAnsiTheme="minorHAnsi" w:cstheme="minorHAnsi"/>
          <w:color w:val="1F3864" w:themeColor="accent1" w:themeShade="80"/>
          <w:shd w:val="clear" w:color="auto" w:fill="FFFFFF"/>
        </w:rPr>
        <w:t xml:space="preserve"> kapsamında</w:t>
      </w:r>
      <w:r w:rsidRPr="002C1B4C">
        <w:rPr>
          <w:rFonts w:asciiTheme="minorHAnsi" w:hAnsiTheme="minorHAnsi" w:cstheme="minorHAnsi"/>
          <w:color w:val="1F3864" w:themeColor="accent1" w:themeShade="80"/>
          <w:shd w:val="clear" w:color="auto" w:fill="FFFFFF"/>
        </w:rPr>
        <w:t xml:space="preserve"> ise,</w:t>
      </w:r>
    </w:p>
    <w:p w14:paraId="0C09856F" w14:textId="77777777" w:rsidR="00C80DFC" w:rsidRPr="002C1B4C" w:rsidRDefault="00C80DFC" w:rsidP="00486EB1">
      <w:pPr>
        <w:pStyle w:val="ListParagraph"/>
        <w:numPr>
          <w:ilvl w:val="0"/>
          <w:numId w:val="19"/>
        </w:numPr>
        <w:spacing w:before="120" w:after="120" w:line="276" w:lineRule="auto"/>
        <w:ind w:left="720"/>
        <w:jc w:val="both"/>
        <w:rPr>
          <w:color w:val="1F3864" w:themeColor="accent1" w:themeShade="80"/>
        </w:rPr>
      </w:pPr>
      <w:r w:rsidRPr="002C1B4C">
        <w:rPr>
          <w:color w:val="1F3864" w:themeColor="accent1" w:themeShade="80"/>
        </w:rPr>
        <w:t>Yurtdışı Teminat Mektubu Programı ile yurt dışında proje alan ihracatçı firmaların artık Eximbank’tan da teminat mektubu alınabileceği,</w:t>
      </w:r>
    </w:p>
    <w:p w14:paraId="60A1E14C" w14:textId="7BB91245" w:rsidR="00286D00" w:rsidRPr="002C1B4C" w:rsidRDefault="00C80DFC" w:rsidP="00432840">
      <w:pPr>
        <w:pStyle w:val="ListParagraph"/>
        <w:numPr>
          <w:ilvl w:val="0"/>
          <w:numId w:val="63"/>
        </w:numPr>
        <w:spacing w:before="120" w:after="120" w:line="276" w:lineRule="auto"/>
        <w:jc w:val="both"/>
        <w:rPr>
          <w:color w:val="1F3864" w:themeColor="accent1" w:themeShade="80"/>
        </w:rPr>
      </w:pPr>
      <w:r w:rsidRPr="002C1B4C">
        <w:rPr>
          <w:color w:val="1F3864" w:themeColor="accent1" w:themeShade="80"/>
        </w:rPr>
        <w:t>Sigortalı Alacağın Teminata Dayalı Kredi Programı ile ihracatçı firmaların sigorta kapsamındaki alacaklarını teminat kabul edip, sevkiyat vadesinden bağımsız 1 yıla kadar finansman desteği al</w:t>
      </w:r>
      <w:r w:rsidR="00D26C82" w:rsidRPr="002C1B4C">
        <w:rPr>
          <w:color w:val="1F3864" w:themeColor="accent1" w:themeShade="80"/>
        </w:rPr>
        <w:t>a</w:t>
      </w:r>
      <w:r w:rsidRPr="002C1B4C">
        <w:rPr>
          <w:color w:val="1F3864" w:themeColor="accent1" w:themeShade="80"/>
        </w:rPr>
        <w:t>bileceğ</w:t>
      </w:r>
      <w:r w:rsidR="00D26C82" w:rsidRPr="002C1B4C">
        <w:rPr>
          <w:color w:val="1F3864" w:themeColor="accent1" w:themeShade="80"/>
        </w:rPr>
        <w:t>i</w:t>
      </w:r>
      <w:r w:rsidRPr="002C1B4C">
        <w:rPr>
          <w:color w:val="1F3864" w:themeColor="accent1" w:themeShade="80"/>
        </w:rPr>
        <w:t>,</w:t>
      </w:r>
      <w:r w:rsidR="00286D00" w:rsidRPr="002C1B4C">
        <w:rPr>
          <w:color w:val="1F3864" w:themeColor="accent1" w:themeShade="80"/>
        </w:rPr>
        <w:t xml:space="preserve"> </w:t>
      </w:r>
    </w:p>
    <w:p w14:paraId="294ABC6C" w14:textId="375F5DE5" w:rsidR="00313F18" w:rsidRPr="002C1B4C" w:rsidRDefault="00C80DFC" w:rsidP="00432840">
      <w:pPr>
        <w:spacing w:before="120" w:after="120" w:line="276" w:lineRule="auto"/>
        <w:jc w:val="both"/>
        <w:rPr>
          <w:color w:val="1F3864" w:themeColor="accent1" w:themeShade="80"/>
        </w:rPr>
      </w:pPr>
      <w:r w:rsidRPr="002C1B4C">
        <w:rPr>
          <w:rFonts w:asciiTheme="minorHAnsi" w:hAnsiTheme="minorHAnsi" w:cstheme="minorHAnsi"/>
          <w:color w:val="1F3864" w:themeColor="accent1" w:themeShade="80"/>
          <w:shd w:val="clear" w:color="auto" w:fill="FFFFFF"/>
        </w:rPr>
        <w:t>belirtildi</w:t>
      </w:r>
      <w:r w:rsidRPr="002C1B4C">
        <w:rPr>
          <w:rFonts w:ascii="Arial" w:hAnsi="Arial" w:cs="Arial"/>
          <w:color w:val="212529"/>
          <w:shd w:val="clear" w:color="auto" w:fill="FFFFFF"/>
        </w:rPr>
        <w:t>.</w:t>
      </w:r>
    </w:p>
    <w:p w14:paraId="48E869FD" w14:textId="6EEEE6B7" w:rsidR="007A42F1" w:rsidRPr="002C1B4C" w:rsidRDefault="007A42F1" w:rsidP="00432840">
      <w:pPr>
        <w:pStyle w:val="Heading2"/>
        <w:numPr>
          <w:ilvl w:val="0"/>
          <w:numId w:val="81"/>
        </w:numPr>
        <w:spacing w:before="120" w:after="120" w:line="276" w:lineRule="auto"/>
        <w:rPr>
          <w:rFonts w:eastAsia="Times New Roman" w:cstheme="minorHAnsi"/>
          <w:szCs w:val="28"/>
          <w:u w:val="single"/>
        </w:rPr>
      </w:pPr>
      <w:bookmarkStart w:id="717" w:name="_Toc54694381"/>
      <w:bookmarkStart w:id="718" w:name="_Toc62639077"/>
      <w:r w:rsidRPr="002C1B4C">
        <w:rPr>
          <w:rFonts w:eastAsia="Times New Roman" w:cstheme="minorHAnsi"/>
          <w:szCs w:val="28"/>
          <w:u w:val="single"/>
        </w:rPr>
        <w:t>“Yerel Paralarla Ticaret” Çağrısı</w:t>
      </w:r>
      <w:bookmarkEnd w:id="717"/>
      <w:bookmarkEnd w:id="718"/>
    </w:p>
    <w:p w14:paraId="45B2C98F" w14:textId="73637BDE" w:rsidR="007A42F1" w:rsidRPr="002C1B4C" w:rsidRDefault="007A42F1" w:rsidP="00432840">
      <w:pPr>
        <w:spacing w:before="120" w:after="120" w:line="276" w:lineRule="auto"/>
        <w:jc w:val="both"/>
        <w:rPr>
          <w:color w:val="1F3864" w:themeColor="accent1" w:themeShade="80"/>
        </w:rPr>
      </w:pPr>
      <w:r w:rsidRPr="002C1B4C">
        <w:rPr>
          <w:color w:val="1F3864" w:themeColor="accent1" w:themeShade="80"/>
        </w:rPr>
        <w:t xml:space="preserve">Ticaret Bakanlığı’nın internet sitesinde yapılan </w:t>
      </w:r>
      <w:hyperlink r:id="rId132" w:history="1">
        <w:r w:rsidRPr="002C1B4C">
          <w:rPr>
            <w:rStyle w:val="Hyperlink"/>
            <w:color w:val="1F3864" w:themeColor="accent1" w:themeShade="80"/>
          </w:rPr>
          <w:t>açıklama</w:t>
        </w:r>
      </w:hyperlink>
      <w:r w:rsidRPr="002C1B4C">
        <w:rPr>
          <w:color w:val="1F3864" w:themeColor="accent1" w:themeShade="80"/>
        </w:rPr>
        <w:t xml:space="preserve"> ile </w:t>
      </w:r>
      <w:r w:rsidR="00673AB7" w:rsidRPr="002C1B4C">
        <w:rPr>
          <w:color w:val="1F3864" w:themeColor="accent1" w:themeShade="80"/>
        </w:rPr>
        <w:t>Ticaret Bakanı Ruhsar Pekcan Türk Konseyi üye</w:t>
      </w:r>
      <w:r w:rsidR="00673AB7" w:rsidRPr="002C1B4C">
        <w:rPr>
          <w:rFonts w:ascii="Arial" w:hAnsi="Arial" w:cs="Arial"/>
          <w:color w:val="1F3864" w:themeColor="accent1" w:themeShade="80"/>
          <w:shd w:val="clear" w:color="auto" w:fill="FFFFFF"/>
        </w:rPr>
        <w:t xml:space="preserve"> </w:t>
      </w:r>
      <w:r w:rsidR="00673AB7" w:rsidRPr="002C1B4C">
        <w:rPr>
          <w:rFonts w:asciiTheme="minorHAnsi" w:hAnsiTheme="minorHAnsi" w:cstheme="minorHAnsi"/>
          <w:color w:val="1F3864" w:themeColor="accent1" w:themeShade="80"/>
          <w:shd w:val="clear" w:color="auto" w:fill="FFFFFF"/>
        </w:rPr>
        <w:t>ülkeleri arasında yerel paralarla ticaretin yaygınlaştırılması ile iş dünyasının döviz bulma sıkıntısının da önüne geçmiş olunacağını ve bu ülkeler ile ticaret hacmini daha hızlı artabileceğini belirtti.</w:t>
      </w:r>
    </w:p>
    <w:p w14:paraId="2A13AFFF" w14:textId="139B3E4B" w:rsidR="00193EEE" w:rsidRPr="002C1B4C" w:rsidRDefault="00193EEE" w:rsidP="00432840">
      <w:pPr>
        <w:pStyle w:val="Heading2"/>
        <w:numPr>
          <w:ilvl w:val="0"/>
          <w:numId w:val="81"/>
        </w:numPr>
        <w:spacing w:before="120" w:after="120" w:line="276" w:lineRule="auto"/>
        <w:rPr>
          <w:rFonts w:eastAsia="Times New Roman" w:cstheme="minorHAnsi"/>
          <w:szCs w:val="28"/>
          <w:u w:val="single"/>
        </w:rPr>
      </w:pPr>
      <w:bookmarkStart w:id="719" w:name="_Toc54694383"/>
      <w:bookmarkStart w:id="720" w:name="_Toc62639078"/>
      <w:r w:rsidRPr="002C1B4C">
        <w:rPr>
          <w:rFonts w:eastAsia="Times New Roman" w:cstheme="minorHAnsi"/>
          <w:szCs w:val="28"/>
          <w:u w:val="single"/>
        </w:rPr>
        <w:t>Türk Şoförlere Karantina Yok</w:t>
      </w:r>
      <w:bookmarkEnd w:id="719"/>
      <w:bookmarkEnd w:id="720"/>
    </w:p>
    <w:p w14:paraId="5053A2E0" w14:textId="77777777" w:rsidR="00193EEE" w:rsidRPr="002C1B4C" w:rsidRDefault="00193EEE"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Ticaret Bakanlığı</w:t>
      </w:r>
      <w:r w:rsidR="00783657" w:rsidRPr="002C1B4C">
        <w:rPr>
          <w:rFonts w:asciiTheme="minorHAnsi" w:hAnsiTheme="minorHAnsi" w:cstheme="minorHAnsi"/>
          <w:color w:val="1F3864" w:themeColor="accent1" w:themeShade="80"/>
        </w:rPr>
        <w:t>’n</w:t>
      </w:r>
      <w:r w:rsidRPr="002C1B4C">
        <w:rPr>
          <w:rFonts w:asciiTheme="minorHAnsi" w:hAnsiTheme="minorHAnsi" w:cstheme="minorHAnsi"/>
          <w:color w:val="1F3864" w:themeColor="accent1" w:themeShade="80"/>
        </w:rPr>
        <w:t xml:space="preserve">ın internet sitesinde yapılan </w:t>
      </w:r>
      <w:hyperlink r:id="rId133" w:history="1">
        <w:r w:rsidRPr="002C1B4C">
          <w:rPr>
            <w:rStyle w:val="Hyperlink"/>
            <w:rFonts w:asciiTheme="minorHAnsi" w:hAnsiTheme="minorHAnsi" w:cstheme="minorHAnsi"/>
          </w:rPr>
          <w:t>açıklama</w:t>
        </w:r>
      </w:hyperlink>
      <w:r w:rsidRPr="002C1B4C">
        <w:rPr>
          <w:rFonts w:asciiTheme="minorHAnsi" w:hAnsiTheme="minorHAnsi" w:cstheme="minorHAnsi"/>
          <w:color w:val="1F3864" w:themeColor="accent1" w:themeShade="80"/>
        </w:rPr>
        <w:t xml:space="preserve"> ile uluslararası yük taşımacılığına ilişkin yeni kararlar alındığı belirtildi. Yeni kararlar ile</w:t>
      </w:r>
    </w:p>
    <w:p w14:paraId="339C5207" w14:textId="77777777" w:rsidR="00193EEE" w:rsidRPr="002C1B4C" w:rsidRDefault="00193EEE" w:rsidP="00432840">
      <w:pPr>
        <w:pStyle w:val="ListParagraph"/>
        <w:numPr>
          <w:ilvl w:val="0"/>
          <w:numId w:val="63"/>
        </w:numPr>
        <w:spacing w:before="120" w:after="120" w:line="276" w:lineRule="auto"/>
        <w:jc w:val="both"/>
        <w:rPr>
          <w:color w:val="1F3864" w:themeColor="accent1" w:themeShade="80"/>
        </w:rPr>
      </w:pPr>
      <w:r w:rsidRPr="002C1B4C">
        <w:rPr>
          <w:color w:val="1F3864" w:themeColor="accent1" w:themeShade="80"/>
        </w:rPr>
        <w:t>İran ve Irak sınır kapılarından giriş-çıkışlar hariç olmak üzere, Türk şoförlerin Türkiye'ye girişlerinde, Sağlık Bakanlığı birimlerince yapılan muayene sonrasında Kovid-19'a ilişkin herhangi bir semptom tespit edilmemesi ve her türlü sağlık tedbirlerinin alınması koşuluyla 14 günlük karantina süresini beklemeden tekrar yurt dışına çıkış yapabilmelerine</w:t>
      </w:r>
    </w:p>
    <w:p w14:paraId="1AB23B5D" w14:textId="3036AB75" w:rsidR="00193EEE" w:rsidRPr="002C1B4C" w:rsidRDefault="00193EEE" w:rsidP="006A1CCB">
      <w:pPr>
        <w:pStyle w:val="ListParagraph"/>
        <w:numPr>
          <w:ilvl w:val="0"/>
          <w:numId w:val="63"/>
        </w:numPr>
        <w:spacing w:before="120" w:after="120" w:line="276" w:lineRule="auto"/>
        <w:jc w:val="both"/>
        <w:rPr>
          <w:color w:val="1F3864" w:themeColor="accent1" w:themeShade="80"/>
        </w:rPr>
      </w:pPr>
      <w:r w:rsidRPr="002C1B4C">
        <w:rPr>
          <w:color w:val="1F3864" w:themeColor="accent1" w:themeShade="80"/>
        </w:rPr>
        <w:t xml:space="preserve">Sağlık kontrollerinde hastalığa ilişkin herhangi bir </w:t>
      </w:r>
      <w:r w:rsidR="002C1B4C" w:rsidRPr="002C1B4C">
        <w:rPr>
          <w:color w:val="1F3864" w:themeColor="accent1" w:themeShade="80"/>
        </w:rPr>
        <w:t>belirti</w:t>
      </w:r>
      <w:r w:rsidRPr="002C1B4C">
        <w:rPr>
          <w:color w:val="1F3864" w:themeColor="accent1" w:themeShade="80"/>
        </w:rPr>
        <w:t xml:space="preserve"> tespit edilmeyen yabancı uyruklu şoförlere 72 saat kuralı getirildi. Yabancı uyruklu araç şoförlerin, sağlık kontrolleri sonrasında herhangi bir </w:t>
      </w:r>
      <w:r w:rsidR="002C1B4C" w:rsidRPr="002C1B4C">
        <w:rPr>
          <w:color w:val="1F3864" w:themeColor="accent1" w:themeShade="80"/>
        </w:rPr>
        <w:t>belirti</w:t>
      </w:r>
      <w:r w:rsidRPr="002C1B4C">
        <w:rPr>
          <w:color w:val="1F3864" w:themeColor="accent1" w:themeShade="80"/>
        </w:rPr>
        <w:t xml:space="preserve"> tespit edilmemesi ve her türlü sağlık tedbirlerine uymaları koşuluyla Türkiye'ye girişlerini takip eden 72 saat içinde ülkemizden tekrar çıkış yapmalarını taahhüt etmeleri halinde, 14 günlük karantina süresi uygulanmadan yüklerini bırakmaları için ülke içine girişlerine</w:t>
      </w:r>
      <w:r w:rsidR="006314CE" w:rsidRPr="002C1B4C">
        <w:rPr>
          <w:color w:val="1F3864" w:themeColor="accent1" w:themeShade="80"/>
        </w:rPr>
        <w:t xml:space="preserve"> </w:t>
      </w:r>
      <w:r w:rsidRPr="002C1B4C">
        <w:rPr>
          <w:color w:val="1F3864" w:themeColor="accent1" w:themeShade="80"/>
        </w:rPr>
        <w:t>izin verilmiştir.</w:t>
      </w:r>
    </w:p>
    <w:p w14:paraId="20991416" w14:textId="30099FE4" w:rsidR="005E7285" w:rsidRPr="002C1B4C" w:rsidRDefault="005E7285" w:rsidP="00432840">
      <w:pPr>
        <w:pStyle w:val="Heading2"/>
        <w:numPr>
          <w:ilvl w:val="0"/>
          <w:numId w:val="81"/>
        </w:numPr>
        <w:spacing w:before="120" w:after="120" w:line="276" w:lineRule="auto"/>
        <w:rPr>
          <w:rFonts w:eastAsia="Times New Roman" w:cstheme="minorHAnsi"/>
          <w:szCs w:val="28"/>
          <w:u w:val="single"/>
        </w:rPr>
      </w:pPr>
      <w:bookmarkStart w:id="721" w:name="_Toc54694384"/>
      <w:bookmarkStart w:id="722" w:name="_Toc62639079"/>
      <w:r w:rsidRPr="002C1B4C">
        <w:rPr>
          <w:rFonts w:eastAsia="Times New Roman" w:cstheme="minorHAnsi"/>
          <w:szCs w:val="28"/>
          <w:u w:val="single"/>
        </w:rPr>
        <w:t>İhracatçılara Yeni Kredi Desteği</w:t>
      </w:r>
      <w:bookmarkEnd w:id="721"/>
      <w:bookmarkEnd w:id="722"/>
    </w:p>
    <w:p w14:paraId="18829350" w14:textId="645A1545" w:rsidR="00390AD9" w:rsidRPr="002C1B4C" w:rsidRDefault="005E7285"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29.06.2020 tarihinde Ticaret Bakanlığı’nın internet sitesinden yapılan </w:t>
      </w:r>
      <w:hyperlink r:id="rId134" w:history="1">
        <w:r w:rsidRPr="002C1B4C">
          <w:rPr>
            <w:rStyle w:val="Hyperlink"/>
            <w:rFonts w:asciiTheme="minorHAnsi" w:hAnsiTheme="minorHAnsi" w:cstheme="minorHAnsi"/>
          </w:rPr>
          <w:t>açıklama</w:t>
        </w:r>
      </w:hyperlink>
      <w:r w:rsidRPr="002C1B4C">
        <w:rPr>
          <w:rFonts w:asciiTheme="minorHAnsi" w:hAnsiTheme="minorHAnsi" w:cstheme="minorHAnsi"/>
          <w:color w:val="1F3864" w:themeColor="accent1" w:themeShade="80"/>
        </w:rPr>
        <w:t xml:space="preserve"> ile ihracatçılara </w:t>
      </w:r>
      <w:r w:rsidRPr="002C1B4C">
        <w:rPr>
          <w:rFonts w:asciiTheme="minorHAnsi" w:hAnsiTheme="minorHAnsi" w:cstheme="minorHAnsi"/>
          <w:b/>
          <w:color w:val="1F3864" w:themeColor="accent1" w:themeShade="80"/>
        </w:rPr>
        <w:t>10 yıla varan vadeyle</w:t>
      </w:r>
      <w:r w:rsidRPr="002C1B4C">
        <w:rPr>
          <w:rFonts w:asciiTheme="minorHAnsi" w:hAnsiTheme="minorHAnsi" w:cstheme="minorHAnsi"/>
          <w:color w:val="1F3864" w:themeColor="accent1" w:themeShade="80"/>
        </w:rPr>
        <w:t xml:space="preserve"> kullandırılacak işletme sermayesi ve yatırım harcamalarının finansmanına yönelik yeni bir kredinin Türk Eximbank’ın 380 milyon </w:t>
      </w:r>
      <w:r w:rsidR="00E86751" w:rsidRPr="002C1B4C">
        <w:rPr>
          <w:rFonts w:asciiTheme="minorHAnsi" w:hAnsiTheme="minorHAnsi" w:cstheme="minorHAnsi"/>
          <w:color w:val="1F3864" w:themeColor="accent1" w:themeShade="80"/>
        </w:rPr>
        <w:t>Avro değerindeki</w:t>
      </w:r>
      <w:r w:rsidRPr="002C1B4C">
        <w:rPr>
          <w:rFonts w:asciiTheme="minorHAnsi" w:hAnsiTheme="minorHAnsi" w:cstheme="minorHAnsi"/>
          <w:color w:val="1F3864" w:themeColor="accent1" w:themeShade="80"/>
        </w:rPr>
        <w:t xml:space="preserve"> fonu ile sağlanacağı bildirildi. Yeni ihracatçılar üzerinde yoğunlaşmayı hedeflediklerini söyleyen Bakan Pekcan, kredinin yüzde 70’ini KOBİ’lerin finansmanında kullanılacağını belirtti.</w:t>
      </w:r>
    </w:p>
    <w:p w14:paraId="39306CB0" w14:textId="630D532C" w:rsidR="005E7285" w:rsidRPr="002C1B4C" w:rsidRDefault="00EC4868" w:rsidP="00432840">
      <w:pPr>
        <w:pStyle w:val="Heading2"/>
        <w:numPr>
          <w:ilvl w:val="0"/>
          <w:numId w:val="81"/>
        </w:numPr>
        <w:spacing w:before="120" w:after="120" w:line="276" w:lineRule="auto"/>
        <w:rPr>
          <w:rFonts w:eastAsia="Times New Roman" w:cstheme="minorHAnsi"/>
          <w:szCs w:val="28"/>
          <w:u w:val="single"/>
        </w:rPr>
      </w:pPr>
      <w:bookmarkStart w:id="723" w:name="_Toc54694385"/>
      <w:bookmarkStart w:id="724" w:name="_Toc62639080"/>
      <w:r w:rsidRPr="002C1B4C">
        <w:rPr>
          <w:rFonts w:eastAsia="Times New Roman" w:cstheme="minorHAnsi"/>
          <w:szCs w:val="28"/>
          <w:u w:val="single"/>
        </w:rPr>
        <w:lastRenderedPageBreak/>
        <w:t>Elektronik Ticaret Bilgi Sistemi Hayata Geçti</w:t>
      </w:r>
      <w:bookmarkEnd w:id="723"/>
      <w:bookmarkEnd w:id="724"/>
    </w:p>
    <w:p w14:paraId="6009A338" w14:textId="5479725D" w:rsidR="00EC4868" w:rsidRPr="002C1B4C" w:rsidRDefault="00EC4868"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24.06.2020 tarihinde Ticaret Bakanlığı’nın internet sitesinde yapılan </w:t>
      </w:r>
      <w:hyperlink r:id="rId135" w:history="1">
        <w:r w:rsidRPr="002C1B4C">
          <w:rPr>
            <w:rFonts w:asciiTheme="minorHAnsi" w:hAnsiTheme="minorHAnsi" w:cstheme="minorHAnsi"/>
            <w:color w:val="1F3864" w:themeColor="accent1" w:themeShade="80"/>
          </w:rPr>
          <w:t>duyuru</w:t>
        </w:r>
      </w:hyperlink>
      <w:r w:rsidRPr="002C1B4C">
        <w:rPr>
          <w:rFonts w:asciiTheme="minorHAnsi" w:hAnsiTheme="minorHAnsi" w:cstheme="minorHAnsi"/>
          <w:color w:val="1F3864" w:themeColor="accent1" w:themeShade="80"/>
        </w:rPr>
        <w:t xml:space="preserve"> ile Ticaret Bakanı Ruhsar Pekcan’ın Elektronik Ticaret Bilgi Sistemi’nin (ETBİS), Elektronik Ticaret Bilgi Platformu’nun ve güven damgasının hayata geçtiğine dair açıklamalarına yer verildi. ETBİS ile firmalar ve vatandaşlar,</w:t>
      </w:r>
    </w:p>
    <w:p w14:paraId="7C8D2A51" w14:textId="785DA4CD" w:rsidR="00EC4868" w:rsidRPr="002C1B4C" w:rsidRDefault="006314CE"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3864" w:themeColor="accent1" w:themeShade="80"/>
          <w:lang w:eastAsia="en-US"/>
        </w:rPr>
        <w:t>E-</w:t>
      </w:r>
      <w:r w:rsidR="00EC4868" w:rsidRPr="002C1B4C">
        <w:rPr>
          <w:rFonts w:asciiTheme="minorHAnsi" w:hAnsiTheme="minorHAnsi" w:cstheme="minorHAnsi"/>
          <w:color w:val="1F3864" w:themeColor="accent1" w:themeShade="80"/>
          <w:lang w:eastAsia="en-US"/>
        </w:rPr>
        <w:t>ticaret sitelerinin</w:t>
      </w:r>
      <w:r w:rsidR="00EC4868" w:rsidRPr="002C1B4C">
        <w:rPr>
          <w:rFonts w:asciiTheme="minorHAnsi" w:hAnsiTheme="minorHAnsi" w:cstheme="minorHAnsi"/>
          <w:color w:val="1F4E79" w:themeColor="accent5" w:themeShade="80"/>
          <w:shd w:val="clear" w:color="auto" w:fill="FFFFFF"/>
        </w:rPr>
        <w:t xml:space="preserve"> ETBİS’e üye olup olmadığını,</w:t>
      </w:r>
    </w:p>
    <w:p w14:paraId="6929B1DF" w14:textId="6D3A3B3D" w:rsidR="00EC4868" w:rsidRPr="002C1B4C" w:rsidRDefault="00EC4868"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güven damgasının olup olmadığını ve</w:t>
      </w:r>
    </w:p>
    <w:p w14:paraId="3F9BC78F" w14:textId="0D39C530" w:rsidR="00EC4868" w:rsidRPr="002C1B4C" w:rsidRDefault="00EC4868"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ilgili e-ticaret sitesinin tanıtım</w:t>
      </w:r>
      <w:r w:rsidR="003A43AD" w:rsidRPr="002C1B4C">
        <w:rPr>
          <w:rFonts w:asciiTheme="minorHAnsi" w:hAnsiTheme="minorHAnsi" w:cstheme="minorHAnsi"/>
          <w:color w:val="1F4E79" w:themeColor="accent5" w:themeShade="80"/>
          <w:shd w:val="clear" w:color="auto" w:fill="FFFFFF"/>
        </w:rPr>
        <w:t>larına,</w:t>
      </w:r>
      <w:r w:rsidRPr="002C1B4C">
        <w:rPr>
          <w:rFonts w:asciiTheme="minorHAnsi" w:hAnsiTheme="minorHAnsi" w:cstheme="minorHAnsi"/>
          <w:color w:val="1F4E79" w:themeColor="accent5" w:themeShade="80"/>
          <w:shd w:val="clear" w:color="auto" w:fill="FFFFFF"/>
        </w:rPr>
        <w:t xml:space="preserve"> reklamlarına ve iletişim kanallarına</w:t>
      </w:r>
      <w:r w:rsidR="003A43AD" w:rsidRPr="002C1B4C">
        <w:rPr>
          <w:rFonts w:asciiTheme="minorHAnsi" w:hAnsiTheme="minorHAnsi" w:cstheme="minorHAnsi"/>
          <w:color w:val="1F4E79" w:themeColor="accent5" w:themeShade="80"/>
          <w:shd w:val="clear" w:color="auto" w:fill="FFFFFF"/>
        </w:rPr>
        <w:t xml:space="preserve"> ve</w:t>
      </w:r>
    </w:p>
    <w:p w14:paraId="076A8E5A" w14:textId="7C4E73F6" w:rsidR="003A43AD" w:rsidRPr="002C1B4C" w:rsidRDefault="003A43AD" w:rsidP="00432840">
      <w:pPr>
        <w:pStyle w:val="ListParagraph"/>
        <w:numPr>
          <w:ilvl w:val="0"/>
          <w:numId w:val="63"/>
        </w:num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 xml:space="preserve">bu platformda yer alan e-ticaret akademisi sayesinde e-ticaret ve e-ihracat eğitimlerine </w:t>
      </w:r>
    </w:p>
    <w:p w14:paraId="68C3A70A" w14:textId="58B328CA" w:rsidR="003A43AD" w:rsidRPr="002C1B4C" w:rsidRDefault="003A43AD" w:rsidP="00432840">
      <w:pPr>
        <w:spacing w:before="120" w:after="120" w:line="276" w:lineRule="auto"/>
        <w:rPr>
          <w:rFonts w:asciiTheme="minorHAnsi" w:hAnsiTheme="minorHAnsi" w:cstheme="minorHAnsi"/>
          <w:color w:val="1F4E79" w:themeColor="accent5" w:themeShade="80"/>
          <w:shd w:val="clear" w:color="auto" w:fill="FFFFFF"/>
        </w:rPr>
      </w:pPr>
      <w:r w:rsidRPr="002C1B4C">
        <w:rPr>
          <w:rFonts w:asciiTheme="minorHAnsi" w:hAnsiTheme="minorHAnsi" w:cstheme="minorHAnsi"/>
          <w:color w:val="1F4E79" w:themeColor="accent5" w:themeShade="80"/>
          <w:shd w:val="clear" w:color="auto" w:fill="FFFFFF"/>
        </w:rPr>
        <w:t>ulaşabilecekler.</w:t>
      </w:r>
    </w:p>
    <w:p w14:paraId="2278D633" w14:textId="77777777" w:rsidR="006314CE" w:rsidRPr="002C1B4C" w:rsidRDefault="006314CE" w:rsidP="006A1CCB">
      <w:pPr>
        <w:pStyle w:val="Heading2"/>
        <w:numPr>
          <w:ilvl w:val="0"/>
          <w:numId w:val="81"/>
        </w:numPr>
        <w:spacing w:before="120" w:after="120" w:line="276" w:lineRule="auto"/>
        <w:rPr>
          <w:rFonts w:eastAsia="Times New Roman" w:cstheme="minorHAnsi"/>
          <w:szCs w:val="28"/>
          <w:u w:val="single"/>
        </w:rPr>
      </w:pPr>
      <w:bookmarkStart w:id="725" w:name="_Toc62639081"/>
      <w:bookmarkStart w:id="726" w:name="_Toc54694386"/>
      <w:r w:rsidRPr="002C1B4C">
        <w:rPr>
          <w:rFonts w:eastAsia="Times New Roman" w:cstheme="minorHAnsi"/>
          <w:szCs w:val="28"/>
          <w:u w:val="single"/>
        </w:rPr>
        <w:t>Karayolları Taşıma Belgelerinin Verilmesi İşlemleri Durduruldu</w:t>
      </w:r>
      <w:bookmarkEnd w:id="725"/>
    </w:p>
    <w:p w14:paraId="10BE2BBC" w14:textId="77777777" w:rsidR="006314CE" w:rsidRPr="002C1B4C" w:rsidRDefault="006314CE" w:rsidP="006314CE">
      <w:pPr>
        <w:spacing w:before="120" w:after="120" w:line="276" w:lineRule="auto"/>
        <w:jc w:val="both"/>
        <w:rPr>
          <w:color w:val="1F3864" w:themeColor="accent1" w:themeShade="80"/>
        </w:rPr>
      </w:pPr>
      <w:r w:rsidRPr="002C1B4C">
        <w:rPr>
          <w:color w:val="1F3864" w:themeColor="accent1" w:themeShade="80"/>
        </w:rPr>
        <w:t xml:space="preserve">İstanbul Ticaret Odasının 18.06.2020 tarihinde internet sitesinde yayımladığı </w:t>
      </w:r>
      <w:hyperlink r:id="rId136" w:history="1">
        <w:r w:rsidRPr="002C1B4C">
          <w:rPr>
            <w:rStyle w:val="Hyperlink"/>
          </w:rPr>
          <w:t>duyuru</w:t>
        </w:r>
      </w:hyperlink>
      <w:r w:rsidRPr="002C1B4C">
        <w:t xml:space="preserve"> </w:t>
      </w:r>
      <w:r w:rsidRPr="002C1B4C">
        <w:rPr>
          <w:color w:val="1F3864" w:themeColor="accent1" w:themeShade="80"/>
        </w:rPr>
        <w:t xml:space="preserve">ile </w:t>
      </w:r>
    </w:p>
    <w:p w14:paraId="6AA09087" w14:textId="77777777" w:rsidR="006314CE" w:rsidRPr="002C1B4C" w:rsidRDefault="006314CE" w:rsidP="006314CE">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Karayolu Taşıma Yönetmeliği çerçevesinde düzenlenen yetki belgelerinin,</w:t>
      </w:r>
    </w:p>
    <w:p w14:paraId="2CD584F4" w14:textId="77777777" w:rsidR="006314CE" w:rsidRPr="002C1B4C" w:rsidRDefault="006314CE" w:rsidP="006314CE">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Taşıma İşleri Organizatörleri Yönetmeliği çerçevesinde düzenlenen TİO belgesinin,</w:t>
      </w:r>
    </w:p>
    <w:p w14:paraId="165A4C6D" w14:textId="77777777" w:rsidR="006314CE" w:rsidRPr="002C1B4C" w:rsidRDefault="006314CE" w:rsidP="006314CE">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Demiryolu İşletmeciliği Yetkilendirme Yönetmeliği çerçevesinde düzenlenen DD belgesinin ve</w:t>
      </w:r>
    </w:p>
    <w:p w14:paraId="2132A586" w14:textId="77777777" w:rsidR="006314CE" w:rsidRPr="002C1B4C" w:rsidRDefault="006314CE" w:rsidP="006314CE">
      <w:pPr>
        <w:pStyle w:val="ortabalkbold"/>
        <w:numPr>
          <w:ilvl w:val="0"/>
          <w:numId w:val="17"/>
        </w:numPr>
        <w:spacing w:before="120" w:beforeAutospacing="0" w:after="120" w:afterAutospacing="0" w:line="276" w:lineRule="auto"/>
        <w:jc w:val="both"/>
        <w:rPr>
          <w:color w:val="1F3864" w:themeColor="accent1" w:themeShade="80"/>
        </w:rPr>
      </w:pPr>
      <w:r w:rsidRPr="002C1B4C">
        <w:rPr>
          <w:color w:val="1F3864" w:themeColor="accent1" w:themeShade="80"/>
        </w:rPr>
        <w:t>Tehlikeli Maddelerin Karayoluyla Taşınması Hakkında Yönetmelik çerçevesinde düzenlenen TMFB belgesinin</w:t>
      </w:r>
    </w:p>
    <w:p w14:paraId="2F04DACD" w14:textId="77777777" w:rsidR="006314CE" w:rsidRPr="002C1B4C" w:rsidRDefault="006314CE" w:rsidP="006314CE">
      <w:pPr>
        <w:spacing w:before="120" w:after="120" w:line="276" w:lineRule="auto"/>
        <w:jc w:val="both"/>
        <w:rPr>
          <w:color w:val="1F3864" w:themeColor="accent1" w:themeShade="80"/>
        </w:rPr>
      </w:pPr>
      <w:r w:rsidRPr="002C1B4C">
        <w:rPr>
          <w:color w:val="1F3864" w:themeColor="accent1" w:themeShade="80"/>
        </w:rPr>
        <w:t xml:space="preserve">ilk defa verilmesi işlemlerinin 02.04.2020 tarihinden itibaren durdurulduğu bildirildi. Aynı zamanda </w:t>
      </w:r>
      <w:r w:rsidRPr="002C1B4C">
        <w:rPr>
          <w:rFonts w:asciiTheme="minorHAnsi" w:hAnsiTheme="minorHAnsi" w:cstheme="minorHAnsi"/>
          <w:bCs/>
          <w:color w:val="1F3864" w:themeColor="accent1" w:themeShade="80"/>
          <w:lang w:eastAsia="tr-TR"/>
        </w:rPr>
        <w:t>Karayolu Taşıma Yönetmeliği</w:t>
      </w:r>
      <w:r w:rsidRPr="002C1B4C">
        <w:rPr>
          <w:color w:val="1F3864" w:themeColor="accent1" w:themeShade="80"/>
        </w:rPr>
        <w:t xml:space="preserve"> çerçevesinde düzenlenen yetki belgelerinin sadece elektronik müracaat dosyası taranarak BelgeNet üzerinden, “Taşıma İşleri Organizatörlüğü” ve “Tehlikeli Madde Faaliyet Belgesi” yetki belgelerinin fiziki olarak değerlendirilmek üzere Ulaştırma ve Altyapı Bakanlığına gönderilmesi gerektiği belirtildi.</w:t>
      </w:r>
    </w:p>
    <w:p w14:paraId="2FF1D726" w14:textId="033C817F" w:rsidR="006631EC" w:rsidRPr="002C1B4C" w:rsidRDefault="006631EC" w:rsidP="00432840">
      <w:pPr>
        <w:pStyle w:val="Heading2"/>
        <w:numPr>
          <w:ilvl w:val="0"/>
          <w:numId w:val="81"/>
        </w:numPr>
        <w:spacing w:before="120" w:after="120" w:line="276" w:lineRule="auto"/>
        <w:rPr>
          <w:rFonts w:eastAsia="Times New Roman" w:cstheme="minorHAnsi"/>
          <w:szCs w:val="28"/>
          <w:u w:val="single"/>
        </w:rPr>
      </w:pPr>
      <w:bookmarkStart w:id="727" w:name="_Toc62639082"/>
      <w:r w:rsidRPr="002C1B4C">
        <w:rPr>
          <w:rFonts w:eastAsia="Times New Roman" w:cstheme="minorHAnsi"/>
          <w:szCs w:val="28"/>
          <w:u w:val="single"/>
        </w:rPr>
        <w:t>Habur ve Gürbulak Kapıları Açılıyor</w:t>
      </w:r>
      <w:bookmarkEnd w:id="726"/>
      <w:bookmarkEnd w:id="727"/>
    </w:p>
    <w:p w14:paraId="73A1E659" w14:textId="07FFADBC" w:rsidR="006631EC" w:rsidRPr="002C1B4C" w:rsidRDefault="006631EC"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04.06.2020 tarihinde Ticaret Bakanlığı tarafından yapılan bir </w:t>
      </w:r>
      <w:hyperlink r:id="rId137" w:history="1">
        <w:r w:rsidRPr="002C1B4C">
          <w:rPr>
            <w:rStyle w:val="Hyperlink"/>
            <w:rFonts w:asciiTheme="minorHAnsi" w:hAnsiTheme="minorHAnsi" w:cstheme="minorHAnsi"/>
          </w:rPr>
          <w:t>açıklamayla</w:t>
        </w:r>
      </w:hyperlink>
      <w:r w:rsidRPr="002C1B4C">
        <w:rPr>
          <w:rFonts w:asciiTheme="minorHAnsi" w:hAnsiTheme="minorHAnsi" w:cstheme="minorHAnsi"/>
          <w:color w:val="1F3864" w:themeColor="accent1" w:themeShade="80"/>
        </w:rPr>
        <w:t xml:space="preserve"> Irak ve İran’da COVID-19’un etkilerinin azalmış olması sebebiyle daha önce bu ülkelere yönelik uygulanan kısıtlamaların kaldırıldığı duyuruldu.</w:t>
      </w:r>
    </w:p>
    <w:p w14:paraId="40E1978F" w14:textId="5F3FDC43" w:rsidR="008D42BB" w:rsidRPr="002C1B4C" w:rsidRDefault="00702131" w:rsidP="00432840">
      <w:pPr>
        <w:pStyle w:val="Heading2"/>
        <w:numPr>
          <w:ilvl w:val="0"/>
          <w:numId w:val="81"/>
        </w:numPr>
        <w:spacing w:before="120" w:after="120" w:line="276" w:lineRule="auto"/>
        <w:rPr>
          <w:rFonts w:eastAsia="Times New Roman" w:cstheme="minorHAnsi"/>
          <w:szCs w:val="28"/>
          <w:u w:val="single"/>
        </w:rPr>
      </w:pPr>
      <w:bookmarkStart w:id="728" w:name="_Toc57313484"/>
      <w:bookmarkStart w:id="729" w:name="_Toc57315510"/>
      <w:bookmarkStart w:id="730" w:name="_Toc57315692"/>
      <w:bookmarkStart w:id="731" w:name="_Toc57316539"/>
      <w:bookmarkStart w:id="732" w:name="_Toc57317811"/>
      <w:bookmarkStart w:id="733" w:name="_Toc54694387"/>
      <w:bookmarkStart w:id="734" w:name="_Toc62639083"/>
      <w:bookmarkEnd w:id="728"/>
      <w:bookmarkEnd w:id="729"/>
      <w:bookmarkEnd w:id="730"/>
      <w:bookmarkEnd w:id="731"/>
      <w:bookmarkEnd w:id="732"/>
      <w:r w:rsidRPr="002C1B4C">
        <w:rPr>
          <w:rFonts w:eastAsia="Times New Roman" w:cstheme="minorHAnsi"/>
          <w:szCs w:val="28"/>
          <w:u w:val="single"/>
        </w:rPr>
        <w:t>Uzak Doğu Pazarları Açılıyor</w:t>
      </w:r>
      <w:bookmarkEnd w:id="733"/>
      <w:bookmarkEnd w:id="734"/>
    </w:p>
    <w:p w14:paraId="20DA93AD" w14:textId="5CA6DADD" w:rsidR="00702131" w:rsidRPr="002C1B4C" w:rsidRDefault="00702131"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Ticaret Bakanlığı</w:t>
      </w:r>
      <w:r w:rsidR="001754C3" w:rsidRPr="002C1B4C">
        <w:rPr>
          <w:rFonts w:asciiTheme="minorHAnsi" w:hAnsiTheme="minorHAnsi" w:cstheme="minorHAnsi"/>
          <w:color w:val="1F3864" w:themeColor="accent1" w:themeShade="80"/>
        </w:rPr>
        <w:t>,</w:t>
      </w:r>
      <w:r w:rsidRPr="002C1B4C">
        <w:rPr>
          <w:rFonts w:asciiTheme="minorHAnsi" w:hAnsiTheme="minorHAnsi" w:cstheme="minorHAnsi"/>
          <w:color w:val="1F3864" w:themeColor="accent1" w:themeShade="80"/>
        </w:rPr>
        <w:t xml:space="preserve"> 25.05.2020 tarihinde internet sitesinde yayımladığı </w:t>
      </w:r>
      <w:hyperlink r:id="rId138" w:history="1">
        <w:r w:rsidRPr="002C1B4C">
          <w:rPr>
            <w:rStyle w:val="Hyperlink"/>
            <w:rFonts w:asciiTheme="minorHAnsi" w:hAnsiTheme="minorHAnsi" w:cstheme="minorHAnsi"/>
            <w14:textFill>
              <w14:solidFill>
                <w14:srgbClr w14:val="0563C1">
                  <w14:lumMod w14:val="50000"/>
                </w14:srgbClr>
              </w14:solidFill>
            </w14:textFill>
          </w:rPr>
          <w:t>duyuru</w:t>
        </w:r>
      </w:hyperlink>
      <w:r w:rsidRPr="002C1B4C">
        <w:rPr>
          <w:rFonts w:asciiTheme="minorHAnsi" w:hAnsiTheme="minorHAnsi" w:cstheme="minorHAnsi"/>
          <w:color w:val="1F3864" w:themeColor="accent1" w:themeShade="80"/>
        </w:rPr>
        <w:t xml:space="preserve"> ile 22 Nisan itibarıyla gerekli prosedürlerin tamamlanıp Türkiye’den Tayland’a taze elma ihracatının önündeki engellerin kaldırıldığı</w:t>
      </w:r>
      <w:r w:rsidR="001754C3" w:rsidRPr="002C1B4C">
        <w:rPr>
          <w:rFonts w:asciiTheme="minorHAnsi" w:hAnsiTheme="minorHAnsi" w:cstheme="minorHAnsi"/>
          <w:color w:val="1F3864" w:themeColor="accent1" w:themeShade="80"/>
        </w:rPr>
        <w:t>nı</w:t>
      </w:r>
      <w:r w:rsidRPr="002C1B4C">
        <w:rPr>
          <w:rFonts w:asciiTheme="minorHAnsi" w:hAnsiTheme="minorHAnsi" w:cstheme="minorHAnsi"/>
          <w:color w:val="1F3864" w:themeColor="accent1" w:themeShade="80"/>
        </w:rPr>
        <w:t xml:space="preserve"> ve buna ek olarak patates, kiraz, üzüm, armut, çilek ve mandarin ürünlerinin ihracatı için de başvurulduğu</w:t>
      </w:r>
      <w:r w:rsidR="001754C3" w:rsidRPr="002C1B4C">
        <w:rPr>
          <w:rFonts w:asciiTheme="minorHAnsi" w:hAnsiTheme="minorHAnsi" w:cstheme="minorHAnsi"/>
          <w:color w:val="1F3864" w:themeColor="accent1" w:themeShade="80"/>
        </w:rPr>
        <w:t>nu</w:t>
      </w:r>
      <w:r w:rsidRPr="002C1B4C">
        <w:rPr>
          <w:rFonts w:asciiTheme="minorHAnsi" w:hAnsiTheme="minorHAnsi" w:cstheme="minorHAnsi"/>
          <w:color w:val="1F3864" w:themeColor="accent1" w:themeShade="80"/>
        </w:rPr>
        <w:t xml:space="preserve"> belirt</w:t>
      </w:r>
      <w:r w:rsidR="001754C3" w:rsidRPr="002C1B4C">
        <w:rPr>
          <w:rFonts w:asciiTheme="minorHAnsi" w:hAnsiTheme="minorHAnsi" w:cstheme="minorHAnsi"/>
          <w:color w:val="1F3864" w:themeColor="accent1" w:themeShade="80"/>
        </w:rPr>
        <w:t>ti.</w:t>
      </w:r>
    </w:p>
    <w:p w14:paraId="7FC521CF" w14:textId="77777777" w:rsidR="008D42BB" w:rsidRPr="002C1B4C" w:rsidRDefault="008D42BB" w:rsidP="00432840">
      <w:pPr>
        <w:pStyle w:val="Heading2"/>
        <w:numPr>
          <w:ilvl w:val="0"/>
          <w:numId w:val="81"/>
        </w:numPr>
        <w:spacing w:before="120" w:after="120" w:line="276" w:lineRule="auto"/>
        <w:rPr>
          <w:rFonts w:eastAsia="Times New Roman" w:cstheme="minorHAnsi"/>
          <w:szCs w:val="28"/>
          <w:u w:val="single"/>
        </w:rPr>
      </w:pPr>
      <w:bookmarkStart w:id="735" w:name="_Toc54694388"/>
      <w:bookmarkStart w:id="736" w:name="_Toc62639084"/>
      <w:r w:rsidRPr="002C1B4C">
        <w:rPr>
          <w:rFonts w:eastAsia="Times New Roman" w:cstheme="minorHAnsi"/>
          <w:szCs w:val="28"/>
          <w:u w:val="single"/>
        </w:rPr>
        <w:t>Çin’e ihracatın önü açıldı</w:t>
      </w:r>
      <w:bookmarkEnd w:id="735"/>
      <w:bookmarkEnd w:id="736"/>
    </w:p>
    <w:p w14:paraId="48AF004E" w14:textId="765F66E3" w:rsidR="008D42BB" w:rsidRPr="002C1B4C" w:rsidRDefault="008D42BB"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Ticaret Bakanlığı 21.05.2020 tarihinde internet sitesinde yayımladığı </w:t>
      </w:r>
      <w:hyperlink r:id="rId139" w:history="1">
        <w:r w:rsidRPr="002C1B4C">
          <w:rPr>
            <w:rStyle w:val="Hyperlink"/>
            <w:rFonts w:asciiTheme="minorHAnsi" w:hAnsiTheme="minorHAnsi" w:cstheme="minorHAnsi"/>
            <w14:textFill>
              <w14:solidFill>
                <w14:srgbClr w14:val="0563C1">
                  <w14:lumMod w14:val="50000"/>
                </w14:srgbClr>
              </w14:solidFill>
            </w14:textFill>
          </w:rPr>
          <w:t>duyuru</w:t>
        </w:r>
      </w:hyperlink>
      <w:r w:rsidRPr="002C1B4C">
        <w:rPr>
          <w:rFonts w:asciiTheme="minorHAnsi" w:hAnsiTheme="minorHAnsi" w:cstheme="minorHAnsi"/>
          <w:color w:val="1F3864" w:themeColor="accent1" w:themeShade="80"/>
        </w:rPr>
        <w:t xml:space="preserve"> ile </w:t>
      </w:r>
      <w:r w:rsidRPr="002C1B4C">
        <w:rPr>
          <w:rFonts w:asciiTheme="minorHAnsi" w:hAnsiTheme="minorHAnsi" w:cstheme="minorHAnsi"/>
          <w:color w:val="1F3864" w:themeColor="accent1" w:themeShade="80"/>
          <w:shd w:val="clear" w:color="auto" w:fill="FFFFFF"/>
        </w:rPr>
        <w:t>Ticaret Bakanlığı ile Tarım ve Orman Bakanlığı iş birliğinde</w:t>
      </w:r>
      <w:r w:rsidR="001754C3" w:rsidRPr="002C1B4C">
        <w:rPr>
          <w:rFonts w:asciiTheme="minorHAnsi" w:hAnsiTheme="minorHAnsi" w:cstheme="minorHAnsi"/>
          <w:color w:val="1F3864" w:themeColor="accent1" w:themeShade="80"/>
          <w:shd w:val="clear" w:color="auto" w:fill="FFFFFF"/>
        </w:rPr>
        <w:t xml:space="preserve"> ve</w:t>
      </w:r>
      <w:r w:rsidRPr="002C1B4C">
        <w:rPr>
          <w:rFonts w:asciiTheme="minorHAnsi" w:hAnsiTheme="minorHAnsi" w:cstheme="minorHAnsi"/>
          <w:color w:val="1F3864" w:themeColor="accent1" w:themeShade="80"/>
          <w:shd w:val="clear" w:color="auto" w:fill="FFFFFF"/>
        </w:rPr>
        <w:t xml:space="preserve"> Ticaret </w:t>
      </w:r>
      <w:r w:rsidR="00B63F04" w:rsidRPr="002C1B4C">
        <w:rPr>
          <w:rFonts w:asciiTheme="minorHAnsi" w:hAnsiTheme="minorHAnsi" w:cstheme="minorHAnsi"/>
          <w:color w:val="1F3864" w:themeColor="accent1" w:themeShade="80"/>
          <w:shd w:val="clear" w:color="auto" w:fill="FFFFFF"/>
        </w:rPr>
        <w:t>Müşavirliğinin katkılarıyla</w:t>
      </w:r>
      <w:r w:rsidRPr="002C1B4C">
        <w:rPr>
          <w:rFonts w:asciiTheme="minorHAnsi" w:hAnsiTheme="minorHAnsi" w:cstheme="minorHAnsi"/>
          <w:color w:val="1F3864" w:themeColor="accent1" w:themeShade="80"/>
          <w:shd w:val="clear" w:color="auto" w:fill="FFFFFF"/>
        </w:rPr>
        <w:t xml:space="preserve"> yürütülen</w:t>
      </w:r>
      <w:r w:rsidR="001754C3" w:rsidRPr="002C1B4C">
        <w:rPr>
          <w:rFonts w:asciiTheme="minorHAnsi" w:hAnsiTheme="minorHAnsi" w:cstheme="minorHAnsi"/>
          <w:color w:val="1F3864" w:themeColor="accent1" w:themeShade="80"/>
          <w:shd w:val="clear" w:color="auto" w:fill="FFFFFF"/>
        </w:rPr>
        <w:t xml:space="preserve"> </w:t>
      </w:r>
      <w:r w:rsidRPr="002C1B4C">
        <w:rPr>
          <w:rFonts w:asciiTheme="minorHAnsi" w:hAnsiTheme="minorHAnsi" w:cstheme="minorHAnsi"/>
          <w:color w:val="1F3864" w:themeColor="accent1" w:themeShade="80"/>
          <w:shd w:val="clear" w:color="auto" w:fill="FFFFFF"/>
        </w:rPr>
        <w:t xml:space="preserve">girişimler </w:t>
      </w:r>
      <w:r w:rsidRPr="002C1B4C">
        <w:rPr>
          <w:rFonts w:asciiTheme="minorHAnsi" w:hAnsiTheme="minorHAnsi" w:cstheme="minorHAnsi"/>
          <w:color w:val="1F3864" w:themeColor="accent1" w:themeShade="80"/>
          <w:shd w:val="clear" w:color="auto" w:fill="FFFFFF"/>
        </w:rPr>
        <w:lastRenderedPageBreak/>
        <w:t>neticesinde, Türkiye'den Çin’e gerçekleştirilecek süt ve süt ürünleri ihracatının önündeki engellerin kalktığını duyurdu. Bu kapsamda süt ve süt ürünleri sektöründe önde gelen 54 firmanın Çin’e süt ve süt ürünleri ihracatı gerçekleştirebileceği belirtildi.</w:t>
      </w:r>
    </w:p>
    <w:p w14:paraId="637A2A59" w14:textId="75827D0F" w:rsidR="00CC7BBC" w:rsidRPr="002C1B4C" w:rsidRDefault="00CC7BBC" w:rsidP="00432840">
      <w:pPr>
        <w:pStyle w:val="Heading2"/>
        <w:numPr>
          <w:ilvl w:val="0"/>
          <w:numId w:val="81"/>
        </w:numPr>
        <w:spacing w:before="120" w:after="120" w:line="276" w:lineRule="auto"/>
        <w:rPr>
          <w:rFonts w:eastAsia="Times New Roman" w:cstheme="minorHAnsi"/>
          <w:szCs w:val="28"/>
          <w:u w:val="single"/>
        </w:rPr>
      </w:pPr>
      <w:bookmarkStart w:id="737" w:name="_Toc54694389"/>
      <w:bookmarkStart w:id="738" w:name="_Toc62639085"/>
      <w:r w:rsidRPr="002C1B4C">
        <w:rPr>
          <w:rFonts w:eastAsia="Times New Roman" w:cstheme="minorHAnsi"/>
          <w:szCs w:val="28"/>
          <w:u w:val="single"/>
        </w:rPr>
        <w:t>Suudi Arabistan Krallığı Sınır Kapılarında Alınan Önlemler</w:t>
      </w:r>
      <w:bookmarkEnd w:id="737"/>
      <w:bookmarkEnd w:id="738"/>
    </w:p>
    <w:p w14:paraId="44DBD303" w14:textId="7EFDCC38" w:rsidR="00CC7BBC" w:rsidRPr="002C1B4C" w:rsidRDefault="00CC7BBC" w:rsidP="00432840">
      <w:pPr>
        <w:spacing w:before="120" w:after="120" w:line="276" w:lineRule="auto"/>
        <w:jc w:val="both"/>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 xml:space="preserve">İTO’nun 08.05.2020 tarihinde yaptığı </w:t>
      </w:r>
      <w:hyperlink r:id="rId140" w:history="1">
        <w:r w:rsidR="003D481F" w:rsidRPr="002C1B4C">
          <w:rPr>
            <w:rStyle w:val="Hyperlink"/>
            <w:rFonts w:asciiTheme="minorHAnsi" w:hAnsiTheme="minorHAnsi" w:cstheme="minorHAnsi"/>
          </w:rPr>
          <w:t>açıklaması</w:t>
        </w:r>
      </w:hyperlink>
      <w:r w:rsidRPr="002C1B4C">
        <w:rPr>
          <w:rFonts w:asciiTheme="minorHAnsi" w:hAnsiTheme="minorHAnsi" w:cstheme="minorHAnsi"/>
          <w:color w:val="1F4E79" w:themeColor="accent5" w:themeShade="80"/>
        </w:rPr>
        <w:t>nda D</w:t>
      </w:r>
      <w:r w:rsidRPr="002C1B4C">
        <w:rPr>
          <w:rFonts w:asciiTheme="minorHAnsi" w:hAnsiTheme="minorHAnsi" w:cstheme="minorHAnsi"/>
          <w:color w:val="1F4E79" w:themeColor="accent5" w:themeShade="80"/>
          <w:shd w:val="clear" w:color="auto" w:fill="FFFFFF"/>
        </w:rPr>
        <w:t>ışişleri Bakanlığı tarafından verilen 07.04.2020 tarihli ve 3127896 sayılı Nota uyarınca Suudi Arabistan sınır kapıları</w:t>
      </w:r>
      <w:r w:rsidR="00A07DA6" w:rsidRPr="002C1B4C">
        <w:rPr>
          <w:rFonts w:asciiTheme="minorHAnsi" w:hAnsiTheme="minorHAnsi" w:cstheme="minorHAnsi"/>
          <w:color w:val="1F4E79" w:themeColor="accent5" w:themeShade="80"/>
          <w:shd w:val="clear" w:color="auto" w:fill="FFFFFF"/>
        </w:rPr>
        <w:t xml:space="preserve"> kapsamında</w:t>
      </w:r>
    </w:p>
    <w:p w14:paraId="123FA819" w14:textId="637DDCA2" w:rsidR="00A07DA6" w:rsidRPr="002C1B4C" w:rsidRDefault="00CC7BBC" w:rsidP="00432840">
      <w:pPr>
        <w:pStyle w:val="ListParagraph"/>
        <w:numPr>
          <w:ilvl w:val="0"/>
          <w:numId w:val="63"/>
        </w:numPr>
        <w:spacing w:before="120" w:after="120" w:line="276" w:lineRule="auto"/>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shd w:val="clear" w:color="auto" w:fill="FFFFFF"/>
        </w:rPr>
        <w:t xml:space="preserve">Ülkeye yapılacak eşya sevkiyatında deniz ve havayolu nakliyesinin kullanılması, mecbur </w:t>
      </w:r>
      <w:r w:rsidRPr="002C1B4C">
        <w:rPr>
          <w:rFonts w:asciiTheme="minorHAnsi" w:hAnsiTheme="minorHAnsi" w:cstheme="minorHAnsi"/>
          <w:color w:val="1F4E79" w:themeColor="accent5" w:themeShade="80"/>
        </w:rPr>
        <w:t>alınmadıkça karayolu kullanılmaması,</w:t>
      </w:r>
    </w:p>
    <w:p w14:paraId="7B2A32AE" w14:textId="0595CAB1" w:rsidR="00A07DA6" w:rsidRPr="002C1B4C" w:rsidRDefault="00CC7BBC" w:rsidP="00432840">
      <w:pPr>
        <w:pStyle w:val="ListParagraph"/>
        <w:numPr>
          <w:ilvl w:val="0"/>
          <w:numId w:val="63"/>
        </w:numPr>
        <w:spacing w:before="120" w:after="120" w:line="276" w:lineRule="auto"/>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Sınır kapılarında geçici vize uygulamasının başladığı</w:t>
      </w:r>
      <w:r w:rsidR="00A07DA6" w:rsidRPr="002C1B4C">
        <w:rPr>
          <w:rFonts w:asciiTheme="minorHAnsi" w:hAnsiTheme="minorHAnsi" w:cstheme="minorHAnsi"/>
          <w:color w:val="1F4E79" w:themeColor="accent5" w:themeShade="80"/>
        </w:rPr>
        <w:t>,</w:t>
      </w:r>
    </w:p>
    <w:p w14:paraId="39D073AB" w14:textId="7B3BE057" w:rsidR="00A07DA6" w:rsidRPr="002C1B4C" w:rsidRDefault="00CC7BBC" w:rsidP="00432840">
      <w:pPr>
        <w:pStyle w:val="ListParagraph"/>
        <w:numPr>
          <w:ilvl w:val="0"/>
          <w:numId w:val="63"/>
        </w:numPr>
        <w:spacing w:before="120" w:after="120" w:line="276" w:lineRule="auto"/>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Sınır kapılarından girişlerde virüs taraması yapılacağı,</w:t>
      </w:r>
    </w:p>
    <w:p w14:paraId="07B2AA49" w14:textId="6496DBC2" w:rsidR="00A07DA6" w:rsidRPr="002C1B4C" w:rsidRDefault="00CC7BBC" w:rsidP="00432840">
      <w:pPr>
        <w:pStyle w:val="ListParagraph"/>
        <w:numPr>
          <w:ilvl w:val="0"/>
          <w:numId w:val="63"/>
        </w:numPr>
        <w:spacing w:before="120" w:after="120" w:line="276" w:lineRule="auto"/>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Transit geçişlerde sadece gıda, ilaç ve tıbbi malzeme için izin verileceği,</w:t>
      </w:r>
    </w:p>
    <w:p w14:paraId="4DCBEFC4" w14:textId="1E65EA1D" w:rsidR="00A07DA6" w:rsidRPr="002C1B4C" w:rsidRDefault="00B63F04" w:rsidP="00432840">
      <w:pPr>
        <w:pStyle w:val="ListParagraph"/>
        <w:numPr>
          <w:ilvl w:val="0"/>
          <w:numId w:val="63"/>
        </w:numPr>
        <w:spacing w:before="120" w:after="120" w:line="276" w:lineRule="auto"/>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Ülkeye giren tır</w:t>
      </w:r>
      <w:r w:rsidR="00CC7BBC" w:rsidRPr="002C1B4C">
        <w:rPr>
          <w:rFonts w:asciiTheme="minorHAnsi" w:hAnsiTheme="minorHAnsi" w:cstheme="minorHAnsi"/>
          <w:color w:val="1F4E79" w:themeColor="accent5" w:themeShade="80"/>
        </w:rPr>
        <w:t>lara takip cihazı yerleştirilerek 96 saat içinde çıkışlarının isteneceği, süre bitiminde mali ceza uygulanacağı,</w:t>
      </w:r>
    </w:p>
    <w:p w14:paraId="194FDE6B" w14:textId="2D4872AC" w:rsidR="00CC7BBC" w:rsidRPr="002C1B4C" w:rsidRDefault="00CC7BBC" w:rsidP="00432840">
      <w:pPr>
        <w:pStyle w:val="ListParagraph"/>
        <w:numPr>
          <w:ilvl w:val="0"/>
          <w:numId w:val="63"/>
        </w:numPr>
        <w:spacing w:before="120" w:after="120" w:line="276" w:lineRule="auto"/>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Gıda, ilaç ve tıbbi malzeme harici eşya nakliyatında ülkeye giren araçlarda şoför veya çekicinin değiştirileceği,</w:t>
      </w:r>
    </w:p>
    <w:p w14:paraId="00AE6C1C" w14:textId="492261A3" w:rsidR="00A07DA6" w:rsidRPr="002C1B4C" w:rsidRDefault="00A07DA6" w:rsidP="00432840">
      <w:pPr>
        <w:spacing w:before="120" w:after="120" w:line="276" w:lineRule="auto"/>
        <w:rPr>
          <w:rFonts w:asciiTheme="minorHAnsi" w:hAnsiTheme="minorHAnsi" w:cstheme="minorHAnsi"/>
          <w:color w:val="1F4E79" w:themeColor="accent5" w:themeShade="80"/>
        </w:rPr>
      </w:pPr>
      <w:r w:rsidRPr="002C1B4C">
        <w:rPr>
          <w:rFonts w:asciiTheme="minorHAnsi" w:hAnsiTheme="minorHAnsi" w:cstheme="minorHAnsi"/>
          <w:color w:val="1F4E79" w:themeColor="accent5" w:themeShade="80"/>
        </w:rPr>
        <w:t>tedbirlerinin alındığı bildirilmiştir.</w:t>
      </w:r>
    </w:p>
    <w:p w14:paraId="2302D1DC" w14:textId="7810AA8C" w:rsidR="00917594" w:rsidRPr="002C1B4C" w:rsidRDefault="00917594" w:rsidP="00432840">
      <w:pPr>
        <w:pStyle w:val="Heading2"/>
        <w:numPr>
          <w:ilvl w:val="0"/>
          <w:numId w:val="81"/>
        </w:numPr>
        <w:spacing w:before="120" w:after="120" w:line="276" w:lineRule="auto"/>
        <w:rPr>
          <w:rFonts w:eastAsia="Times New Roman" w:cstheme="minorHAnsi"/>
          <w:szCs w:val="28"/>
          <w:u w:val="single"/>
        </w:rPr>
      </w:pPr>
      <w:bookmarkStart w:id="739" w:name="_Toc43216929"/>
      <w:bookmarkStart w:id="740" w:name="_Toc43219200"/>
      <w:bookmarkStart w:id="741" w:name="_Toc43811556"/>
      <w:bookmarkStart w:id="742" w:name="_Toc43818268"/>
      <w:bookmarkStart w:id="743" w:name="_Toc43216930"/>
      <w:bookmarkStart w:id="744" w:name="_Toc43219201"/>
      <w:bookmarkStart w:id="745" w:name="_Toc43811557"/>
      <w:bookmarkStart w:id="746" w:name="_Toc43818269"/>
      <w:bookmarkStart w:id="747" w:name="_Toc43216931"/>
      <w:bookmarkStart w:id="748" w:name="_Toc43219202"/>
      <w:bookmarkStart w:id="749" w:name="_Toc43811558"/>
      <w:bookmarkStart w:id="750" w:name="_Toc43818270"/>
      <w:bookmarkStart w:id="751" w:name="_Toc39588822"/>
      <w:bookmarkStart w:id="752" w:name="_Toc54694390"/>
      <w:bookmarkStart w:id="753" w:name="_Toc62639086"/>
      <w:bookmarkEnd w:id="712"/>
      <w:bookmarkEnd w:id="739"/>
      <w:bookmarkEnd w:id="740"/>
      <w:bookmarkEnd w:id="741"/>
      <w:bookmarkEnd w:id="742"/>
      <w:bookmarkEnd w:id="743"/>
      <w:bookmarkEnd w:id="744"/>
      <w:bookmarkEnd w:id="745"/>
      <w:bookmarkEnd w:id="746"/>
      <w:bookmarkEnd w:id="747"/>
      <w:bookmarkEnd w:id="748"/>
      <w:bookmarkEnd w:id="749"/>
      <w:bookmarkEnd w:id="750"/>
      <w:r w:rsidRPr="002C1B4C">
        <w:rPr>
          <w:rFonts w:eastAsia="Times New Roman" w:cstheme="minorHAnsi"/>
          <w:szCs w:val="28"/>
          <w:u w:val="single"/>
        </w:rPr>
        <w:t>İthalat Rejimine Yeni Eklemeler</w:t>
      </w:r>
      <w:bookmarkEnd w:id="751"/>
      <w:bookmarkEnd w:id="752"/>
      <w:bookmarkEnd w:id="753"/>
    </w:p>
    <w:p w14:paraId="57A19FA6" w14:textId="23797A47" w:rsidR="00917594" w:rsidRPr="002C1B4C" w:rsidRDefault="00917594"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31.12.2019 tarihli ve 30995 (3. Mükerrer) sayılı Resmi Gazete'de yayımlanan İthalat Rejimi Kararına Ek Karar’a 21.04.2020 tarihinde Resmi Gazete’de yayımlanan İthalat Rejimi Kararına Ek Karar </w:t>
      </w:r>
      <w:r w:rsidRPr="002C1B4C">
        <w:rPr>
          <w:rFonts w:asciiTheme="minorHAnsi" w:hAnsiTheme="minorHAnsi" w:cstheme="minorHAnsi"/>
          <w:color w:val="1F3864" w:themeColor="accent1" w:themeShade="80"/>
          <w:u w:val="single"/>
        </w:rPr>
        <w:t>(</w:t>
      </w:r>
      <w:hyperlink r:id="rId141" w:history="1">
        <w:r w:rsidRPr="002C1B4C">
          <w:rPr>
            <w:rFonts w:asciiTheme="minorHAnsi" w:hAnsiTheme="minorHAnsi" w:cstheme="minorHAnsi"/>
            <w:b/>
            <w:color w:val="1F3864" w:themeColor="accent1" w:themeShade="80"/>
            <w:u w:val="single"/>
          </w:rPr>
          <w:t>2429</w:t>
        </w:r>
      </w:hyperlink>
      <w:r w:rsidRPr="002C1B4C">
        <w:rPr>
          <w:rFonts w:asciiTheme="minorHAnsi" w:hAnsiTheme="minorHAnsi" w:cstheme="minorHAnsi"/>
          <w:color w:val="1F3864" w:themeColor="accent1" w:themeShade="80"/>
          <w:u w:val="single"/>
        </w:rPr>
        <w:t>)</w:t>
      </w:r>
      <w:r w:rsidRPr="002C1B4C">
        <w:rPr>
          <w:rFonts w:asciiTheme="minorHAnsi" w:hAnsiTheme="minorHAnsi" w:cstheme="minorHAnsi"/>
          <w:color w:val="1F3864" w:themeColor="accent1" w:themeShade="80"/>
        </w:rPr>
        <w:t xml:space="preserve"> ve İthalat Rejimi Kararına Ek Karar </w:t>
      </w:r>
      <w:r w:rsidRPr="002C1B4C">
        <w:rPr>
          <w:rFonts w:asciiTheme="minorHAnsi" w:hAnsiTheme="minorHAnsi" w:cstheme="minorHAnsi"/>
          <w:color w:val="1F3864" w:themeColor="accent1" w:themeShade="80"/>
          <w:u w:val="single"/>
        </w:rPr>
        <w:t>(</w:t>
      </w:r>
      <w:hyperlink r:id="rId142" w:history="1">
        <w:r w:rsidRPr="002C1B4C">
          <w:rPr>
            <w:rFonts w:asciiTheme="minorHAnsi" w:hAnsiTheme="minorHAnsi" w:cstheme="minorHAnsi"/>
            <w:b/>
            <w:color w:val="1F3864" w:themeColor="accent1" w:themeShade="80"/>
            <w:u w:val="single"/>
          </w:rPr>
          <w:t>2430</w:t>
        </w:r>
      </w:hyperlink>
      <w:r w:rsidRPr="002C1B4C">
        <w:rPr>
          <w:rFonts w:asciiTheme="minorHAnsi" w:hAnsiTheme="minorHAnsi" w:cstheme="minorHAnsi"/>
          <w:color w:val="1F3864" w:themeColor="accent1" w:themeShade="80"/>
          <w:u w:val="single"/>
        </w:rPr>
        <w:t>)</w:t>
      </w:r>
      <w:r w:rsidRPr="002C1B4C">
        <w:rPr>
          <w:rFonts w:asciiTheme="minorHAnsi" w:hAnsiTheme="minorHAnsi" w:cstheme="minorHAnsi"/>
          <w:color w:val="1F3864" w:themeColor="accent1" w:themeShade="80"/>
        </w:rPr>
        <w:t xml:space="preserve"> ile getirilen değişiklikler </w:t>
      </w:r>
      <w:r w:rsidR="007D5C78" w:rsidRPr="002C1B4C">
        <w:rPr>
          <w:rFonts w:asciiTheme="minorHAnsi" w:hAnsiTheme="minorHAnsi" w:cstheme="minorHAnsi"/>
          <w:color w:val="1F3864" w:themeColor="accent1" w:themeShade="80"/>
        </w:rPr>
        <w:t xml:space="preserve">tekstil, konfeksiyon, deri, ayakkabı ve benzeri ürünlerin ithalatında uygulanacak olan ilave gümrük vergileri </w:t>
      </w:r>
      <w:r w:rsidRPr="002C1B4C">
        <w:rPr>
          <w:rFonts w:asciiTheme="minorHAnsi" w:hAnsiTheme="minorHAnsi" w:cstheme="minorHAnsi"/>
          <w:color w:val="1F3864" w:themeColor="accent1" w:themeShade="80"/>
        </w:rPr>
        <w:t>ile ilaç sektöründe kullanılan bazı bileşenlere ve ilaçlara geçici süre uygulanmak üzere ilave gümrük vergisi getirilmiştir.</w:t>
      </w:r>
    </w:p>
    <w:p w14:paraId="71FDEB63" w14:textId="415E7000" w:rsidR="002A7F37" w:rsidRPr="002C1B4C" w:rsidRDefault="002A7F37" w:rsidP="00432840">
      <w:pPr>
        <w:pStyle w:val="Heading2"/>
        <w:numPr>
          <w:ilvl w:val="0"/>
          <w:numId w:val="81"/>
        </w:numPr>
        <w:spacing w:before="120" w:after="120" w:line="276" w:lineRule="auto"/>
        <w:rPr>
          <w:rFonts w:eastAsia="Times New Roman" w:cstheme="minorHAnsi"/>
          <w:szCs w:val="28"/>
          <w:u w:val="single"/>
        </w:rPr>
      </w:pPr>
      <w:bookmarkStart w:id="754" w:name="_Toc57313490"/>
      <w:bookmarkStart w:id="755" w:name="_Toc57315516"/>
      <w:bookmarkStart w:id="756" w:name="_Toc57315698"/>
      <w:bookmarkStart w:id="757" w:name="_Toc57316545"/>
      <w:bookmarkStart w:id="758" w:name="_Toc57317817"/>
      <w:bookmarkStart w:id="759" w:name="_Toc57313491"/>
      <w:bookmarkStart w:id="760" w:name="_Toc57315517"/>
      <w:bookmarkStart w:id="761" w:name="_Toc57315699"/>
      <w:bookmarkStart w:id="762" w:name="_Toc57316546"/>
      <w:bookmarkStart w:id="763" w:name="_Toc57317818"/>
      <w:bookmarkStart w:id="764" w:name="_Toc57313492"/>
      <w:bookmarkStart w:id="765" w:name="_Toc48061933"/>
      <w:bookmarkStart w:id="766" w:name="_Toc49176320"/>
      <w:bookmarkStart w:id="767" w:name="_Toc49176475"/>
      <w:bookmarkStart w:id="768" w:name="_Toc49861195"/>
      <w:bookmarkStart w:id="769" w:name="_Toc48061934"/>
      <w:bookmarkStart w:id="770" w:name="_Toc49176321"/>
      <w:bookmarkStart w:id="771" w:name="_Toc49176476"/>
      <w:bookmarkStart w:id="772" w:name="_Toc49861196"/>
      <w:bookmarkStart w:id="773" w:name="_Toc39588827"/>
      <w:bookmarkStart w:id="774" w:name="_Toc54694394"/>
      <w:bookmarkStart w:id="775" w:name="_Toc62639087"/>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2C1B4C">
        <w:rPr>
          <w:rFonts w:eastAsia="Times New Roman" w:cstheme="minorHAnsi"/>
          <w:szCs w:val="28"/>
          <w:u w:val="single"/>
        </w:rPr>
        <w:t>Tıbbi Tanı Kitlerinin İthalinde Uygunluk Yazısı Aranacak</w:t>
      </w:r>
      <w:bookmarkEnd w:id="773"/>
      <w:bookmarkEnd w:id="774"/>
      <w:bookmarkEnd w:id="775"/>
    </w:p>
    <w:p w14:paraId="353C3731" w14:textId="04D5C21E" w:rsidR="002A7F37" w:rsidRPr="002C1B4C" w:rsidRDefault="002A7F37"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Ticaret Bakanlığı tarafından hazırlanan </w:t>
      </w:r>
      <w:hyperlink r:id="rId143" w:history="1">
        <w:r w:rsidRPr="002C1B4C">
          <w:rPr>
            <w:rStyle w:val="Hyperlink"/>
            <w:rFonts w:asciiTheme="minorHAnsi" w:hAnsiTheme="minorHAnsi" w:cstheme="minorHAnsi"/>
            <w:b/>
            <w:color w:val="1F3864" w:themeColor="accent1" w:themeShade="80"/>
          </w:rPr>
          <w:t>Tıbbi Tanı Kitlerinin İthaline İlişkin Tebliğ</w:t>
        </w:r>
      </w:hyperlink>
      <w:r w:rsidRPr="002C1B4C">
        <w:rPr>
          <w:rFonts w:asciiTheme="minorHAnsi" w:hAnsiTheme="minorHAnsi" w:cstheme="minorHAnsi"/>
          <w:color w:val="1F3864" w:themeColor="accent1" w:themeShade="80"/>
        </w:rPr>
        <w:t xml:space="preserve"> (İthalat: 2020/19) 02.04.2020 tarihli ve 31087 sayılı Resm</w:t>
      </w:r>
      <w:r w:rsidR="006A7E82" w:rsidRPr="002C1B4C">
        <w:rPr>
          <w:rFonts w:asciiTheme="minorHAnsi" w:hAnsiTheme="minorHAnsi" w:cstheme="minorHAnsi"/>
          <w:color w:val="1F3864" w:themeColor="accent1" w:themeShade="80"/>
        </w:rPr>
        <w:t>î</w:t>
      </w:r>
      <w:r w:rsidRPr="002C1B4C">
        <w:rPr>
          <w:rFonts w:asciiTheme="minorHAnsi" w:hAnsiTheme="minorHAnsi" w:cstheme="minorHAnsi"/>
          <w:color w:val="1F3864" w:themeColor="accent1" w:themeShade="80"/>
        </w:rPr>
        <w:t xml:space="preserve"> Gazete’de yayımlandı. Tıbbi </w:t>
      </w:r>
      <w:r w:rsidR="00381F6C" w:rsidRPr="002C1B4C">
        <w:rPr>
          <w:rFonts w:asciiTheme="minorHAnsi" w:hAnsiTheme="minorHAnsi" w:cstheme="minorHAnsi"/>
          <w:color w:val="1F3864" w:themeColor="accent1" w:themeShade="80"/>
        </w:rPr>
        <w:t>tanı</w:t>
      </w:r>
      <w:r w:rsidRPr="002C1B4C">
        <w:rPr>
          <w:rFonts w:asciiTheme="minorHAnsi" w:hAnsiTheme="minorHAnsi" w:cstheme="minorHAnsi"/>
          <w:color w:val="1F3864" w:themeColor="accent1" w:themeShade="80"/>
        </w:rPr>
        <w:t xml:space="preserve"> kitlerinin ithalatını düzenleyen bu tebliğ ile</w:t>
      </w:r>
    </w:p>
    <w:p w14:paraId="38E2F56D" w14:textId="658E4162" w:rsidR="002A7F37" w:rsidRPr="002C1B4C" w:rsidRDefault="001D20AD" w:rsidP="006A1CCB">
      <w:pPr>
        <w:pStyle w:val="ListParagraph"/>
        <w:numPr>
          <w:ilvl w:val="0"/>
          <w:numId w:val="19"/>
        </w:numPr>
        <w:spacing w:before="120" w:after="120" w:line="276" w:lineRule="auto"/>
        <w:ind w:left="720"/>
        <w:jc w:val="both"/>
        <w:rPr>
          <w:color w:val="1F3864" w:themeColor="accent1" w:themeShade="80"/>
        </w:rPr>
      </w:pPr>
      <w:r w:rsidRPr="002C1B4C">
        <w:rPr>
          <w:color w:val="1F3864" w:themeColor="accent1" w:themeShade="80"/>
        </w:rPr>
        <w:t>Gü</w:t>
      </w:r>
      <w:r w:rsidR="002A7F37" w:rsidRPr="002C1B4C">
        <w:rPr>
          <w:color w:val="1F3864" w:themeColor="accent1" w:themeShade="80"/>
        </w:rPr>
        <w:t>mrük tarife pozisyonları (</w:t>
      </w:r>
      <w:r w:rsidR="00E03B9D" w:rsidRPr="002C1B4C">
        <w:rPr>
          <w:color w:val="1F3864" w:themeColor="accent1" w:themeShade="80"/>
        </w:rPr>
        <w:t>“</w:t>
      </w:r>
      <w:r w:rsidR="002A7F37" w:rsidRPr="002C1B4C">
        <w:rPr>
          <w:b/>
          <w:color w:val="1F3864" w:themeColor="accent1" w:themeShade="80"/>
        </w:rPr>
        <w:t>GTP</w:t>
      </w:r>
      <w:r w:rsidR="00E03B9D" w:rsidRPr="002C1B4C">
        <w:rPr>
          <w:color w:val="1F3864" w:themeColor="accent1" w:themeShade="80"/>
        </w:rPr>
        <w:t>”</w:t>
      </w:r>
      <w:r w:rsidR="002A7F37" w:rsidRPr="002C1B4C">
        <w:rPr>
          <w:color w:val="1F3864" w:themeColor="accent1" w:themeShade="80"/>
        </w:rPr>
        <w:t>) 3822.00 olan ve “Bir mesnet üzerinde bulunan laboratuvarlarda veya teşhiste kullanılan reaktifler, bir mesnet üzerinde olsun olmasın laboratuvarlarda veya teşhiste kullanılan müstahzar reaktifler (30.02 veya 30.06 pozisyonlarında yer alanlar hariç); standart (referans) maddeler şeklinde tanımlanan ve</w:t>
      </w:r>
    </w:p>
    <w:p w14:paraId="75EE26B1" w14:textId="688F8031" w:rsidR="002A7F37" w:rsidRPr="002C1B4C" w:rsidRDefault="00E03B9D" w:rsidP="006A1CCB">
      <w:pPr>
        <w:pStyle w:val="ListParagraph"/>
        <w:numPr>
          <w:ilvl w:val="0"/>
          <w:numId w:val="19"/>
        </w:numPr>
        <w:spacing w:before="120" w:after="120" w:line="276" w:lineRule="auto"/>
        <w:ind w:left="720"/>
        <w:jc w:val="both"/>
        <w:rPr>
          <w:color w:val="1F3864" w:themeColor="accent1" w:themeShade="80"/>
        </w:rPr>
      </w:pPr>
      <w:r w:rsidRPr="002C1B4C">
        <w:rPr>
          <w:color w:val="1F3864" w:themeColor="accent1" w:themeShade="80"/>
        </w:rPr>
        <w:t>GTP</w:t>
      </w:r>
      <w:r w:rsidR="002A7F37" w:rsidRPr="002C1B4C">
        <w:rPr>
          <w:color w:val="1F3864" w:themeColor="accent1" w:themeShade="80"/>
        </w:rPr>
        <w:t xml:space="preserve"> 3822.00 olan 3002.15 ve “Dozlandırılmış veya perakende satışa uygun şekilde ambalajlanmış/hazırlanmış bağışıklık ürünleri” şeklinde tanımlanmış</w:t>
      </w:r>
    </w:p>
    <w:p w14:paraId="1B697F07" w14:textId="77777777" w:rsidR="002A7F37" w:rsidRPr="002C1B4C" w:rsidRDefault="002A7F37" w:rsidP="00432840">
      <w:pPr>
        <w:spacing w:before="120" w:after="120" w:line="276" w:lineRule="auto"/>
        <w:jc w:val="both"/>
        <w:rPr>
          <w:rFonts w:asciiTheme="minorHAnsi" w:hAnsiTheme="minorHAnsi" w:cstheme="minorHAnsi"/>
          <w:color w:val="1F3864" w:themeColor="accent1" w:themeShade="80"/>
        </w:rPr>
      </w:pPr>
      <w:r w:rsidRPr="002C1B4C">
        <w:rPr>
          <w:rFonts w:asciiTheme="minorHAnsi" w:hAnsiTheme="minorHAnsi" w:cstheme="minorHAnsi"/>
          <w:color w:val="1F3864" w:themeColor="accent1" w:themeShade="80"/>
        </w:rPr>
        <w:t xml:space="preserve">ürünlerin insanlar için kullanılanlarında Serbest Dolaşıma Giriş Rejimi veya Geçici İthalat Rejimine ilişkin gümrük beyannamelerinin tescilinde; gümrük idarelerince, Türkiye İlaç ve Tıbbî Cihaz </w:t>
      </w:r>
      <w:r w:rsidRPr="002C1B4C">
        <w:rPr>
          <w:rFonts w:asciiTheme="minorHAnsi" w:hAnsiTheme="minorHAnsi" w:cstheme="minorHAnsi"/>
          <w:color w:val="1F3864" w:themeColor="accent1" w:themeShade="80"/>
        </w:rPr>
        <w:lastRenderedPageBreak/>
        <w:t>Kurumunun fiziksel veya elektronik ortamda düzenleyeceği uygunluk yazısı aranacağı düzenlenmektedir.</w:t>
      </w:r>
    </w:p>
    <w:p w14:paraId="51C849BC" w14:textId="4A22C3C3" w:rsidR="00F83CB8" w:rsidRPr="002C1B4C" w:rsidRDefault="00F83CB8" w:rsidP="00432840">
      <w:pPr>
        <w:spacing w:before="120" w:after="120" w:line="276" w:lineRule="auto"/>
        <w:jc w:val="both"/>
        <w:rPr>
          <w:rFonts w:asciiTheme="minorHAnsi" w:hAnsiTheme="minorHAnsi" w:cstheme="minorHAnsi"/>
          <w:color w:val="1F3864" w:themeColor="accent1" w:themeShade="80"/>
        </w:rPr>
      </w:pPr>
    </w:p>
    <w:sectPr w:rsidR="00F83CB8" w:rsidRPr="002C1B4C" w:rsidSect="007119CA">
      <w:headerReference w:type="default" r:id="rId144"/>
      <w:footerReference w:type="default" r:id="rId145"/>
      <w:pgSz w:w="11906" w:h="16838"/>
      <w:pgMar w:top="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9CBFB" w14:textId="77777777" w:rsidR="00AD2674" w:rsidRDefault="00AD2674" w:rsidP="00962955">
      <w:r>
        <w:separator/>
      </w:r>
    </w:p>
  </w:endnote>
  <w:endnote w:type="continuationSeparator" w:id="0">
    <w:p w14:paraId="11852721" w14:textId="77777777" w:rsidR="00AD2674" w:rsidRDefault="00AD2674" w:rsidP="00962955">
      <w:r>
        <w:continuationSeparator/>
      </w:r>
    </w:p>
  </w:endnote>
  <w:endnote w:type="continuationNotice" w:id="1">
    <w:p w14:paraId="36E09C77" w14:textId="77777777" w:rsidR="00AD2674" w:rsidRDefault="00AD2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1F3864" w:themeColor="accent1" w:themeShade="80"/>
        <w:sz w:val="18"/>
        <w:szCs w:val="18"/>
      </w:rPr>
      <w:id w:val="-1590769655"/>
      <w:docPartObj>
        <w:docPartGallery w:val="Page Numbers (Bottom of Page)"/>
        <w:docPartUnique/>
      </w:docPartObj>
    </w:sdtPr>
    <w:sdtEndPr>
      <w:rPr>
        <w:noProof/>
      </w:rPr>
    </w:sdtEndPr>
    <w:sdtContent>
      <w:p w14:paraId="56EE6DF1" w14:textId="68595C95" w:rsidR="008958D8" w:rsidRPr="00E71A94" w:rsidRDefault="008958D8">
        <w:pPr>
          <w:pStyle w:val="Footer"/>
          <w:jc w:val="right"/>
          <w:rPr>
            <w:color w:val="1F3864" w:themeColor="accent1" w:themeShade="80"/>
            <w:sz w:val="18"/>
            <w:szCs w:val="18"/>
          </w:rPr>
        </w:pPr>
        <w:r w:rsidRPr="00E71A94">
          <w:rPr>
            <w:color w:val="1F3864" w:themeColor="accent1" w:themeShade="80"/>
            <w:sz w:val="18"/>
            <w:szCs w:val="18"/>
          </w:rPr>
          <w:fldChar w:fldCharType="begin"/>
        </w:r>
        <w:r w:rsidRPr="00E71A94">
          <w:rPr>
            <w:color w:val="1F3864" w:themeColor="accent1" w:themeShade="80"/>
            <w:sz w:val="18"/>
            <w:szCs w:val="18"/>
          </w:rPr>
          <w:instrText xml:space="preserve"> PAGE   \* MERGEFORMAT </w:instrText>
        </w:r>
        <w:r w:rsidRPr="00E71A94">
          <w:rPr>
            <w:color w:val="1F3864" w:themeColor="accent1" w:themeShade="80"/>
            <w:sz w:val="18"/>
            <w:szCs w:val="18"/>
          </w:rPr>
          <w:fldChar w:fldCharType="separate"/>
        </w:r>
        <w:r>
          <w:rPr>
            <w:noProof/>
            <w:color w:val="1F3864" w:themeColor="accent1" w:themeShade="80"/>
            <w:sz w:val="18"/>
            <w:szCs w:val="18"/>
          </w:rPr>
          <w:t>3</w:t>
        </w:r>
        <w:r w:rsidRPr="00E71A94">
          <w:rPr>
            <w:noProof/>
            <w:color w:val="1F3864" w:themeColor="accent1" w:themeShade="80"/>
            <w:sz w:val="18"/>
            <w:szCs w:val="18"/>
          </w:rPr>
          <w:fldChar w:fldCharType="end"/>
        </w:r>
      </w:p>
    </w:sdtContent>
  </w:sdt>
  <w:p w14:paraId="5F411F39" w14:textId="77B41CBF" w:rsidR="008958D8" w:rsidRPr="00E71A94" w:rsidRDefault="008958D8" w:rsidP="00E71A94">
    <w:pPr>
      <w:pStyle w:val="Footer"/>
      <w:pBdr>
        <w:top w:val="single" w:sz="4" w:space="1" w:color="D9D9D9" w:themeColor="background1" w:themeShade="D9"/>
      </w:pBdr>
      <w:rPr>
        <w:color w:val="1F3864" w:themeColor="accent1" w:themeShade="80"/>
        <w:sz w:val="18"/>
        <w:szCs w:val="18"/>
      </w:rPr>
    </w:pPr>
    <w:r w:rsidRPr="00E71A94">
      <w:rPr>
        <w:color w:val="1F3864" w:themeColor="accent1" w:themeShade="80"/>
        <w:sz w:val="18"/>
        <w:szCs w:val="18"/>
      </w:rPr>
      <w:t>Ahi Evran Cad. Maslak 42 A 27/8 34398</w:t>
    </w:r>
    <w:r>
      <w:rPr>
        <w:color w:val="1F3864" w:themeColor="accent1" w:themeShade="80"/>
        <w:sz w:val="18"/>
        <w:szCs w:val="18"/>
      </w:rPr>
      <w:t>,</w:t>
    </w:r>
    <w:r w:rsidRPr="00E71A94">
      <w:rPr>
        <w:color w:val="1F3864" w:themeColor="accent1" w:themeShade="80"/>
        <w:sz w:val="18"/>
        <w:szCs w:val="18"/>
      </w:rPr>
      <w:t xml:space="preserve"> Maslak - Sarıyer / İstanbul</w:t>
    </w:r>
  </w:p>
  <w:p w14:paraId="1CC9CC64" w14:textId="0A1543AC" w:rsidR="008958D8" w:rsidRPr="00E71A94" w:rsidRDefault="008958D8" w:rsidP="00E71A94">
    <w:pPr>
      <w:pStyle w:val="Footer"/>
      <w:pBdr>
        <w:top w:val="single" w:sz="4" w:space="1" w:color="D9D9D9" w:themeColor="background1" w:themeShade="D9"/>
      </w:pBdr>
      <w:rPr>
        <w:color w:val="1F3864" w:themeColor="accent1" w:themeShade="80"/>
        <w:sz w:val="18"/>
        <w:szCs w:val="18"/>
      </w:rPr>
    </w:pPr>
    <w:r w:rsidRPr="00E71A94">
      <w:rPr>
        <w:color w:val="1F3864" w:themeColor="accent1" w:themeShade="80"/>
        <w:sz w:val="18"/>
        <w:szCs w:val="18"/>
      </w:rPr>
      <w:t xml:space="preserve">e-posta: </w:t>
    </w:r>
    <w:hyperlink r:id="rId1" w:history="1">
      <w:r w:rsidRPr="00E71A94">
        <w:rPr>
          <w:rStyle w:val="Hyperlink"/>
          <w:color w:val="1F3864" w:themeColor="accent1" w:themeShade="80"/>
          <w:sz w:val="18"/>
          <w:szCs w:val="18"/>
        </w:rPr>
        <w:t>info@srp-legal.com</w:t>
      </w:r>
    </w:hyperlink>
    <w:r w:rsidRPr="00E71A94">
      <w:rPr>
        <w:rStyle w:val="Hyperlink"/>
        <w:color w:val="1F3864" w:themeColor="accent1" w:themeShade="80"/>
        <w:sz w:val="18"/>
        <w:szCs w:val="18"/>
        <w:u w:val="none"/>
      </w:rPr>
      <w:t xml:space="preserve">; </w:t>
    </w:r>
    <w:r w:rsidRPr="00E71A94">
      <w:rPr>
        <w:color w:val="1F3864" w:themeColor="accent1" w:themeShade="80"/>
        <w:sz w:val="18"/>
        <w:szCs w:val="18"/>
      </w:rPr>
      <w:t xml:space="preserve">Tel: +90 212 401 4 401; </w:t>
    </w:r>
    <w:r w:rsidRPr="00E71A94">
      <w:rPr>
        <w:rStyle w:val="Hyperlink"/>
        <w:color w:val="1F3864" w:themeColor="accent1" w:themeShade="80"/>
        <w:sz w:val="18"/>
        <w:szCs w:val="18"/>
      </w:rPr>
      <w:t>www.srp-legal.com</w:t>
    </w:r>
  </w:p>
  <w:p w14:paraId="70AFEDEB" w14:textId="77777777" w:rsidR="008958D8" w:rsidRDefault="00895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E483E" w14:textId="77777777" w:rsidR="00AD2674" w:rsidRDefault="00AD2674" w:rsidP="00962955">
      <w:r>
        <w:separator/>
      </w:r>
    </w:p>
  </w:footnote>
  <w:footnote w:type="continuationSeparator" w:id="0">
    <w:p w14:paraId="37857DB3" w14:textId="77777777" w:rsidR="00AD2674" w:rsidRDefault="00AD2674" w:rsidP="00962955">
      <w:r>
        <w:continuationSeparator/>
      </w:r>
    </w:p>
  </w:footnote>
  <w:footnote w:type="continuationNotice" w:id="1">
    <w:p w14:paraId="4462D561" w14:textId="77777777" w:rsidR="00AD2674" w:rsidRDefault="00AD2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2294E" w14:textId="4E67B23D" w:rsidR="008958D8" w:rsidRPr="003E2310" w:rsidRDefault="008958D8" w:rsidP="0001676D">
    <w:pPr>
      <w:pStyle w:val="Header"/>
      <w:rPr>
        <w:b/>
        <w:color w:val="800000"/>
      </w:rPr>
    </w:pPr>
    <w:r>
      <w:rPr>
        <w:noProof/>
        <w:lang w:eastAsia="tr-TR"/>
      </w:rPr>
      <w:drawing>
        <wp:inline distT="0" distB="0" distL="0" distR="0" wp14:anchorId="62A4A4ED" wp14:editId="2EE33FEF">
          <wp:extent cx="1276350" cy="510539"/>
          <wp:effectExtent l="0" t="0" r="0" b="4445"/>
          <wp:docPr id="14" name="Picture 14" descr="C:\Users\Cigdem Ayozger\Desktop\SRP-LEGAL\srp-legal-logo-final-turkce-sun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Cigdem Ayozger\Desktop\SRP-LEGAL\srp-legal-logo-final-turkce-sunu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9456" cy="539781"/>
                  </a:xfrm>
                  <a:prstGeom prst="rect">
                    <a:avLst/>
                  </a:prstGeom>
                  <a:noFill/>
                </pic:spPr>
              </pic:pic>
            </a:graphicData>
          </a:graphic>
        </wp:inline>
      </w:drawing>
    </w:r>
    <w:r w:rsidRPr="00600856">
      <w:tab/>
    </w:r>
    <w:r w:rsidRPr="00600856">
      <w:tab/>
    </w:r>
    <w:r>
      <w:rPr>
        <w:b/>
        <w:color w:val="800000"/>
      </w:rPr>
      <w:t>COVID-19 HUKUK BÜLTENİ (v</w:t>
    </w:r>
    <w:r w:rsidRPr="00600856">
      <w:rPr>
        <w:b/>
        <w:color w:val="800000"/>
      </w:rPr>
      <w:t>.</w:t>
    </w:r>
    <w:r>
      <w:rPr>
        <w:b/>
        <w:color w:val="800000"/>
      </w:rPr>
      <w:t>17</w:t>
    </w:r>
    <w:r w:rsidRPr="00600856">
      <w:rPr>
        <w:b/>
        <w:color w:val="800000"/>
      </w:rPr>
      <w:t>)</w:t>
    </w:r>
  </w:p>
  <w:p w14:paraId="1F916F00" w14:textId="1751B501" w:rsidR="008958D8" w:rsidRPr="0046390D" w:rsidRDefault="008958D8">
    <w:pPr>
      <w:pStyle w:val="Header"/>
      <w:rPr>
        <w:b/>
        <w:color w:val="002060"/>
      </w:rPr>
    </w:pPr>
    <w:r w:rsidRPr="00600856">
      <w:rPr>
        <w:b/>
      </w:rPr>
      <w:tab/>
    </w:r>
    <w:r w:rsidRPr="00600856">
      <w:rPr>
        <w:b/>
      </w:rPr>
      <w:tab/>
    </w:r>
    <w:r>
      <w:rPr>
        <w:b/>
        <w:color w:val="002060"/>
      </w:rPr>
      <w:t>27</w:t>
    </w:r>
    <w:r w:rsidRPr="00600856">
      <w:rPr>
        <w:b/>
        <w:color w:val="002060"/>
      </w:rPr>
      <w:t>.</w:t>
    </w:r>
    <w:r>
      <w:rPr>
        <w:b/>
        <w:color w:val="002060"/>
      </w:rPr>
      <w:t>01</w:t>
    </w:r>
    <w:r w:rsidRPr="00600856">
      <w:rPr>
        <w:b/>
        <w:color w:val="002060"/>
      </w:rPr>
      <w:t>.202</w:t>
    </w:r>
    <w:r>
      <w:rPr>
        <w:b/>
        <w:color w:val="002060"/>
      </w:rPr>
      <w:t>1</w:t>
    </w:r>
    <w:r w:rsidRPr="00600856">
      <w:rPr>
        <w:b/>
        <w:color w:val="002060"/>
      </w:rPr>
      <w:t>, İstanbul</w:t>
    </w:r>
  </w:p>
  <w:p w14:paraId="16D63DD3" w14:textId="77777777" w:rsidR="008958D8" w:rsidRPr="00A73617" w:rsidRDefault="008958D8">
    <w:pPr>
      <w:pStyle w:val="Header"/>
      <w:rPr>
        <w:color w:val="1F3864" w:themeColor="accent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7455"/>
    <w:multiLevelType w:val="hybridMultilevel"/>
    <w:tmpl w:val="C26C2902"/>
    <w:lvl w:ilvl="0" w:tplc="835CF514">
      <w:start w:val="1"/>
      <w:numFmt w:val="decimal"/>
      <w:lvlText w:val="%1."/>
      <w:lvlJc w:val="left"/>
      <w:pPr>
        <w:ind w:left="360" w:hanging="360"/>
      </w:pPr>
      <w:rPr>
        <w:rFonts w:hint="default"/>
        <w:b/>
        <w:color w:val="800000"/>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1D15004"/>
    <w:multiLevelType w:val="multilevel"/>
    <w:tmpl w:val="F17A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935F6"/>
    <w:multiLevelType w:val="hybridMultilevel"/>
    <w:tmpl w:val="8B48C9AA"/>
    <w:lvl w:ilvl="0" w:tplc="0409000F">
      <w:start w:val="1"/>
      <w:numFmt w:val="decimal"/>
      <w:lvlText w:val="%1."/>
      <w:lvlJc w:val="left"/>
      <w:pPr>
        <w:ind w:left="720" w:hanging="360"/>
      </w:pPr>
      <w:rPr>
        <w:rFonts w:hint="default"/>
        <w:b/>
        <w:color w:val="8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AE7309"/>
    <w:multiLevelType w:val="hybridMultilevel"/>
    <w:tmpl w:val="818660B6"/>
    <w:lvl w:ilvl="0" w:tplc="C28CECC8">
      <w:start w:val="1"/>
      <w:numFmt w:val="bullet"/>
      <w:lvlText w:val=""/>
      <w:lvlJc w:val="left"/>
      <w:pPr>
        <w:ind w:left="900" w:hanging="360"/>
      </w:pPr>
      <w:rPr>
        <w:rFonts w:ascii="Wingdings" w:hAnsi="Wingdings" w:hint="default"/>
        <w:b/>
        <w:color w:val="8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2BD4B65"/>
    <w:multiLevelType w:val="hybridMultilevel"/>
    <w:tmpl w:val="33F6CF32"/>
    <w:lvl w:ilvl="0" w:tplc="CEA04F68">
      <w:start w:val="1"/>
      <w:numFmt w:val="decimal"/>
      <w:lvlText w:val="%1."/>
      <w:lvlJc w:val="left"/>
      <w:pPr>
        <w:ind w:left="540" w:hanging="360"/>
      </w:pPr>
      <w:rPr>
        <w:rFonts w:eastAsiaTheme="minorHAnsi" w:hint="default"/>
        <w:b/>
        <w:color w:val="800000"/>
        <w:sz w:val="28"/>
        <w:szCs w:val="28"/>
        <w:u w:val="none"/>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 w15:restartNumberingAfterBreak="0">
    <w:nsid w:val="045447AB"/>
    <w:multiLevelType w:val="multilevel"/>
    <w:tmpl w:val="277E9B6C"/>
    <w:lvl w:ilvl="0">
      <w:start w:val="1"/>
      <w:numFmt w:val="bullet"/>
      <w:lvlText w:val=""/>
      <w:lvlJc w:val="left"/>
      <w:pPr>
        <w:tabs>
          <w:tab w:val="num" w:pos="720"/>
        </w:tabs>
        <w:ind w:left="720" w:hanging="360"/>
      </w:pPr>
      <w:rPr>
        <w:rFonts w:ascii="Wingdings" w:hAnsi="Wingdings" w:hint="default"/>
        <w:b/>
        <w:color w:val="800000"/>
        <w:sz w:val="24"/>
        <w:szCs w:val="24"/>
      </w:rPr>
    </w:lvl>
    <w:lvl w:ilvl="1">
      <w:start w:val="1"/>
      <w:numFmt w:val="decimal"/>
      <w:lvlText w:val="%2."/>
      <w:lvlJc w:val="left"/>
      <w:pPr>
        <w:ind w:left="1620" w:hanging="360"/>
      </w:pPr>
      <w:rPr>
        <w:rFonts w:hint="default"/>
      </w:r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6" w15:restartNumberingAfterBreak="0">
    <w:nsid w:val="05181771"/>
    <w:multiLevelType w:val="multilevel"/>
    <w:tmpl w:val="1BE69AC2"/>
    <w:lvl w:ilvl="0">
      <w:start w:val="9"/>
      <w:numFmt w:val="decimalZero"/>
      <w:lvlText w:val="%1"/>
      <w:lvlJc w:val="left"/>
      <w:pPr>
        <w:ind w:left="960" w:hanging="960"/>
      </w:pPr>
      <w:rPr>
        <w:rFonts w:hint="default"/>
      </w:rPr>
    </w:lvl>
    <w:lvl w:ilvl="1">
      <w:start w:val="11"/>
      <w:numFmt w:val="decimal"/>
      <w:lvlText w:val="%1.%2"/>
      <w:lvlJc w:val="left"/>
      <w:pPr>
        <w:ind w:left="960" w:hanging="960"/>
      </w:pPr>
      <w:rPr>
        <w:rFonts w:hint="default"/>
      </w:rPr>
    </w:lvl>
    <w:lvl w:ilvl="2">
      <w:start w:val="2020"/>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595536C"/>
    <w:multiLevelType w:val="hybridMultilevel"/>
    <w:tmpl w:val="5698966C"/>
    <w:lvl w:ilvl="0" w:tplc="8D56984C">
      <w:start w:val="1"/>
      <w:numFmt w:val="decimal"/>
      <w:lvlText w:val="%1."/>
      <w:lvlJc w:val="left"/>
      <w:pPr>
        <w:ind w:left="540" w:hanging="360"/>
      </w:pPr>
      <w:rPr>
        <w:rFonts w:asciiTheme="minorHAnsi" w:hAnsiTheme="minorHAnsi" w:cstheme="minorHAnsi" w:hint="default"/>
        <w:b/>
        <w:bCs w:val="0"/>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8" w15:restartNumberingAfterBreak="0">
    <w:nsid w:val="07DC2B9D"/>
    <w:multiLevelType w:val="hybridMultilevel"/>
    <w:tmpl w:val="9DD6A288"/>
    <w:lvl w:ilvl="0" w:tplc="3FBC866A">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85F66E8"/>
    <w:multiLevelType w:val="hybridMultilevel"/>
    <w:tmpl w:val="66E6DD04"/>
    <w:lvl w:ilvl="0" w:tplc="7D2ED822">
      <w:start w:val="1"/>
      <w:numFmt w:val="bullet"/>
      <w:lvlText w:val=""/>
      <w:lvlJc w:val="left"/>
      <w:pPr>
        <w:ind w:left="900" w:hanging="360"/>
      </w:pPr>
      <w:rPr>
        <w:rFonts w:ascii="Wingdings" w:hAnsi="Wingdings" w:hint="default"/>
        <w:b/>
        <w:color w:val="800000"/>
      </w:rPr>
    </w:lvl>
    <w:lvl w:ilvl="1" w:tplc="041F0003">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0" w15:restartNumberingAfterBreak="0">
    <w:nsid w:val="0B206E21"/>
    <w:multiLevelType w:val="hybridMultilevel"/>
    <w:tmpl w:val="8C4A794A"/>
    <w:lvl w:ilvl="0" w:tplc="8D56984C">
      <w:start w:val="1"/>
      <w:numFmt w:val="decimal"/>
      <w:lvlText w:val="%1."/>
      <w:lvlJc w:val="left"/>
      <w:pPr>
        <w:ind w:left="540" w:hanging="360"/>
      </w:pPr>
      <w:rPr>
        <w:rFonts w:asciiTheme="minorHAnsi" w:hAnsiTheme="minorHAnsi" w:cstheme="minorHAnsi" w:hint="default"/>
        <w:b/>
        <w:bCs w:val="0"/>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1" w15:restartNumberingAfterBreak="0">
    <w:nsid w:val="0D0A73BC"/>
    <w:multiLevelType w:val="hybridMultilevel"/>
    <w:tmpl w:val="F802FA66"/>
    <w:lvl w:ilvl="0" w:tplc="B4327ACC">
      <w:start w:val="1"/>
      <w:numFmt w:val="bullet"/>
      <w:lvlText w:val=""/>
      <w:lvlJc w:val="left"/>
      <w:pPr>
        <w:ind w:left="810" w:hanging="360"/>
      </w:pPr>
      <w:rPr>
        <w:rFonts w:ascii="Wingdings" w:hAnsi="Wingdings" w:hint="default"/>
        <w:b/>
        <w:color w:val="800000"/>
      </w:rPr>
    </w:lvl>
    <w:lvl w:ilvl="1" w:tplc="041F0003" w:tentative="1">
      <w:start w:val="1"/>
      <w:numFmt w:val="bullet"/>
      <w:lvlText w:val="o"/>
      <w:lvlJc w:val="left"/>
      <w:pPr>
        <w:ind w:left="1246" w:hanging="360"/>
      </w:pPr>
      <w:rPr>
        <w:rFonts w:ascii="Courier New" w:hAnsi="Courier New" w:cs="Courier New" w:hint="default"/>
      </w:rPr>
    </w:lvl>
    <w:lvl w:ilvl="2" w:tplc="041F0005" w:tentative="1">
      <w:start w:val="1"/>
      <w:numFmt w:val="bullet"/>
      <w:lvlText w:val=""/>
      <w:lvlJc w:val="left"/>
      <w:pPr>
        <w:ind w:left="1966" w:hanging="360"/>
      </w:pPr>
      <w:rPr>
        <w:rFonts w:ascii="Wingdings" w:hAnsi="Wingdings" w:hint="default"/>
      </w:rPr>
    </w:lvl>
    <w:lvl w:ilvl="3" w:tplc="041F0001" w:tentative="1">
      <w:start w:val="1"/>
      <w:numFmt w:val="bullet"/>
      <w:lvlText w:val=""/>
      <w:lvlJc w:val="left"/>
      <w:pPr>
        <w:ind w:left="2686" w:hanging="360"/>
      </w:pPr>
      <w:rPr>
        <w:rFonts w:ascii="Symbol" w:hAnsi="Symbol" w:hint="default"/>
      </w:rPr>
    </w:lvl>
    <w:lvl w:ilvl="4" w:tplc="041F0003" w:tentative="1">
      <w:start w:val="1"/>
      <w:numFmt w:val="bullet"/>
      <w:lvlText w:val="o"/>
      <w:lvlJc w:val="left"/>
      <w:pPr>
        <w:ind w:left="3406" w:hanging="360"/>
      </w:pPr>
      <w:rPr>
        <w:rFonts w:ascii="Courier New" w:hAnsi="Courier New" w:cs="Courier New" w:hint="default"/>
      </w:rPr>
    </w:lvl>
    <w:lvl w:ilvl="5" w:tplc="041F0005" w:tentative="1">
      <w:start w:val="1"/>
      <w:numFmt w:val="bullet"/>
      <w:lvlText w:val=""/>
      <w:lvlJc w:val="left"/>
      <w:pPr>
        <w:ind w:left="4126" w:hanging="360"/>
      </w:pPr>
      <w:rPr>
        <w:rFonts w:ascii="Wingdings" w:hAnsi="Wingdings" w:hint="default"/>
      </w:rPr>
    </w:lvl>
    <w:lvl w:ilvl="6" w:tplc="041F0001" w:tentative="1">
      <w:start w:val="1"/>
      <w:numFmt w:val="bullet"/>
      <w:lvlText w:val=""/>
      <w:lvlJc w:val="left"/>
      <w:pPr>
        <w:ind w:left="4846" w:hanging="360"/>
      </w:pPr>
      <w:rPr>
        <w:rFonts w:ascii="Symbol" w:hAnsi="Symbol" w:hint="default"/>
      </w:rPr>
    </w:lvl>
    <w:lvl w:ilvl="7" w:tplc="041F0003" w:tentative="1">
      <w:start w:val="1"/>
      <w:numFmt w:val="bullet"/>
      <w:lvlText w:val="o"/>
      <w:lvlJc w:val="left"/>
      <w:pPr>
        <w:ind w:left="5566" w:hanging="360"/>
      </w:pPr>
      <w:rPr>
        <w:rFonts w:ascii="Courier New" w:hAnsi="Courier New" w:cs="Courier New" w:hint="default"/>
      </w:rPr>
    </w:lvl>
    <w:lvl w:ilvl="8" w:tplc="041F0005" w:tentative="1">
      <w:start w:val="1"/>
      <w:numFmt w:val="bullet"/>
      <w:lvlText w:val=""/>
      <w:lvlJc w:val="left"/>
      <w:pPr>
        <w:ind w:left="6286" w:hanging="360"/>
      </w:pPr>
      <w:rPr>
        <w:rFonts w:ascii="Wingdings" w:hAnsi="Wingdings" w:hint="default"/>
      </w:rPr>
    </w:lvl>
  </w:abstractNum>
  <w:abstractNum w:abstractNumId="12" w15:restartNumberingAfterBreak="0">
    <w:nsid w:val="0D3D13B0"/>
    <w:multiLevelType w:val="hybridMultilevel"/>
    <w:tmpl w:val="C70EE7C4"/>
    <w:lvl w:ilvl="0" w:tplc="E4C02D6C">
      <w:start w:val="1"/>
      <w:numFmt w:val="bullet"/>
      <w:lvlText w:val=""/>
      <w:lvlJc w:val="left"/>
      <w:pPr>
        <w:ind w:left="720" w:hanging="360"/>
      </w:pPr>
      <w:rPr>
        <w:rFonts w:ascii="Wingdings" w:hAnsi="Wingdings" w:hint="default"/>
        <w:b/>
        <w:color w:val="8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452D3"/>
    <w:multiLevelType w:val="multilevel"/>
    <w:tmpl w:val="6F64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ED5B87"/>
    <w:multiLevelType w:val="multilevel"/>
    <w:tmpl w:val="38DA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531DEE"/>
    <w:multiLevelType w:val="multilevel"/>
    <w:tmpl w:val="B0BE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781EE2"/>
    <w:multiLevelType w:val="hybridMultilevel"/>
    <w:tmpl w:val="914ECFF4"/>
    <w:lvl w:ilvl="0" w:tplc="6F0E0EAC">
      <w:start w:val="1"/>
      <w:numFmt w:val="bullet"/>
      <w:lvlText w:val=""/>
      <w:lvlJc w:val="left"/>
      <w:pPr>
        <w:ind w:left="900" w:hanging="360"/>
      </w:pPr>
      <w:rPr>
        <w:rFonts w:ascii="Wingdings" w:hAnsi="Wingdings" w:hint="default"/>
        <w:b/>
        <w:color w:val="8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09B35AB"/>
    <w:multiLevelType w:val="hybridMultilevel"/>
    <w:tmpl w:val="8C4EFAD6"/>
    <w:lvl w:ilvl="0" w:tplc="581A3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FB59AD"/>
    <w:multiLevelType w:val="hybridMultilevel"/>
    <w:tmpl w:val="1B42FA24"/>
    <w:lvl w:ilvl="0" w:tplc="B4327ACC">
      <w:start w:val="1"/>
      <w:numFmt w:val="bullet"/>
      <w:lvlText w:val=""/>
      <w:lvlJc w:val="left"/>
      <w:pPr>
        <w:ind w:left="770" w:hanging="360"/>
      </w:pPr>
      <w:rPr>
        <w:rFonts w:ascii="Wingdings" w:hAnsi="Wingdings" w:hint="default"/>
        <w:b/>
        <w:color w:val="800000"/>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9" w15:restartNumberingAfterBreak="0">
    <w:nsid w:val="156B534A"/>
    <w:multiLevelType w:val="hybridMultilevel"/>
    <w:tmpl w:val="4734185E"/>
    <w:lvl w:ilvl="0" w:tplc="B4327ACC">
      <w:start w:val="1"/>
      <w:numFmt w:val="bullet"/>
      <w:lvlText w:val=""/>
      <w:lvlJc w:val="left"/>
      <w:pPr>
        <w:ind w:left="720" w:hanging="360"/>
      </w:pPr>
      <w:rPr>
        <w:rFonts w:ascii="Wingdings" w:hAnsi="Wingdings" w:hint="default"/>
        <w:b/>
        <w:color w:val="800000"/>
      </w:rPr>
    </w:lvl>
    <w:lvl w:ilvl="1" w:tplc="B4327ACC">
      <w:start w:val="1"/>
      <w:numFmt w:val="bullet"/>
      <w:lvlText w:val=""/>
      <w:lvlJc w:val="left"/>
      <w:pPr>
        <w:ind w:left="1440" w:hanging="360"/>
      </w:pPr>
      <w:rPr>
        <w:rFonts w:ascii="Wingdings" w:hAnsi="Wingdings" w:hint="default"/>
        <w:b/>
        <w:color w:val="8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78B6158"/>
    <w:multiLevelType w:val="hybridMultilevel"/>
    <w:tmpl w:val="E834A748"/>
    <w:lvl w:ilvl="0" w:tplc="E15659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7BC34B1"/>
    <w:multiLevelType w:val="hybridMultilevel"/>
    <w:tmpl w:val="CB16AD38"/>
    <w:lvl w:ilvl="0" w:tplc="ED043D28">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18202CE7"/>
    <w:multiLevelType w:val="hybridMultilevel"/>
    <w:tmpl w:val="BBB8270A"/>
    <w:lvl w:ilvl="0" w:tplc="3FBC866A">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19EE01E3"/>
    <w:multiLevelType w:val="multilevel"/>
    <w:tmpl w:val="39864CD2"/>
    <w:lvl w:ilvl="0">
      <w:start w:val="1"/>
      <w:numFmt w:val="bullet"/>
      <w:lvlText w:val=""/>
      <w:lvlJc w:val="left"/>
      <w:pPr>
        <w:tabs>
          <w:tab w:val="num" w:pos="720"/>
        </w:tabs>
        <w:ind w:left="720" w:hanging="360"/>
      </w:pPr>
      <w:rPr>
        <w:rFonts w:ascii="Wingdings" w:hAnsi="Wingdings" w:hint="default"/>
        <w:b/>
        <w:color w:val="800000"/>
        <w:sz w:val="20"/>
      </w:rPr>
    </w:lvl>
    <w:lvl w:ilvl="1">
      <w:start w:val="1"/>
      <w:numFmt w:val="bullet"/>
      <w:lvlText w:val=""/>
      <w:lvlJc w:val="left"/>
      <w:pPr>
        <w:ind w:left="1440" w:hanging="360"/>
      </w:pPr>
      <w:rPr>
        <w:rFonts w:ascii="Wingdings" w:hAnsi="Wingdings" w:hint="default"/>
        <w:b/>
        <w:color w:val="80000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F33259"/>
    <w:multiLevelType w:val="hybridMultilevel"/>
    <w:tmpl w:val="2D5469B4"/>
    <w:lvl w:ilvl="0" w:tplc="041F000F">
      <w:start w:val="1"/>
      <w:numFmt w:val="decimal"/>
      <w:lvlText w:val="%1."/>
      <w:lvlJc w:val="left"/>
      <w:pPr>
        <w:ind w:left="540" w:hanging="360"/>
      </w:p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5" w15:restartNumberingAfterBreak="0">
    <w:nsid w:val="1A26565A"/>
    <w:multiLevelType w:val="hybridMultilevel"/>
    <w:tmpl w:val="E6561FA2"/>
    <w:lvl w:ilvl="0" w:tplc="E15659B2">
      <w:start w:val="1"/>
      <w:numFmt w:val="decimal"/>
      <w:lvlText w:val="%1)"/>
      <w:lvlJc w:val="left"/>
      <w:pPr>
        <w:ind w:left="1068" w:hanging="360"/>
      </w:pPr>
      <w:rPr>
        <w:rFont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1A7779BD"/>
    <w:multiLevelType w:val="multilevel"/>
    <w:tmpl w:val="10F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AE33A3"/>
    <w:multiLevelType w:val="multilevel"/>
    <w:tmpl w:val="6748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F33AB"/>
    <w:multiLevelType w:val="hybridMultilevel"/>
    <w:tmpl w:val="8FB80BE4"/>
    <w:lvl w:ilvl="0" w:tplc="0FB4E73C">
      <w:start w:val="1"/>
      <w:numFmt w:val="upperLetter"/>
      <w:lvlText w:val="%1."/>
      <w:lvlJc w:val="left"/>
      <w:pPr>
        <w:ind w:left="720" w:hanging="360"/>
      </w:pPr>
      <w:rPr>
        <w:rFonts w:asciiTheme="minorHAnsi" w:hAnsiTheme="minorHAnsi" w:hint="default"/>
        <w:color w:val="99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C019BA"/>
    <w:multiLevelType w:val="multilevel"/>
    <w:tmpl w:val="1082C5DA"/>
    <w:lvl w:ilvl="0">
      <w:start w:val="1"/>
      <w:numFmt w:val="bullet"/>
      <w:lvlText w:val=""/>
      <w:lvlJc w:val="left"/>
      <w:pPr>
        <w:tabs>
          <w:tab w:val="num" w:pos="720"/>
        </w:tabs>
        <w:ind w:left="720" w:hanging="360"/>
      </w:pPr>
      <w:rPr>
        <w:rFonts w:ascii="Wingdings" w:hAnsi="Wingdings" w:hint="default"/>
        <w:b/>
        <w:color w:val="800000"/>
        <w:sz w:val="20"/>
      </w:rPr>
    </w:lvl>
    <w:lvl w:ilvl="1">
      <w:start w:val="28"/>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8A5E37"/>
    <w:multiLevelType w:val="hybridMultilevel"/>
    <w:tmpl w:val="5B3ED896"/>
    <w:lvl w:ilvl="0" w:tplc="B4327ACC">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1DAC78C9"/>
    <w:multiLevelType w:val="hybridMultilevel"/>
    <w:tmpl w:val="3390612E"/>
    <w:lvl w:ilvl="0" w:tplc="3FBC866A">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8E7448"/>
    <w:multiLevelType w:val="hybridMultilevel"/>
    <w:tmpl w:val="DF4635EE"/>
    <w:lvl w:ilvl="0" w:tplc="0409000F">
      <w:start w:val="1"/>
      <w:numFmt w:val="decimal"/>
      <w:lvlText w:val="%1."/>
      <w:lvlJc w:val="left"/>
      <w:pPr>
        <w:ind w:left="540" w:hanging="360"/>
      </w:pPr>
      <w:rPr>
        <w:rFonts w:hint="default"/>
        <w:b/>
        <w:color w:val="800000"/>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3" w15:restartNumberingAfterBreak="0">
    <w:nsid w:val="246A39D7"/>
    <w:multiLevelType w:val="multilevel"/>
    <w:tmpl w:val="66E6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771C95"/>
    <w:multiLevelType w:val="hybridMultilevel"/>
    <w:tmpl w:val="A75867CA"/>
    <w:lvl w:ilvl="0" w:tplc="3FBC866A">
      <w:start w:val="1"/>
      <w:numFmt w:val="bullet"/>
      <w:lvlText w:val=""/>
      <w:lvlJc w:val="left"/>
      <w:pPr>
        <w:ind w:left="1070" w:hanging="360"/>
      </w:pPr>
      <w:rPr>
        <w:rFonts w:ascii="Wingdings" w:hAnsi="Wingdings" w:hint="default"/>
        <w:b/>
        <w:color w:val="800000"/>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5" w15:restartNumberingAfterBreak="0">
    <w:nsid w:val="267D4E93"/>
    <w:multiLevelType w:val="hybridMultilevel"/>
    <w:tmpl w:val="62DACF38"/>
    <w:lvl w:ilvl="0" w:tplc="3FBC866A">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26AB1E8C"/>
    <w:multiLevelType w:val="multilevel"/>
    <w:tmpl w:val="E8AC8EAC"/>
    <w:lvl w:ilvl="0">
      <w:start w:val="1"/>
      <w:numFmt w:val="decimal"/>
      <w:lvlText w:val="%1."/>
      <w:lvlJc w:val="left"/>
      <w:pPr>
        <w:ind w:left="540" w:hanging="360"/>
      </w:pPr>
      <w:rPr>
        <w:rFonts w:asciiTheme="minorHAnsi" w:hAnsiTheme="minorHAnsi" w:cstheme="minorHAnsi" w:hint="default"/>
        <w:b/>
        <w:bCs w:val="0"/>
        <w:color w:val="800000"/>
        <w:sz w:val="28"/>
        <w:szCs w:val="28"/>
      </w:rPr>
    </w:lvl>
    <w:lvl w:ilvl="1">
      <w:start w:val="11"/>
      <w:numFmt w:val="decimal"/>
      <w:isLgl/>
      <w:lvlText w:val="%1.%2"/>
      <w:lvlJc w:val="left"/>
      <w:pPr>
        <w:ind w:left="1230" w:hanging="1050"/>
      </w:pPr>
      <w:rPr>
        <w:rFonts w:hint="default"/>
      </w:rPr>
    </w:lvl>
    <w:lvl w:ilvl="2">
      <w:start w:val="2020"/>
      <w:numFmt w:val="decimal"/>
      <w:isLgl/>
      <w:lvlText w:val="%1.%2.%3"/>
      <w:lvlJc w:val="left"/>
      <w:pPr>
        <w:ind w:left="1230" w:hanging="1050"/>
      </w:pPr>
      <w:rPr>
        <w:rFonts w:hint="default"/>
      </w:rPr>
    </w:lvl>
    <w:lvl w:ilvl="3">
      <w:start w:val="1"/>
      <w:numFmt w:val="decimal"/>
      <w:isLgl/>
      <w:lvlText w:val="%1.%2.%3.%4"/>
      <w:lvlJc w:val="left"/>
      <w:pPr>
        <w:ind w:left="1230" w:hanging="105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37" w15:restartNumberingAfterBreak="0">
    <w:nsid w:val="2733082D"/>
    <w:multiLevelType w:val="hybridMultilevel"/>
    <w:tmpl w:val="9886D012"/>
    <w:lvl w:ilvl="0" w:tplc="B4327ACC">
      <w:start w:val="1"/>
      <w:numFmt w:val="bullet"/>
      <w:lvlText w:val=""/>
      <w:lvlJc w:val="left"/>
      <w:pPr>
        <w:ind w:left="810" w:hanging="360"/>
      </w:pPr>
      <w:rPr>
        <w:rFonts w:ascii="Wingdings" w:hAnsi="Wingdings" w:hint="default"/>
        <w:b/>
        <w:color w:val="800000"/>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cs="Wingdings" w:hint="default"/>
      </w:rPr>
    </w:lvl>
    <w:lvl w:ilvl="3" w:tplc="041F0001" w:tentative="1">
      <w:start w:val="1"/>
      <w:numFmt w:val="bullet"/>
      <w:lvlText w:val=""/>
      <w:lvlJc w:val="left"/>
      <w:pPr>
        <w:ind w:left="2970" w:hanging="360"/>
      </w:pPr>
      <w:rPr>
        <w:rFonts w:ascii="Symbol" w:hAnsi="Symbol" w:cs="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cs="Wingdings" w:hint="default"/>
      </w:rPr>
    </w:lvl>
    <w:lvl w:ilvl="6" w:tplc="041F0001" w:tentative="1">
      <w:start w:val="1"/>
      <w:numFmt w:val="bullet"/>
      <w:lvlText w:val=""/>
      <w:lvlJc w:val="left"/>
      <w:pPr>
        <w:ind w:left="5130" w:hanging="360"/>
      </w:pPr>
      <w:rPr>
        <w:rFonts w:ascii="Symbol" w:hAnsi="Symbol" w:cs="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cs="Wingdings" w:hint="default"/>
      </w:rPr>
    </w:lvl>
  </w:abstractNum>
  <w:abstractNum w:abstractNumId="38" w15:restartNumberingAfterBreak="0">
    <w:nsid w:val="276B77DD"/>
    <w:multiLevelType w:val="multilevel"/>
    <w:tmpl w:val="325C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7E500B"/>
    <w:multiLevelType w:val="hybridMultilevel"/>
    <w:tmpl w:val="73DC1D90"/>
    <w:lvl w:ilvl="0" w:tplc="B4327ACC">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28DD5BC2"/>
    <w:multiLevelType w:val="hybridMultilevel"/>
    <w:tmpl w:val="9CFA90F0"/>
    <w:lvl w:ilvl="0" w:tplc="AB128032">
      <w:start w:val="1"/>
      <w:numFmt w:val="upperLetter"/>
      <w:lvlText w:val="%1."/>
      <w:lvlJc w:val="left"/>
      <w:pPr>
        <w:ind w:left="720" w:hanging="360"/>
      </w:pPr>
      <w:rPr>
        <w:rFonts w:hint="default"/>
        <w:b/>
        <w:color w:val="800000"/>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A6A6FCF"/>
    <w:multiLevelType w:val="multilevel"/>
    <w:tmpl w:val="49DE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563A80"/>
    <w:multiLevelType w:val="hybridMultilevel"/>
    <w:tmpl w:val="D9BC99D4"/>
    <w:lvl w:ilvl="0" w:tplc="E25EAEF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9F2FAF"/>
    <w:multiLevelType w:val="hybridMultilevel"/>
    <w:tmpl w:val="71146DB4"/>
    <w:lvl w:ilvl="0" w:tplc="EC1C94B4">
      <w:start w:val="1"/>
      <w:numFmt w:val="bullet"/>
      <w:lvlText w:val=""/>
      <w:lvlJc w:val="left"/>
      <w:pPr>
        <w:ind w:left="786" w:hanging="360"/>
      </w:pPr>
      <w:rPr>
        <w:rFonts w:ascii="Wingdings" w:hAnsi="Wingdings" w:hint="default"/>
        <w:b/>
        <w:color w:val="80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4" w15:restartNumberingAfterBreak="0">
    <w:nsid w:val="2C305BFF"/>
    <w:multiLevelType w:val="multilevel"/>
    <w:tmpl w:val="001A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783B7B"/>
    <w:multiLevelType w:val="hybridMultilevel"/>
    <w:tmpl w:val="56E4EBBA"/>
    <w:lvl w:ilvl="0" w:tplc="03D67EE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CDC3CB8"/>
    <w:multiLevelType w:val="hybridMultilevel"/>
    <w:tmpl w:val="5698966C"/>
    <w:lvl w:ilvl="0" w:tplc="8D56984C">
      <w:start w:val="1"/>
      <w:numFmt w:val="decimal"/>
      <w:lvlText w:val="%1."/>
      <w:lvlJc w:val="left"/>
      <w:pPr>
        <w:ind w:left="540" w:hanging="360"/>
      </w:pPr>
      <w:rPr>
        <w:rFonts w:asciiTheme="minorHAnsi" w:hAnsiTheme="minorHAnsi" w:cstheme="minorHAnsi" w:hint="default"/>
        <w:b/>
        <w:bCs w:val="0"/>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7" w15:restartNumberingAfterBreak="0">
    <w:nsid w:val="2D653AD7"/>
    <w:multiLevelType w:val="hybridMultilevel"/>
    <w:tmpl w:val="EC5E6532"/>
    <w:lvl w:ilvl="0" w:tplc="CA30109E">
      <w:start w:val="1"/>
      <w:numFmt w:val="bullet"/>
      <w:lvlText w:val=""/>
      <w:lvlJc w:val="left"/>
      <w:pPr>
        <w:ind w:left="764" w:hanging="360"/>
      </w:pPr>
      <w:rPr>
        <w:rFonts w:ascii="Wingdings" w:hAnsi="Wingdings" w:hint="default"/>
        <w:b/>
        <w:color w:val="800000"/>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48" w15:restartNumberingAfterBreak="0">
    <w:nsid w:val="2E360A04"/>
    <w:multiLevelType w:val="multilevel"/>
    <w:tmpl w:val="D638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A7461E"/>
    <w:multiLevelType w:val="hybridMultilevel"/>
    <w:tmpl w:val="CEC855FA"/>
    <w:lvl w:ilvl="0" w:tplc="0409000F">
      <w:start w:val="1"/>
      <w:numFmt w:val="decimal"/>
      <w:lvlText w:val="%1."/>
      <w:lvlJc w:val="left"/>
      <w:pPr>
        <w:ind w:left="540" w:hanging="360"/>
      </w:pPr>
      <w:rPr>
        <w:rFonts w:hint="default"/>
        <w:b/>
        <w:color w:val="800000"/>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0" w15:restartNumberingAfterBreak="0">
    <w:nsid w:val="3155481E"/>
    <w:multiLevelType w:val="hybridMultilevel"/>
    <w:tmpl w:val="1026F7EC"/>
    <w:lvl w:ilvl="0" w:tplc="0409000F">
      <w:start w:val="1"/>
      <w:numFmt w:val="decimal"/>
      <w:lvlText w:val="%1."/>
      <w:lvlJc w:val="left"/>
      <w:pPr>
        <w:ind w:left="540" w:hanging="360"/>
      </w:pPr>
      <w:rPr>
        <w:rFonts w:hint="default"/>
        <w:b/>
        <w:color w:val="800000"/>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1" w15:restartNumberingAfterBreak="0">
    <w:nsid w:val="327F5DC4"/>
    <w:multiLevelType w:val="hybridMultilevel"/>
    <w:tmpl w:val="916E98B8"/>
    <w:lvl w:ilvl="0" w:tplc="2A821160">
      <w:start w:val="1"/>
      <w:numFmt w:val="decimal"/>
      <w:lvlText w:val="%1."/>
      <w:lvlJc w:val="left"/>
      <w:pPr>
        <w:ind w:left="540" w:hanging="360"/>
      </w:pPr>
      <w:rPr>
        <w:rFonts w:asciiTheme="minorHAnsi" w:hAnsiTheme="minorHAnsi" w:cstheme="minorHAnsi" w:hint="default"/>
        <w:b/>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2" w15:restartNumberingAfterBreak="0">
    <w:nsid w:val="336F5BBF"/>
    <w:multiLevelType w:val="hybridMultilevel"/>
    <w:tmpl w:val="0D1409E6"/>
    <w:lvl w:ilvl="0" w:tplc="B4327ACC">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337F4B9E"/>
    <w:multiLevelType w:val="hybridMultilevel"/>
    <w:tmpl w:val="177E9C9A"/>
    <w:lvl w:ilvl="0" w:tplc="2A821160">
      <w:start w:val="1"/>
      <w:numFmt w:val="decimal"/>
      <w:lvlText w:val="%1."/>
      <w:lvlJc w:val="left"/>
      <w:pPr>
        <w:ind w:left="540" w:hanging="360"/>
      </w:pPr>
      <w:rPr>
        <w:rFonts w:asciiTheme="minorHAnsi" w:hAnsiTheme="minorHAnsi" w:cstheme="minorHAnsi" w:hint="default"/>
        <w:b/>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4" w15:restartNumberingAfterBreak="0">
    <w:nsid w:val="338955B8"/>
    <w:multiLevelType w:val="hybridMultilevel"/>
    <w:tmpl w:val="B1720F74"/>
    <w:lvl w:ilvl="0" w:tplc="79E4ABBA">
      <w:start w:val="15"/>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5" w15:restartNumberingAfterBreak="0">
    <w:nsid w:val="36115F27"/>
    <w:multiLevelType w:val="hybridMultilevel"/>
    <w:tmpl w:val="5652F51A"/>
    <w:lvl w:ilvl="0" w:tplc="E4C02D6C">
      <w:start w:val="1"/>
      <w:numFmt w:val="bullet"/>
      <w:lvlText w:val=""/>
      <w:lvlJc w:val="left"/>
      <w:pPr>
        <w:ind w:left="720" w:hanging="360"/>
      </w:pPr>
      <w:rPr>
        <w:rFonts w:ascii="Wingdings" w:hAnsi="Wingdings" w:hint="default"/>
        <w:b/>
        <w:color w:val="800000"/>
        <w:sz w:val="24"/>
        <w:szCs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367F5EC6"/>
    <w:multiLevelType w:val="hybridMultilevel"/>
    <w:tmpl w:val="6D1EAA4A"/>
    <w:lvl w:ilvl="0" w:tplc="D67C0CF4">
      <w:start w:val="1"/>
      <w:numFmt w:val="bullet"/>
      <w:lvlText w:val=""/>
      <w:lvlJc w:val="left"/>
      <w:pPr>
        <w:ind w:left="720" w:hanging="360"/>
      </w:pPr>
      <w:rPr>
        <w:rFonts w:ascii="Wingdings" w:hAnsi="Wingdings"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97048B"/>
    <w:multiLevelType w:val="hybridMultilevel"/>
    <w:tmpl w:val="FEF475A2"/>
    <w:lvl w:ilvl="0" w:tplc="B4327ACC">
      <w:start w:val="1"/>
      <w:numFmt w:val="bullet"/>
      <w:lvlText w:val=""/>
      <w:lvlJc w:val="left"/>
      <w:pPr>
        <w:ind w:left="770" w:hanging="360"/>
      </w:pPr>
      <w:rPr>
        <w:rFonts w:ascii="Wingdings" w:hAnsi="Wingdings" w:hint="default"/>
        <w:b/>
        <w:color w:val="80000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58" w15:restartNumberingAfterBreak="0">
    <w:nsid w:val="38ED1978"/>
    <w:multiLevelType w:val="hybridMultilevel"/>
    <w:tmpl w:val="BF9EB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A493C28"/>
    <w:multiLevelType w:val="hybridMultilevel"/>
    <w:tmpl w:val="3140C352"/>
    <w:lvl w:ilvl="0" w:tplc="0409000F">
      <w:start w:val="1"/>
      <w:numFmt w:val="decimal"/>
      <w:lvlText w:val="%1."/>
      <w:lvlJc w:val="left"/>
      <w:pPr>
        <w:ind w:left="540" w:hanging="360"/>
      </w:pPr>
      <w:rPr>
        <w:rFonts w:hint="default"/>
        <w:b/>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60" w15:restartNumberingAfterBreak="0">
    <w:nsid w:val="3BB67EB7"/>
    <w:multiLevelType w:val="hybridMultilevel"/>
    <w:tmpl w:val="5D9457F0"/>
    <w:lvl w:ilvl="0" w:tplc="F36AE45C">
      <w:start w:val="1"/>
      <w:numFmt w:val="bullet"/>
      <w:lvlText w:val=""/>
      <w:lvlJc w:val="left"/>
      <w:pPr>
        <w:ind w:left="1070" w:hanging="360"/>
      </w:pPr>
      <w:rPr>
        <w:rFonts w:ascii="Wingdings" w:hAnsi="Wingdings" w:hint="default"/>
        <w:b/>
        <w:color w:val="800000"/>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61" w15:restartNumberingAfterBreak="0">
    <w:nsid w:val="3C176D69"/>
    <w:multiLevelType w:val="multilevel"/>
    <w:tmpl w:val="393C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4D07EE"/>
    <w:multiLevelType w:val="hybridMultilevel"/>
    <w:tmpl w:val="1A28DA6A"/>
    <w:lvl w:ilvl="0" w:tplc="AB707A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5B3D87"/>
    <w:multiLevelType w:val="hybridMultilevel"/>
    <w:tmpl w:val="F7504C06"/>
    <w:lvl w:ilvl="0" w:tplc="3FBC866A">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7F0A97"/>
    <w:multiLevelType w:val="hybridMultilevel"/>
    <w:tmpl w:val="B45CCCBA"/>
    <w:lvl w:ilvl="0" w:tplc="83D86F92">
      <w:start w:val="1"/>
      <w:numFmt w:val="bullet"/>
      <w:lvlText w:val=""/>
      <w:lvlJc w:val="left"/>
      <w:pPr>
        <w:ind w:left="900" w:hanging="360"/>
      </w:pPr>
      <w:rPr>
        <w:rFonts w:ascii="Wingdings" w:hAnsi="Wingdings" w:hint="default"/>
        <w:b/>
        <w:color w:val="800000"/>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65" w15:restartNumberingAfterBreak="0">
    <w:nsid w:val="41940B3C"/>
    <w:multiLevelType w:val="hybridMultilevel"/>
    <w:tmpl w:val="8EFE1B14"/>
    <w:lvl w:ilvl="0" w:tplc="32A2B8E0">
      <w:start w:val="1"/>
      <w:numFmt w:val="bullet"/>
      <w:lvlText w:val=""/>
      <w:lvlJc w:val="left"/>
      <w:pPr>
        <w:ind w:left="720" w:hanging="360"/>
      </w:pPr>
      <w:rPr>
        <w:rFonts w:ascii="Wingdings" w:hAnsi="Wingdings" w:hint="default"/>
        <w:b/>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426012C5"/>
    <w:multiLevelType w:val="hybridMultilevel"/>
    <w:tmpl w:val="5698966C"/>
    <w:lvl w:ilvl="0" w:tplc="8D56984C">
      <w:start w:val="1"/>
      <w:numFmt w:val="decimal"/>
      <w:lvlText w:val="%1."/>
      <w:lvlJc w:val="left"/>
      <w:pPr>
        <w:ind w:left="540" w:hanging="360"/>
      </w:pPr>
      <w:rPr>
        <w:rFonts w:asciiTheme="minorHAnsi" w:hAnsiTheme="minorHAnsi" w:cstheme="minorHAnsi" w:hint="default"/>
        <w:b/>
        <w:bCs w:val="0"/>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67" w15:restartNumberingAfterBreak="0">
    <w:nsid w:val="451202A1"/>
    <w:multiLevelType w:val="hybridMultilevel"/>
    <w:tmpl w:val="379A5B46"/>
    <w:lvl w:ilvl="0" w:tplc="B4327ACC">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454F37A1"/>
    <w:multiLevelType w:val="multilevel"/>
    <w:tmpl w:val="9A9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5D00401"/>
    <w:multiLevelType w:val="hybridMultilevel"/>
    <w:tmpl w:val="94AAA0E4"/>
    <w:lvl w:ilvl="0" w:tplc="C0E236F2">
      <w:start w:val="1"/>
      <w:numFmt w:val="bullet"/>
      <w:lvlText w:val=""/>
      <w:lvlJc w:val="left"/>
      <w:pPr>
        <w:ind w:left="900" w:hanging="360"/>
      </w:pPr>
      <w:rPr>
        <w:rFonts w:ascii="Wingdings" w:hAnsi="Wingdings" w:hint="default"/>
        <w:b/>
        <w:color w:val="8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476D57A9"/>
    <w:multiLevelType w:val="hybridMultilevel"/>
    <w:tmpl w:val="69AC553C"/>
    <w:lvl w:ilvl="0" w:tplc="E4C02D6C">
      <w:start w:val="1"/>
      <w:numFmt w:val="bullet"/>
      <w:lvlText w:val=""/>
      <w:lvlJc w:val="left"/>
      <w:pPr>
        <w:ind w:left="720" w:hanging="360"/>
      </w:pPr>
      <w:rPr>
        <w:rFonts w:ascii="Wingdings" w:hAnsi="Wingdings" w:hint="default"/>
        <w:b/>
        <w:color w:val="800000"/>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4E5D0FC5"/>
    <w:multiLevelType w:val="hybridMultilevel"/>
    <w:tmpl w:val="70004884"/>
    <w:lvl w:ilvl="0" w:tplc="5BAE8202">
      <w:start w:val="1"/>
      <w:numFmt w:val="bullet"/>
      <w:lvlText w:val=""/>
      <w:lvlJc w:val="left"/>
      <w:pPr>
        <w:ind w:left="810" w:hanging="360"/>
      </w:pPr>
      <w:rPr>
        <w:rFonts w:ascii="Wingdings" w:hAnsi="Wingdings" w:hint="default"/>
        <w:b/>
        <w:color w:val="800000"/>
      </w:rPr>
    </w:lvl>
    <w:lvl w:ilvl="1" w:tplc="041F0003">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72" w15:restartNumberingAfterBreak="0">
    <w:nsid w:val="51B71B61"/>
    <w:multiLevelType w:val="hybridMultilevel"/>
    <w:tmpl w:val="1E2614B2"/>
    <w:lvl w:ilvl="0" w:tplc="30D24622">
      <w:start w:val="1"/>
      <w:numFmt w:val="bullet"/>
      <w:lvlText w:val=""/>
      <w:lvlJc w:val="left"/>
      <w:pPr>
        <w:ind w:left="900" w:hanging="360"/>
      </w:pPr>
      <w:rPr>
        <w:rFonts w:ascii="Wingdings" w:hAnsi="Wingdings" w:hint="default"/>
        <w:b/>
        <w:color w:val="800000"/>
      </w:rPr>
    </w:lvl>
    <w:lvl w:ilvl="1" w:tplc="041F0003" w:tentative="1">
      <w:start w:val="1"/>
      <w:numFmt w:val="bullet"/>
      <w:lvlText w:val="o"/>
      <w:lvlJc w:val="left"/>
      <w:pPr>
        <w:ind w:left="2056" w:hanging="360"/>
      </w:pPr>
      <w:rPr>
        <w:rFonts w:ascii="Courier New" w:hAnsi="Courier New" w:cs="Courier New" w:hint="default"/>
      </w:rPr>
    </w:lvl>
    <w:lvl w:ilvl="2" w:tplc="041F0005" w:tentative="1">
      <w:start w:val="1"/>
      <w:numFmt w:val="bullet"/>
      <w:lvlText w:val=""/>
      <w:lvlJc w:val="left"/>
      <w:pPr>
        <w:ind w:left="2776" w:hanging="360"/>
      </w:pPr>
      <w:rPr>
        <w:rFonts w:ascii="Wingdings" w:hAnsi="Wingdings" w:hint="default"/>
      </w:rPr>
    </w:lvl>
    <w:lvl w:ilvl="3" w:tplc="041F0001" w:tentative="1">
      <w:start w:val="1"/>
      <w:numFmt w:val="bullet"/>
      <w:lvlText w:val=""/>
      <w:lvlJc w:val="left"/>
      <w:pPr>
        <w:ind w:left="3496" w:hanging="360"/>
      </w:pPr>
      <w:rPr>
        <w:rFonts w:ascii="Symbol" w:hAnsi="Symbol" w:hint="default"/>
      </w:rPr>
    </w:lvl>
    <w:lvl w:ilvl="4" w:tplc="041F0003" w:tentative="1">
      <w:start w:val="1"/>
      <w:numFmt w:val="bullet"/>
      <w:lvlText w:val="o"/>
      <w:lvlJc w:val="left"/>
      <w:pPr>
        <w:ind w:left="4216" w:hanging="360"/>
      </w:pPr>
      <w:rPr>
        <w:rFonts w:ascii="Courier New" w:hAnsi="Courier New" w:cs="Courier New" w:hint="default"/>
      </w:rPr>
    </w:lvl>
    <w:lvl w:ilvl="5" w:tplc="041F0005" w:tentative="1">
      <w:start w:val="1"/>
      <w:numFmt w:val="bullet"/>
      <w:lvlText w:val=""/>
      <w:lvlJc w:val="left"/>
      <w:pPr>
        <w:ind w:left="4936" w:hanging="360"/>
      </w:pPr>
      <w:rPr>
        <w:rFonts w:ascii="Wingdings" w:hAnsi="Wingdings" w:hint="default"/>
      </w:rPr>
    </w:lvl>
    <w:lvl w:ilvl="6" w:tplc="041F0001" w:tentative="1">
      <w:start w:val="1"/>
      <w:numFmt w:val="bullet"/>
      <w:lvlText w:val=""/>
      <w:lvlJc w:val="left"/>
      <w:pPr>
        <w:ind w:left="5656" w:hanging="360"/>
      </w:pPr>
      <w:rPr>
        <w:rFonts w:ascii="Symbol" w:hAnsi="Symbol" w:hint="default"/>
      </w:rPr>
    </w:lvl>
    <w:lvl w:ilvl="7" w:tplc="041F0003" w:tentative="1">
      <w:start w:val="1"/>
      <w:numFmt w:val="bullet"/>
      <w:lvlText w:val="o"/>
      <w:lvlJc w:val="left"/>
      <w:pPr>
        <w:ind w:left="6376" w:hanging="360"/>
      </w:pPr>
      <w:rPr>
        <w:rFonts w:ascii="Courier New" w:hAnsi="Courier New" w:cs="Courier New" w:hint="default"/>
      </w:rPr>
    </w:lvl>
    <w:lvl w:ilvl="8" w:tplc="041F0005" w:tentative="1">
      <w:start w:val="1"/>
      <w:numFmt w:val="bullet"/>
      <w:lvlText w:val=""/>
      <w:lvlJc w:val="left"/>
      <w:pPr>
        <w:ind w:left="7096" w:hanging="360"/>
      </w:pPr>
      <w:rPr>
        <w:rFonts w:ascii="Wingdings" w:hAnsi="Wingdings" w:hint="default"/>
      </w:rPr>
    </w:lvl>
  </w:abstractNum>
  <w:abstractNum w:abstractNumId="73" w15:restartNumberingAfterBreak="0">
    <w:nsid w:val="522B7732"/>
    <w:multiLevelType w:val="hybridMultilevel"/>
    <w:tmpl w:val="FB7EA568"/>
    <w:lvl w:ilvl="0" w:tplc="E4C02D6C">
      <w:start w:val="1"/>
      <w:numFmt w:val="bullet"/>
      <w:lvlText w:val=""/>
      <w:lvlJc w:val="left"/>
      <w:pPr>
        <w:ind w:left="720" w:hanging="360"/>
      </w:pPr>
      <w:rPr>
        <w:rFonts w:ascii="Wingdings" w:hAnsi="Wingdings" w:hint="default"/>
        <w:b/>
        <w:color w:val="800000"/>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536809F7"/>
    <w:multiLevelType w:val="hybridMultilevel"/>
    <w:tmpl w:val="E32A7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D26AF3"/>
    <w:multiLevelType w:val="hybridMultilevel"/>
    <w:tmpl w:val="DAD01976"/>
    <w:lvl w:ilvl="0" w:tplc="B4327ACC">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54E05194"/>
    <w:multiLevelType w:val="hybridMultilevel"/>
    <w:tmpl w:val="205E2AF6"/>
    <w:lvl w:ilvl="0" w:tplc="9E92E8D6">
      <w:start w:val="1"/>
      <w:numFmt w:val="decimal"/>
      <w:lvlText w:val="%1."/>
      <w:lvlJc w:val="left"/>
      <w:pPr>
        <w:ind w:left="720" w:hanging="36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4155C8"/>
    <w:multiLevelType w:val="hybridMultilevel"/>
    <w:tmpl w:val="D7FECBEE"/>
    <w:lvl w:ilvl="0" w:tplc="1F60F01C">
      <w:start w:val="1"/>
      <w:numFmt w:val="bullet"/>
      <w:lvlText w:val=""/>
      <w:lvlJc w:val="left"/>
      <w:pPr>
        <w:ind w:left="900" w:hanging="360"/>
      </w:pPr>
      <w:rPr>
        <w:rFonts w:ascii="Wingdings" w:hAnsi="Wingdings" w:hint="default"/>
        <w:b/>
        <w:color w:val="800000"/>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78" w15:restartNumberingAfterBreak="0">
    <w:nsid w:val="55415E3C"/>
    <w:multiLevelType w:val="hybridMultilevel"/>
    <w:tmpl w:val="D5A81028"/>
    <w:lvl w:ilvl="0" w:tplc="3FBC866A">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15:restartNumberingAfterBreak="0">
    <w:nsid w:val="560E0F59"/>
    <w:multiLevelType w:val="multilevel"/>
    <w:tmpl w:val="DAB4D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FE0583"/>
    <w:multiLevelType w:val="hybridMultilevel"/>
    <w:tmpl w:val="FDB6C6D2"/>
    <w:lvl w:ilvl="0" w:tplc="A4587750">
      <w:start w:val="1"/>
      <w:numFmt w:val="decimal"/>
      <w:lvlText w:val="%1."/>
      <w:lvlJc w:val="left"/>
      <w:pPr>
        <w:ind w:left="540" w:hanging="360"/>
      </w:pPr>
      <w:rPr>
        <w:rFonts w:asciiTheme="minorHAnsi" w:hAnsiTheme="minorHAnsi" w:cstheme="minorHAnsi" w:hint="default"/>
        <w:b/>
        <w:bCs w:val="0"/>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81" w15:restartNumberingAfterBreak="0">
    <w:nsid w:val="576057DE"/>
    <w:multiLevelType w:val="hybridMultilevel"/>
    <w:tmpl w:val="6C56B306"/>
    <w:lvl w:ilvl="0" w:tplc="8D6C0CD4">
      <w:start w:val="1"/>
      <w:numFmt w:val="bullet"/>
      <w:lvlText w:val=""/>
      <w:lvlJc w:val="left"/>
      <w:pPr>
        <w:ind w:left="810" w:hanging="360"/>
      </w:pPr>
      <w:rPr>
        <w:rFonts w:ascii="Wingdings" w:hAnsi="Wingdings" w:hint="default"/>
        <w:b/>
        <w:color w:val="8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2" w15:restartNumberingAfterBreak="0">
    <w:nsid w:val="585C7C11"/>
    <w:multiLevelType w:val="hybridMultilevel"/>
    <w:tmpl w:val="6B3C41A6"/>
    <w:lvl w:ilvl="0" w:tplc="F51CCB60">
      <w:start w:val="1"/>
      <w:numFmt w:val="bullet"/>
      <w:lvlText w:val=""/>
      <w:lvlJc w:val="left"/>
      <w:pPr>
        <w:ind w:left="741" w:hanging="360"/>
      </w:pPr>
      <w:rPr>
        <w:rFonts w:ascii="Wingdings" w:hAnsi="Wingdings" w:hint="default"/>
        <w:b/>
        <w:color w:val="800000"/>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cs="Wingdings" w:hint="default"/>
      </w:rPr>
    </w:lvl>
    <w:lvl w:ilvl="3" w:tplc="04090001" w:tentative="1">
      <w:start w:val="1"/>
      <w:numFmt w:val="bullet"/>
      <w:lvlText w:val=""/>
      <w:lvlJc w:val="left"/>
      <w:pPr>
        <w:ind w:left="2901" w:hanging="360"/>
      </w:pPr>
      <w:rPr>
        <w:rFonts w:ascii="Symbol" w:hAnsi="Symbol" w:cs="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cs="Wingdings" w:hint="default"/>
      </w:rPr>
    </w:lvl>
    <w:lvl w:ilvl="6" w:tplc="04090001" w:tentative="1">
      <w:start w:val="1"/>
      <w:numFmt w:val="bullet"/>
      <w:lvlText w:val=""/>
      <w:lvlJc w:val="left"/>
      <w:pPr>
        <w:ind w:left="5061" w:hanging="360"/>
      </w:pPr>
      <w:rPr>
        <w:rFonts w:ascii="Symbol" w:hAnsi="Symbol" w:cs="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cs="Wingdings" w:hint="default"/>
      </w:rPr>
    </w:lvl>
  </w:abstractNum>
  <w:abstractNum w:abstractNumId="83" w15:restartNumberingAfterBreak="0">
    <w:nsid w:val="5AA418CA"/>
    <w:multiLevelType w:val="hybridMultilevel"/>
    <w:tmpl w:val="720E010A"/>
    <w:lvl w:ilvl="0" w:tplc="35DC92FA">
      <w:start w:val="1"/>
      <w:numFmt w:val="bullet"/>
      <w:lvlText w:val=""/>
      <w:lvlJc w:val="left"/>
      <w:pPr>
        <w:ind w:left="810" w:hanging="360"/>
      </w:pPr>
      <w:rPr>
        <w:rFonts w:ascii="Wingdings" w:hAnsi="Wingdings" w:hint="default"/>
        <w:b/>
        <w:color w:val="800000"/>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84" w15:restartNumberingAfterBreak="0">
    <w:nsid w:val="5C1F52DC"/>
    <w:multiLevelType w:val="hybridMultilevel"/>
    <w:tmpl w:val="DF4635EE"/>
    <w:lvl w:ilvl="0" w:tplc="0409000F">
      <w:start w:val="1"/>
      <w:numFmt w:val="decimal"/>
      <w:lvlText w:val="%1."/>
      <w:lvlJc w:val="left"/>
      <w:pPr>
        <w:ind w:left="540" w:hanging="360"/>
      </w:pPr>
      <w:rPr>
        <w:rFonts w:hint="default"/>
        <w:b/>
        <w:color w:val="800000"/>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85" w15:restartNumberingAfterBreak="0">
    <w:nsid w:val="5C4A5346"/>
    <w:multiLevelType w:val="hybridMultilevel"/>
    <w:tmpl w:val="CEC855FA"/>
    <w:lvl w:ilvl="0" w:tplc="0409000F">
      <w:start w:val="1"/>
      <w:numFmt w:val="decimal"/>
      <w:lvlText w:val="%1."/>
      <w:lvlJc w:val="left"/>
      <w:pPr>
        <w:ind w:left="720" w:hanging="360"/>
      </w:pPr>
      <w:rPr>
        <w:rFonts w:hint="default"/>
        <w:b/>
        <w:color w:val="8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5C684A59"/>
    <w:multiLevelType w:val="hybridMultilevel"/>
    <w:tmpl w:val="1C58B952"/>
    <w:lvl w:ilvl="0" w:tplc="0409000F">
      <w:start w:val="1"/>
      <w:numFmt w:val="decimal"/>
      <w:lvlText w:val="%1."/>
      <w:lvlJc w:val="left"/>
      <w:pPr>
        <w:ind w:left="540" w:hanging="360"/>
      </w:pPr>
      <w:rPr>
        <w:rFonts w:hint="default"/>
        <w:b/>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87" w15:restartNumberingAfterBreak="0">
    <w:nsid w:val="5C9E6D33"/>
    <w:multiLevelType w:val="multilevel"/>
    <w:tmpl w:val="09E0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0FF73E5"/>
    <w:multiLevelType w:val="multilevel"/>
    <w:tmpl w:val="DE16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6B0279"/>
    <w:multiLevelType w:val="hybridMultilevel"/>
    <w:tmpl w:val="12EAFDE8"/>
    <w:lvl w:ilvl="0" w:tplc="B4327ACC">
      <w:start w:val="1"/>
      <w:numFmt w:val="bullet"/>
      <w:lvlText w:val=""/>
      <w:lvlJc w:val="left"/>
      <w:pPr>
        <w:ind w:left="765" w:hanging="360"/>
      </w:pPr>
      <w:rPr>
        <w:rFonts w:ascii="Wingdings" w:hAnsi="Wingdings" w:hint="default"/>
        <w:b/>
        <w:color w:val="80000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0" w15:restartNumberingAfterBreak="0">
    <w:nsid w:val="62163C38"/>
    <w:multiLevelType w:val="hybridMultilevel"/>
    <w:tmpl w:val="F8A4484E"/>
    <w:lvl w:ilvl="0" w:tplc="5DA03ED4">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5344169"/>
    <w:multiLevelType w:val="hybridMultilevel"/>
    <w:tmpl w:val="A6660ED4"/>
    <w:lvl w:ilvl="0" w:tplc="3FBC866A">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55B0ED0"/>
    <w:multiLevelType w:val="hybridMultilevel"/>
    <w:tmpl w:val="DF4635EE"/>
    <w:lvl w:ilvl="0" w:tplc="0409000F">
      <w:start w:val="1"/>
      <w:numFmt w:val="decimal"/>
      <w:lvlText w:val="%1."/>
      <w:lvlJc w:val="left"/>
      <w:pPr>
        <w:ind w:left="720" w:hanging="360"/>
      </w:pPr>
      <w:rPr>
        <w:rFonts w:hint="default"/>
        <w:b/>
        <w:color w:val="8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65884F0C"/>
    <w:multiLevelType w:val="hybridMultilevel"/>
    <w:tmpl w:val="9FB0CC1C"/>
    <w:lvl w:ilvl="0" w:tplc="B4327ACC">
      <w:start w:val="1"/>
      <w:numFmt w:val="bullet"/>
      <w:lvlText w:val=""/>
      <w:lvlJc w:val="left"/>
      <w:pPr>
        <w:ind w:left="1080" w:hanging="360"/>
      </w:pPr>
      <w:rPr>
        <w:rFonts w:ascii="Wingdings" w:hAnsi="Wingdings" w:hint="default"/>
        <w:b/>
        <w:color w:val="80000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cs="Wingdings" w:hint="default"/>
      </w:rPr>
    </w:lvl>
    <w:lvl w:ilvl="3" w:tplc="041F0001" w:tentative="1">
      <w:start w:val="1"/>
      <w:numFmt w:val="bullet"/>
      <w:lvlText w:val=""/>
      <w:lvlJc w:val="left"/>
      <w:pPr>
        <w:ind w:left="3240" w:hanging="360"/>
      </w:pPr>
      <w:rPr>
        <w:rFonts w:ascii="Symbol" w:hAnsi="Symbol" w:cs="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cs="Wingdings" w:hint="default"/>
      </w:rPr>
    </w:lvl>
    <w:lvl w:ilvl="6" w:tplc="041F0001" w:tentative="1">
      <w:start w:val="1"/>
      <w:numFmt w:val="bullet"/>
      <w:lvlText w:val=""/>
      <w:lvlJc w:val="left"/>
      <w:pPr>
        <w:ind w:left="5400" w:hanging="360"/>
      </w:pPr>
      <w:rPr>
        <w:rFonts w:ascii="Symbol" w:hAnsi="Symbol" w:cs="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cs="Wingdings" w:hint="default"/>
      </w:rPr>
    </w:lvl>
  </w:abstractNum>
  <w:abstractNum w:abstractNumId="94" w15:restartNumberingAfterBreak="0">
    <w:nsid w:val="65BD49AC"/>
    <w:multiLevelType w:val="hybridMultilevel"/>
    <w:tmpl w:val="75ACD1A0"/>
    <w:lvl w:ilvl="0" w:tplc="7E341F30">
      <w:start w:val="1"/>
      <w:numFmt w:val="bullet"/>
      <w:lvlText w:val=""/>
      <w:lvlJc w:val="left"/>
      <w:pPr>
        <w:ind w:left="720" w:hanging="360"/>
      </w:pPr>
      <w:rPr>
        <w:rFonts w:ascii="Wingdings" w:hAnsi="Wingdings" w:hint="default"/>
        <w:b/>
        <w:color w:val="8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15:restartNumberingAfterBreak="0">
    <w:nsid w:val="667D21CB"/>
    <w:multiLevelType w:val="hybridMultilevel"/>
    <w:tmpl w:val="83CC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8244E4"/>
    <w:multiLevelType w:val="hybridMultilevel"/>
    <w:tmpl w:val="232A753A"/>
    <w:lvl w:ilvl="0" w:tplc="932C7E6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A2422B8"/>
    <w:multiLevelType w:val="hybridMultilevel"/>
    <w:tmpl w:val="25CA30AE"/>
    <w:lvl w:ilvl="0" w:tplc="A4587750">
      <w:start w:val="1"/>
      <w:numFmt w:val="decimal"/>
      <w:lvlText w:val="%1."/>
      <w:lvlJc w:val="left"/>
      <w:pPr>
        <w:ind w:left="540" w:hanging="360"/>
      </w:pPr>
      <w:rPr>
        <w:rFonts w:asciiTheme="minorHAnsi" w:hAnsiTheme="minorHAnsi" w:cstheme="minorHAnsi" w:hint="default"/>
        <w:b/>
        <w:bCs w:val="0"/>
        <w:color w:val="8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A24424D"/>
    <w:multiLevelType w:val="hybridMultilevel"/>
    <w:tmpl w:val="DE24A09E"/>
    <w:lvl w:ilvl="0" w:tplc="7A44ED2A">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A37197A"/>
    <w:multiLevelType w:val="hybridMultilevel"/>
    <w:tmpl w:val="0A549714"/>
    <w:lvl w:ilvl="0" w:tplc="5AE209DA">
      <w:start w:val="1"/>
      <w:numFmt w:val="bullet"/>
      <w:lvlText w:val=""/>
      <w:lvlJc w:val="left"/>
      <w:pPr>
        <w:ind w:left="990" w:hanging="360"/>
      </w:pPr>
      <w:rPr>
        <w:rFonts w:ascii="Wingdings" w:hAnsi="Wingdings" w:hint="default"/>
        <w:b/>
        <w:color w:val="800000"/>
      </w:rPr>
    </w:lvl>
    <w:lvl w:ilvl="1" w:tplc="041F0003" w:tentative="1">
      <w:start w:val="1"/>
      <w:numFmt w:val="bullet"/>
      <w:lvlText w:val="o"/>
      <w:lvlJc w:val="left"/>
      <w:pPr>
        <w:ind w:left="1710" w:hanging="360"/>
      </w:pPr>
      <w:rPr>
        <w:rFonts w:ascii="Courier New" w:hAnsi="Courier New" w:cs="Courier New" w:hint="default"/>
      </w:rPr>
    </w:lvl>
    <w:lvl w:ilvl="2" w:tplc="041F0005" w:tentative="1">
      <w:start w:val="1"/>
      <w:numFmt w:val="bullet"/>
      <w:lvlText w:val=""/>
      <w:lvlJc w:val="left"/>
      <w:pPr>
        <w:ind w:left="2430" w:hanging="360"/>
      </w:pPr>
      <w:rPr>
        <w:rFonts w:ascii="Wingdings" w:hAnsi="Wingdings" w:hint="default"/>
      </w:rPr>
    </w:lvl>
    <w:lvl w:ilvl="3" w:tplc="041F0001" w:tentative="1">
      <w:start w:val="1"/>
      <w:numFmt w:val="bullet"/>
      <w:lvlText w:val=""/>
      <w:lvlJc w:val="left"/>
      <w:pPr>
        <w:ind w:left="3150" w:hanging="360"/>
      </w:pPr>
      <w:rPr>
        <w:rFonts w:ascii="Symbol" w:hAnsi="Symbol" w:hint="default"/>
      </w:rPr>
    </w:lvl>
    <w:lvl w:ilvl="4" w:tplc="041F0003" w:tentative="1">
      <w:start w:val="1"/>
      <w:numFmt w:val="bullet"/>
      <w:lvlText w:val="o"/>
      <w:lvlJc w:val="left"/>
      <w:pPr>
        <w:ind w:left="3870" w:hanging="360"/>
      </w:pPr>
      <w:rPr>
        <w:rFonts w:ascii="Courier New" w:hAnsi="Courier New" w:cs="Courier New" w:hint="default"/>
      </w:rPr>
    </w:lvl>
    <w:lvl w:ilvl="5" w:tplc="041F0005" w:tentative="1">
      <w:start w:val="1"/>
      <w:numFmt w:val="bullet"/>
      <w:lvlText w:val=""/>
      <w:lvlJc w:val="left"/>
      <w:pPr>
        <w:ind w:left="4590" w:hanging="360"/>
      </w:pPr>
      <w:rPr>
        <w:rFonts w:ascii="Wingdings" w:hAnsi="Wingdings" w:hint="default"/>
      </w:rPr>
    </w:lvl>
    <w:lvl w:ilvl="6" w:tplc="041F0001" w:tentative="1">
      <w:start w:val="1"/>
      <w:numFmt w:val="bullet"/>
      <w:lvlText w:val=""/>
      <w:lvlJc w:val="left"/>
      <w:pPr>
        <w:ind w:left="5310" w:hanging="360"/>
      </w:pPr>
      <w:rPr>
        <w:rFonts w:ascii="Symbol" w:hAnsi="Symbol" w:hint="default"/>
      </w:rPr>
    </w:lvl>
    <w:lvl w:ilvl="7" w:tplc="041F0003" w:tentative="1">
      <w:start w:val="1"/>
      <w:numFmt w:val="bullet"/>
      <w:lvlText w:val="o"/>
      <w:lvlJc w:val="left"/>
      <w:pPr>
        <w:ind w:left="6030" w:hanging="360"/>
      </w:pPr>
      <w:rPr>
        <w:rFonts w:ascii="Courier New" w:hAnsi="Courier New" w:cs="Courier New" w:hint="default"/>
      </w:rPr>
    </w:lvl>
    <w:lvl w:ilvl="8" w:tplc="041F0005" w:tentative="1">
      <w:start w:val="1"/>
      <w:numFmt w:val="bullet"/>
      <w:lvlText w:val=""/>
      <w:lvlJc w:val="left"/>
      <w:pPr>
        <w:ind w:left="6750" w:hanging="360"/>
      </w:pPr>
      <w:rPr>
        <w:rFonts w:ascii="Wingdings" w:hAnsi="Wingdings" w:hint="default"/>
      </w:rPr>
    </w:lvl>
  </w:abstractNum>
  <w:abstractNum w:abstractNumId="100" w15:restartNumberingAfterBreak="0">
    <w:nsid w:val="6A700A82"/>
    <w:multiLevelType w:val="multilevel"/>
    <w:tmpl w:val="9478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3C408B"/>
    <w:multiLevelType w:val="multilevel"/>
    <w:tmpl w:val="C080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5A3882"/>
    <w:multiLevelType w:val="hybridMultilevel"/>
    <w:tmpl w:val="7A1C283A"/>
    <w:lvl w:ilvl="0" w:tplc="B4B89798">
      <w:start w:val="1"/>
      <w:numFmt w:val="bullet"/>
      <w:lvlText w:val=""/>
      <w:lvlJc w:val="left"/>
      <w:pPr>
        <w:ind w:left="900" w:hanging="360"/>
      </w:pPr>
      <w:rPr>
        <w:rFonts w:ascii="Wingdings" w:hAnsi="Wingdings" w:hint="default"/>
        <w:b/>
        <w:color w:val="800000"/>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cs="Wingdings" w:hint="default"/>
      </w:rPr>
    </w:lvl>
    <w:lvl w:ilvl="3" w:tplc="041F0001" w:tentative="1">
      <w:start w:val="1"/>
      <w:numFmt w:val="bullet"/>
      <w:lvlText w:val=""/>
      <w:lvlJc w:val="left"/>
      <w:pPr>
        <w:ind w:left="3230" w:hanging="360"/>
      </w:pPr>
      <w:rPr>
        <w:rFonts w:ascii="Symbol" w:hAnsi="Symbol" w:cs="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cs="Wingdings" w:hint="default"/>
      </w:rPr>
    </w:lvl>
    <w:lvl w:ilvl="6" w:tplc="041F0001" w:tentative="1">
      <w:start w:val="1"/>
      <w:numFmt w:val="bullet"/>
      <w:lvlText w:val=""/>
      <w:lvlJc w:val="left"/>
      <w:pPr>
        <w:ind w:left="5390" w:hanging="360"/>
      </w:pPr>
      <w:rPr>
        <w:rFonts w:ascii="Symbol" w:hAnsi="Symbol" w:cs="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cs="Wingdings" w:hint="default"/>
      </w:rPr>
    </w:lvl>
  </w:abstractNum>
  <w:abstractNum w:abstractNumId="103" w15:restartNumberingAfterBreak="0">
    <w:nsid w:val="708606CB"/>
    <w:multiLevelType w:val="hybridMultilevel"/>
    <w:tmpl w:val="8666A124"/>
    <w:lvl w:ilvl="0" w:tplc="3FBC866A">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4" w15:restartNumberingAfterBreak="0">
    <w:nsid w:val="709C61DD"/>
    <w:multiLevelType w:val="multilevel"/>
    <w:tmpl w:val="F53E04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1C8521B"/>
    <w:multiLevelType w:val="hybridMultilevel"/>
    <w:tmpl w:val="16DC7746"/>
    <w:lvl w:ilvl="0" w:tplc="3FBC866A">
      <w:start w:val="1"/>
      <w:numFmt w:val="bullet"/>
      <w:lvlText w:val=""/>
      <w:lvlJc w:val="left"/>
      <w:pPr>
        <w:ind w:left="381" w:hanging="360"/>
      </w:pPr>
      <w:rPr>
        <w:rFonts w:ascii="Wingdings" w:hAnsi="Wingdings" w:hint="default"/>
        <w:b/>
        <w:color w:val="800000"/>
      </w:rPr>
    </w:lvl>
    <w:lvl w:ilvl="1" w:tplc="041F0003" w:tentative="1">
      <w:start w:val="1"/>
      <w:numFmt w:val="bullet"/>
      <w:lvlText w:val="o"/>
      <w:lvlJc w:val="left"/>
      <w:pPr>
        <w:ind w:left="1101" w:hanging="360"/>
      </w:pPr>
      <w:rPr>
        <w:rFonts w:ascii="Courier New" w:hAnsi="Courier New" w:cs="Courier New" w:hint="default"/>
      </w:rPr>
    </w:lvl>
    <w:lvl w:ilvl="2" w:tplc="041F0005" w:tentative="1">
      <w:start w:val="1"/>
      <w:numFmt w:val="bullet"/>
      <w:lvlText w:val=""/>
      <w:lvlJc w:val="left"/>
      <w:pPr>
        <w:ind w:left="1821" w:hanging="360"/>
      </w:pPr>
      <w:rPr>
        <w:rFonts w:ascii="Wingdings" w:hAnsi="Wingdings" w:hint="default"/>
      </w:rPr>
    </w:lvl>
    <w:lvl w:ilvl="3" w:tplc="041F0001" w:tentative="1">
      <w:start w:val="1"/>
      <w:numFmt w:val="bullet"/>
      <w:lvlText w:val=""/>
      <w:lvlJc w:val="left"/>
      <w:pPr>
        <w:ind w:left="2541" w:hanging="360"/>
      </w:pPr>
      <w:rPr>
        <w:rFonts w:ascii="Symbol" w:hAnsi="Symbol" w:hint="default"/>
      </w:rPr>
    </w:lvl>
    <w:lvl w:ilvl="4" w:tplc="041F0003" w:tentative="1">
      <w:start w:val="1"/>
      <w:numFmt w:val="bullet"/>
      <w:lvlText w:val="o"/>
      <w:lvlJc w:val="left"/>
      <w:pPr>
        <w:ind w:left="3261" w:hanging="360"/>
      </w:pPr>
      <w:rPr>
        <w:rFonts w:ascii="Courier New" w:hAnsi="Courier New" w:cs="Courier New" w:hint="default"/>
      </w:rPr>
    </w:lvl>
    <w:lvl w:ilvl="5" w:tplc="041F0005" w:tentative="1">
      <w:start w:val="1"/>
      <w:numFmt w:val="bullet"/>
      <w:lvlText w:val=""/>
      <w:lvlJc w:val="left"/>
      <w:pPr>
        <w:ind w:left="3981" w:hanging="360"/>
      </w:pPr>
      <w:rPr>
        <w:rFonts w:ascii="Wingdings" w:hAnsi="Wingdings" w:hint="default"/>
      </w:rPr>
    </w:lvl>
    <w:lvl w:ilvl="6" w:tplc="041F0001" w:tentative="1">
      <w:start w:val="1"/>
      <w:numFmt w:val="bullet"/>
      <w:lvlText w:val=""/>
      <w:lvlJc w:val="left"/>
      <w:pPr>
        <w:ind w:left="4701" w:hanging="360"/>
      </w:pPr>
      <w:rPr>
        <w:rFonts w:ascii="Symbol" w:hAnsi="Symbol" w:hint="default"/>
      </w:rPr>
    </w:lvl>
    <w:lvl w:ilvl="7" w:tplc="041F0003" w:tentative="1">
      <w:start w:val="1"/>
      <w:numFmt w:val="bullet"/>
      <w:lvlText w:val="o"/>
      <w:lvlJc w:val="left"/>
      <w:pPr>
        <w:ind w:left="5421" w:hanging="360"/>
      </w:pPr>
      <w:rPr>
        <w:rFonts w:ascii="Courier New" w:hAnsi="Courier New" w:cs="Courier New" w:hint="default"/>
      </w:rPr>
    </w:lvl>
    <w:lvl w:ilvl="8" w:tplc="041F0005" w:tentative="1">
      <w:start w:val="1"/>
      <w:numFmt w:val="bullet"/>
      <w:lvlText w:val=""/>
      <w:lvlJc w:val="left"/>
      <w:pPr>
        <w:ind w:left="6141" w:hanging="360"/>
      </w:pPr>
      <w:rPr>
        <w:rFonts w:ascii="Wingdings" w:hAnsi="Wingdings" w:hint="default"/>
      </w:rPr>
    </w:lvl>
  </w:abstractNum>
  <w:abstractNum w:abstractNumId="106" w15:restartNumberingAfterBreak="0">
    <w:nsid w:val="71D00489"/>
    <w:multiLevelType w:val="hybridMultilevel"/>
    <w:tmpl w:val="118EB6D0"/>
    <w:lvl w:ilvl="0" w:tplc="0409000F">
      <w:start w:val="1"/>
      <w:numFmt w:val="decimal"/>
      <w:lvlText w:val="%1."/>
      <w:lvlJc w:val="left"/>
      <w:pPr>
        <w:ind w:left="540" w:hanging="360"/>
      </w:pPr>
      <w:rPr>
        <w:rFonts w:hint="default"/>
        <w:b/>
        <w:color w:val="800000"/>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07" w15:restartNumberingAfterBreak="0">
    <w:nsid w:val="736C52D4"/>
    <w:multiLevelType w:val="hybridMultilevel"/>
    <w:tmpl w:val="CB38DC88"/>
    <w:lvl w:ilvl="0" w:tplc="B4327ACC">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15:restartNumberingAfterBreak="0">
    <w:nsid w:val="73D05119"/>
    <w:multiLevelType w:val="hybridMultilevel"/>
    <w:tmpl w:val="77FEE426"/>
    <w:lvl w:ilvl="0" w:tplc="1DDE48D2">
      <w:start w:val="1"/>
      <w:numFmt w:val="bullet"/>
      <w:lvlText w:val=""/>
      <w:lvlJc w:val="left"/>
      <w:pPr>
        <w:ind w:left="900" w:hanging="360"/>
      </w:pPr>
      <w:rPr>
        <w:rFonts w:ascii="Wingdings" w:hAnsi="Wingdings" w:hint="default"/>
        <w:b/>
        <w:color w:val="8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15:restartNumberingAfterBreak="0">
    <w:nsid w:val="73F31373"/>
    <w:multiLevelType w:val="multilevel"/>
    <w:tmpl w:val="CFBA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64F0110"/>
    <w:multiLevelType w:val="hybridMultilevel"/>
    <w:tmpl w:val="B14E9526"/>
    <w:lvl w:ilvl="0" w:tplc="6ACA5E56">
      <w:start w:val="1"/>
      <w:numFmt w:val="bullet"/>
      <w:lvlText w:val=""/>
      <w:lvlJc w:val="left"/>
      <w:pPr>
        <w:ind w:left="928" w:hanging="360"/>
      </w:pPr>
      <w:rPr>
        <w:rFonts w:ascii="Wingdings" w:hAnsi="Wingdings" w:hint="default"/>
        <w:b/>
        <w:color w:val="800000"/>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11" w15:restartNumberingAfterBreak="0">
    <w:nsid w:val="766C52F1"/>
    <w:multiLevelType w:val="hybridMultilevel"/>
    <w:tmpl w:val="A1E0902E"/>
    <w:lvl w:ilvl="0" w:tplc="CFE4DC60">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12" w15:restartNumberingAfterBreak="0">
    <w:nsid w:val="769619C9"/>
    <w:multiLevelType w:val="hybridMultilevel"/>
    <w:tmpl w:val="DD2EE408"/>
    <w:lvl w:ilvl="0" w:tplc="9752954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3" w15:restartNumberingAfterBreak="0">
    <w:nsid w:val="77427022"/>
    <w:multiLevelType w:val="hybridMultilevel"/>
    <w:tmpl w:val="E620084C"/>
    <w:lvl w:ilvl="0" w:tplc="9DF2B81E">
      <w:start w:val="1"/>
      <w:numFmt w:val="bullet"/>
      <w:lvlText w:val=""/>
      <w:lvlJc w:val="left"/>
      <w:pPr>
        <w:ind w:left="1080" w:hanging="360"/>
      </w:pPr>
      <w:rPr>
        <w:rFonts w:ascii="Wingdings" w:hAnsi="Wingdings" w:hint="default"/>
        <w:b/>
        <w:color w:val="7E0000"/>
        <w:sz w:val="22"/>
        <w:szCs w:val="22"/>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cs="Wingdings" w:hint="default"/>
      </w:rPr>
    </w:lvl>
    <w:lvl w:ilvl="3" w:tplc="041F0001" w:tentative="1">
      <w:start w:val="1"/>
      <w:numFmt w:val="bullet"/>
      <w:lvlText w:val=""/>
      <w:lvlJc w:val="left"/>
      <w:pPr>
        <w:ind w:left="3240" w:hanging="360"/>
      </w:pPr>
      <w:rPr>
        <w:rFonts w:ascii="Symbol" w:hAnsi="Symbol" w:cs="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cs="Wingdings" w:hint="default"/>
      </w:rPr>
    </w:lvl>
    <w:lvl w:ilvl="6" w:tplc="041F0001" w:tentative="1">
      <w:start w:val="1"/>
      <w:numFmt w:val="bullet"/>
      <w:lvlText w:val=""/>
      <w:lvlJc w:val="left"/>
      <w:pPr>
        <w:ind w:left="5400" w:hanging="360"/>
      </w:pPr>
      <w:rPr>
        <w:rFonts w:ascii="Symbol" w:hAnsi="Symbol" w:cs="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cs="Wingdings" w:hint="default"/>
      </w:rPr>
    </w:lvl>
  </w:abstractNum>
  <w:abstractNum w:abstractNumId="114" w15:restartNumberingAfterBreak="0">
    <w:nsid w:val="774B4C02"/>
    <w:multiLevelType w:val="multilevel"/>
    <w:tmpl w:val="3F88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9B521A"/>
    <w:multiLevelType w:val="hybridMultilevel"/>
    <w:tmpl w:val="CD888726"/>
    <w:lvl w:ilvl="0" w:tplc="1F461536">
      <w:start w:val="1"/>
      <w:numFmt w:val="upperLetter"/>
      <w:pStyle w:val="Heading1"/>
      <w:lvlText w:val="%1."/>
      <w:lvlJc w:val="left"/>
      <w:pPr>
        <w:ind w:left="720" w:hanging="720"/>
      </w:pPr>
      <w:rPr>
        <w:rFonts w:asciiTheme="minorHAnsi" w:hAnsiTheme="minorHAnsi" w:cstheme="minorHAnsi" w:hint="default"/>
        <w:b/>
        <w:bCs/>
        <w:color w:val="800000"/>
        <w:sz w:val="32"/>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789B3666"/>
    <w:multiLevelType w:val="hybridMultilevel"/>
    <w:tmpl w:val="629A2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7" w15:restartNumberingAfterBreak="0">
    <w:nsid w:val="78B92FD1"/>
    <w:multiLevelType w:val="hybridMultilevel"/>
    <w:tmpl w:val="2AF8CCE2"/>
    <w:lvl w:ilvl="0" w:tplc="D67C0CF4">
      <w:start w:val="1"/>
      <w:numFmt w:val="bullet"/>
      <w:lvlText w:val=""/>
      <w:lvlJc w:val="left"/>
      <w:pPr>
        <w:ind w:left="720" w:hanging="360"/>
      </w:pPr>
      <w:rPr>
        <w:rFonts w:ascii="Wingdings" w:hAnsi="Wingdings"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9574094"/>
    <w:multiLevelType w:val="multilevel"/>
    <w:tmpl w:val="C3622A62"/>
    <w:lvl w:ilvl="0">
      <w:start w:val="1"/>
      <w:numFmt w:val="decimal"/>
      <w:lvlText w:val="%1."/>
      <w:lvlJc w:val="left"/>
      <w:pPr>
        <w:ind w:left="540" w:hanging="360"/>
      </w:pPr>
      <w:rPr>
        <w:rFonts w:hint="default"/>
        <w:b/>
        <w:color w:val="800000"/>
        <w:sz w:val="28"/>
        <w:szCs w:val="28"/>
      </w:rPr>
    </w:lvl>
    <w:lvl w:ilvl="1">
      <w:start w:val="11"/>
      <w:numFmt w:val="decimal"/>
      <w:isLgl/>
      <w:lvlText w:val="%1.%2."/>
      <w:lvlJc w:val="left"/>
      <w:pPr>
        <w:ind w:left="615" w:hanging="43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19" w15:restartNumberingAfterBreak="0">
    <w:nsid w:val="7B386C99"/>
    <w:multiLevelType w:val="hybridMultilevel"/>
    <w:tmpl w:val="D1A40400"/>
    <w:lvl w:ilvl="0" w:tplc="3FBC866A">
      <w:start w:val="1"/>
      <w:numFmt w:val="bullet"/>
      <w:lvlText w:val=""/>
      <w:lvlJc w:val="left"/>
      <w:pPr>
        <w:ind w:left="810" w:hanging="360"/>
      </w:pPr>
      <w:rPr>
        <w:rFonts w:ascii="Wingdings" w:hAnsi="Wingdings" w:hint="default"/>
        <w:b/>
        <w:color w:val="800000"/>
      </w:rPr>
    </w:lvl>
    <w:lvl w:ilvl="1" w:tplc="041F0019">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20" w15:restartNumberingAfterBreak="0">
    <w:nsid w:val="7B9713D3"/>
    <w:multiLevelType w:val="multilevel"/>
    <w:tmpl w:val="63727F9C"/>
    <w:lvl w:ilvl="0">
      <w:start w:val="1"/>
      <w:numFmt w:val="bullet"/>
      <w:lvlText w:val=""/>
      <w:lvlJc w:val="left"/>
      <w:pPr>
        <w:tabs>
          <w:tab w:val="num" w:pos="720"/>
        </w:tabs>
        <w:ind w:left="720" w:hanging="360"/>
      </w:pPr>
      <w:rPr>
        <w:rFonts w:ascii="Wingdings" w:hAnsi="Wingdings" w:hint="default"/>
        <w:b/>
        <w:color w:val="800000"/>
        <w:sz w:val="20"/>
      </w:rPr>
    </w:lvl>
    <w:lvl w:ilvl="1">
      <w:start w:val="1"/>
      <w:numFmt w:val="bullet"/>
      <w:lvlText w:val=""/>
      <w:lvlJc w:val="left"/>
      <w:pPr>
        <w:ind w:left="1440" w:hanging="360"/>
      </w:pPr>
      <w:rPr>
        <w:rFonts w:ascii="Wingdings" w:hAnsi="Wingdings" w:hint="default"/>
        <w:b/>
        <w:color w:val="8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AF4CBE"/>
    <w:multiLevelType w:val="hybridMultilevel"/>
    <w:tmpl w:val="5E8CB864"/>
    <w:lvl w:ilvl="0" w:tplc="CAF80392">
      <w:start w:val="1"/>
      <w:numFmt w:val="upperLetter"/>
      <w:lvlText w:val="%1."/>
      <w:lvlJc w:val="left"/>
      <w:pPr>
        <w:ind w:left="720" w:hanging="360"/>
      </w:pPr>
      <w:rPr>
        <w:rFonts w:eastAsia="Times New Roman" w:hint="default"/>
        <w:b/>
        <w:color w:val="8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C615F28"/>
    <w:multiLevelType w:val="hybridMultilevel"/>
    <w:tmpl w:val="77626070"/>
    <w:lvl w:ilvl="0" w:tplc="042E96A0">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F10B7D"/>
    <w:multiLevelType w:val="hybridMultilevel"/>
    <w:tmpl w:val="53041C94"/>
    <w:lvl w:ilvl="0" w:tplc="8D56984C">
      <w:start w:val="1"/>
      <w:numFmt w:val="decimal"/>
      <w:lvlText w:val="%1."/>
      <w:lvlJc w:val="left"/>
      <w:pPr>
        <w:ind w:left="540" w:hanging="360"/>
      </w:pPr>
      <w:rPr>
        <w:rFonts w:asciiTheme="minorHAnsi" w:hAnsiTheme="minorHAnsi" w:cstheme="minorHAnsi" w:hint="default"/>
        <w:b/>
        <w:bCs w:val="0"/>
        <w:color w:val="800000"/>
        <w:sz w:val="28"/>
        <w:szCs w:val="28"/>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24" w15:restartNumberingAfterBreak="0">
    <w:nsid w:val="7D6C7CC8"/>
    <w:multiLevelType w:val="multilevel"/>
    <w:tmpl w:val="C5E2E740"/>
    <w:lvl w:ilvl="0">
      <w:start w:val="1"/>
      <w:numFmt w:val="bullet"/>
      <w:lvlText w:val=""/>
      <w:lvlJc w:val="left"/>
      <w:pPr>
        <w:tabs>
          <w:tab w:val="num" w:pos="720"/>
        </w:tabs>
        <w:ind w:left="720" w:hanging="360"/>
      </w:pPr>
      <w:rPr>
        <w:rFonts w:ascii="Wingdings" w:hAnsi="Wingdings" w:hint="default"/>
        <w:b/>
        <w:color w:val="800000"/>
        <w:sz w:val="20"/>
      </w:rPr>
    </w:lvl>
    <w:lvl w:ilvl="1">
      <w:start w:val="1"/>
      <w:numFmt w:val="bullet"/>
      <w:lvlText w:val=""/>
      <w:lvlJc w:val="left"/>
      <w:pPr>
        <w:ind w:left="1440" w:hanging="360"/>
      </w:pPr>
      <w:rPr>
        <w:rFonts w:ascii="Wingdings" w:hAnsi="Wingdings" w:hint="default"/>
        <w:b/>
        <w:color w:val="8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AD26CA"/>
    <w:multiLevelType w:val="hybridMultilevel"/>
    <w:tmpl w:val="92C8A780"/>
    <w:lvl w:ilvl="0" w:tplc="3FBC866A">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6" w15:restartNumberingAfterBreak="0">
    <w:nsid w:val="7E805A7D"/>
    <w:multiLevelType w:val="hybridMultilevel"/>
    <w:tmpl w:val="A47826DE"/>
    <w:lvl w:ilvl="0" w:tplc="3FBC866A">
      <w:start w:val="1"/>
      <w:numFmt w:val="bullet"/>
      <w:lvlText w:val=""/>
      <w:lvlJc w:val="left"/>
      <w:pPr>
        <w:ind w:left="720" w:hanging="360"/>
      </w:pPr>
      <w:rPr>
        <w:rFonts w:ascii="Wingdings" w:hAnsi="Wingdings" w:hint="default"/>
        <w:b/>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8E517A"/>
    <w:multiLevelType w:val="hybridMultilevel"/>
    <w:tmpl w:val="7DBC32DA"/>
    <w:lvl w:ilvl="0" w:tplc="6060CAFA">
      <w:start w:val="1"/>
      <w:numFmt w:val="bullet"/>
      <w:lvlText w:val=""/>
      <w:lvlJc w:val="left"/>
      <w:pPr>
        <w:ind w:left="720" w:hanging="360"/>
      </w:pPr>
      <w:rPr>
        <w:rFonts w:ascii="Wingdings" w:hAnsi="Wingdings" w:hint="default"/>
        <w:b/>
        <w:color w:val="8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8" w15:restartNumberingAfterBreak="0">
    <w:nsid w:val="7E956DF8"/>
    <w:multiLevelType w:val="hybridMultilevel"/>
    <w:tmpl w:val="519435D6"/>
    <w:lvl w:ilvl="0" w:tplc="CE7E3D16">
      <w:start w:val="1"/>
      <w:numFmt w:val="bullet"/>
      <w:lvlText w:val=""/>
      <w:lvlJc w:val="left"/>
      <w:pPr>
        <w:ind w:left="990" w:hanging="360"/>
      </w:pPr>
      <w:rPr>
        <w:rFonts w:ascii="Wingdings" w:hAnsi="Wingdings" w:hint="default"/>
        <w:b/>
        <w:color w:val="80000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9" w15:restartNumberingAfterBreak="0">
    <w:nsid w:val="7F326F63"/>
    <w:multiLevelType w:val="hybridMultilevel"/>
    <w:tmpl w:val="D0E0B270"/>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num w:numId="1">
    <w:abstractNumId w:val="91"/>
  </w:num>
  <w:num w:numId="2">
    <w:abstractNumId w:val="98"/>
  </w:num>
  <w:num w:numId="3">
    <w:abstractNumId w:val="69"/>
  </w:num>
  <w:num w:numId="4">
    <w:abstractNumId w:val="11"/>
  </w:num>
  <w:num w:numId="5">
    <w:abstractNumId w:val="127"/>
  </w:num>
  <w:num w:numId="6">
    <w:abstractNumId w:val="119"/>
  </w:num>
  <w:num w:numId="7">
    <w:abstractNumId w:val="34"/>
  </w:num>
  <w:num w:numId="8">
    <w:abstractNumId w:val="77"/>
  </w:num>
  <w:num w:numId="9">
    <w:abstractNumId w:val="72"/>
  </w:num>
  <w:num w:numId="10">
    <w:abstractNumId w:val="64"/>
  </w:num>
  <w:num w:numId="11">
    <w:abstractNumId w:val="9"/>
  </w:num>
  <w:num w:numId="12">
    <w:abstractNumId w:val="94"/>
  </w:num>
  <w:num w:numId="13">
    <w:abstractNumId w:val="99"/>
  </w:num>
  <w:num w:numId="14">
    <w:abstractNumId w:val="71"/>
  </w:num>
  <w:num w:numId="15">
    <w:abstractNumId w:val="110"/>
  </w:num>
  <w:num w:numId="16">
    <w:abstractNumId w:val="83"/>
  </w:num>
  <w:num w:numId="17">
    <w:abstractNumId w:val="90"/>
  </w:num>
  <w:num w:numId="18">
    <w:abstractNumId w:val="12"/>
  </w:num>
  <w:num w:numId="19">
    <w:abstractNumId w:val="60"/>
  </w:num>
  <w:num w:numId="20">
    <w:abstractNumId w:val="21"/>
  </w:num>
  <w:num w:numId="21">
    <w:abstractNumId w:val="115"/>
  </w:num>
  <w:num w:numId="22">
    <w:abstractNumId w:val="0"/>
  </w:num>
  <w:num w:numId="23">
    <w:abstractNumId w:val="51"/>
  </w:num>
  <w:num w:numId="24">
    <w:abstractNumId w:val="2"/>
  </w:num>
  <w:num w:numId="25">
    <w:abstractNumId w:val="106"/>
  </w:num>
  <w:num w:numId="26">
    <w:abstractNumId w:val="50"/>
  </w:num>
  <w:num w:numId="27">
    <w:abstractNumId w:val="92"/>
  </w:num>
  <w:num w:numId="28">
    <w:abstractNumId w:val="123"/>
  </w:num>
  <w:num w:numId="29">
    <w:abstractNumId w:val="128"/>
  </w:num>
  <w:num w:numId="30">
    <w:abstractNumId w:val="47"/>
  </w:num>
  <w:num w:numId="31">
    <w:abstractNumId w:val="43"/>
  </w:num>
  <w:num w:numId="32">
    <w:abstractNumId w:val="122"/>
  </w:num>
  <w:num w:numId="33">
    <w:abstractNumId w:val="3"/>
  </w:num>
  <w:num w:numId="34">
    <w:abstractNumId w:val="5"/>
  </w:num>
  <w:num w:numId="35">
    <w:abstractNumId w:val="102"/>
  </w:num>
  <w:num w:numId="36">
    <w:abstractNumId w:val="111"/>
  </w:num>
  <w:num w:numId="37">
    <w:abstractNumId w:val="108"/>
  </w:num>
  <w:num w:numId="38">
    <w:abstractNumId w:val="16"/>
  </w:num>
  <w:num w:numId="39">
    <w:abstractNumId w:val="81"/>
  </w:num>
  <w:num w:numId="40">
    <w:abstractNumId w:val="105"/>
  </w:num>
  <w:num w:numId="41">
    <w:abstractNumId w:val="86"/>
  </w:num>
  <w:num w:numId="42">
    <w:abstractNumId w:val="75"/>
  </w:num>
  <w:num w:numId="43">
    <w:abstractNumId w:val="82"/>
  </w:num>
  <w:num w:numId="44">
    <w:abstractNumId w:val="57"/>
  </w:num>
  <w:num w:numId="45">
    <w:abstractNumId w:val="67"/>
  </w:num>
  <w:num w:numId="46">
    <w:abstractNumId w:val="37"/>
  </w:num>
  <w:num w:numId="47">
    <w:abstractNumId w:val="30"/>
  </w:num>
  <w:num w:numId="48">
    <w:abstractNumId w:val="39"/>
  </w:num>
  <w:num w:numId="49">
    <w:abstractNumId w:val="52"/>
  </w:num>
  <w:num w:numId="50">
    <w:abstractNumId w:val="93"/>
  </w:num>
  <w:num w:numId="51">
    <w:abstractNumId w:val="73"/>
  </w:num>
  <w:num w:numId="52">
    <w:abstractNumId w:val="113"/>
  </w:num>
  <w:num w:numId="53">
    <w:abstractNumId w:val="79"/>
  </w:num>
  <w:num w:numId="54">
    <w:abstractNumId w:val="70"/>
  </w:num>
  <w:num w:numId="55">
    <w:abstractNumId w:val="129"/>
  </w:num>
  <w:num w:numId="56">
    <w:abstractNumId w:val="63"/>
  </w:num>
  <w:num w:numId="57">
    <w:abstractNumId w:val="55"/>
  </w:num>
  <w:num w:numId="58">
    <w:abstractNumId w:val="78"/>
  </w:num>
  <w:num w:numId="59">
    <w:abstractNumId w:val="125"/>
  </w:num>
  <w:num w:numId="60">
    <w:abstractNumId w:val="100"/>
  </w:num>
  <w:num w:numId="61">
    <w:abstractNumId w:val="61"/>
  </w:num>
  <w:num w:numId="62">
    <w:abstractNumId w:val="41"/>
  </w:num>
  <w:num w:numId="63">
    <w:abstractNumId w:val="35"/>
  </w:num>
  <w:num w:numId="64">
    <w:abstractNumId w:val="76"/>
  </w:num>
  <w:num w:numId="65">
    <w:abstractNumId w:val="40"/>
  </w:num>
  <w:num w:numId="66">
    <w:abstractNumId w:val="107"/>
  </w:num>
  <w:num w:numId="67">
    <w:abstractNumId w:val="118"/>
  </w:num>
  <w:num w:numId="68">
    <w:abstractNumId w:val="85"/>
  </w:num>
  <w:num w:numId="69">
    <w:abstractNumId w:val="18"/>
  </w:num>
  <w:num w:numId="70">
    <w:abstractNumId w:val="8"/>
  </w:num>
  <w:num w:numId="71">
    <w:abstractNumId w:val="103"/>
  </w:num>
  <w:num w:numId="72">
    <w:abstractNumId w:val="65"/>
  </w:num>
  <w:num w:numId="73">
    <w:abstractNumId w:val="22"/>
  </w:num>
  <w:num w:numId="74">
    <w:abstractNumId w:val="32"/>
  </w:num>
  <w:num w:numId="75">
    <w:abstractNumId w:val="4"/>
  </w:num>
  <w:num w:numId="76">
    <w:abstractNumId w:val="59"/>
  </w:num>
  <w:num w:numId="77">
    <w:abstractNumId w:val="84"/>
  </w:num>
  <w:num w:numId="78">
    <w:abstractNumId w:val="56"/>
  </w:num>
  <w:num w:numId="79">
    <w:abstractNumId w:val="117"/>
  </w:num>
  <w:num w:numId="80">
    <w:abstractNumId w:val="24"/>
  </w:num>
  <w:num w:numId="81">
    <w:abstractNumId w:val="49"/>
  </w:num>
  <w:num w:numId="82">
    <w:abstractNumId w:val="31"/>
  </w:num>
  <w:num w:numId="83">
    <w:abstractNumId w:val="126"/>
  </w:num>
  <w:num w:numId="84">
    <w:abstractNumId w:val="101"/>
  </w:num>
  <w:num w:numId="85">
    <w:abstractNumId w:val="29"/>
  </w:num>
  <w:num w:numId="86">
    <w:abstractNumId w:val="44"/>
  </w:num>
  <w:num w:numId="87">
    <w:abstractNumId w:val="124"/>
  </w:num>
  <w:num w:numId="88">
    <w:abstractNumId w:val="120"/>
  </w:num>
  <w:num w:numId="89">
    <w:abstractNumId w:val="15"/>
  </w:num>
  <w:num w:numId="90">
    <w:abstractNumId w:val="19"/>
  </w:num>
  <w:num w:numId="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3"/>
  </w:num>
  <w:num w:numId="93">
    <w:abstractNumId w:val="36"/>
  </w:num>
  <w:num w:numId="94">
    <w:abstractNumId w:val="80"/>
  </w:num>
  <w:num w:numId="95">
    <w:abstractNumId w:val="66"/>
  </w:num>
  <w:num w:numId="96">
    <w:abstractNumId w:val="112"/>
  </w:num>
  <w:num w:numId="97">
    <w:abstractNumId w:val="89"/>
  </w:num>
  <w:num w:numId="98">
    <w:abstractNumId w:val="46"/>
  </w:num>
  <w:num w:numId="99">
    <w:abstractNumId w:val="109"/>
  </w:num>
  <w:num w:numId="100">
    <w:abstractNumId w:val="114"/>
  </w:num>
  <w:num w:numId="101">
    <w:abstractNumId w:val="26"/>
  </w:num>
  <w:num w:numId="102">
    <w:abstractNumId w:val="14"/>
  </w:num>
  <w:num w:numId="103">
    <w:abstractNumId w:val="104"/>
  </w:num>
  <w:num w:numId="104">
    <w:abstractNumId w:val="17"/>
  </w:num>
  <w:num w:numId="105">
    <w:abstractNumId w:val="87"/>
  </w:num>
  <w:num w:numId="106">
    <w:abstractNumId w:val="6"/>
  </w:num>
  <w:num w:numId="10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3"/>
  </w:num>
  <w:num w:numId="109">
    <w:abstractNumId w:val="78"/>
  </w:num>
  <w:num w:numId="110">
    <w:abstractNumId w:val="10"/>
  </w:num>
  <w:num w:numId="111">
    <w:abstractNumId w:val="53"/>
  </w:num>
  <w:num w:numId="112">
    <w:abstractNumId w:val="7"/>
  </w:num>
  <w:num w:numId="113">
    <w:abstractNumId w:val="48"/>
  </w:num>
  <w:num w:numId="114">
    <w:abstractNumId w:val="27"/>
  </w:num>
  <w:num w:numId="115">
    <w:abstractNumId w:val="38"/>
  </w:num>
  <w:num w:numId="116">
    <w:abstractNumId w:val="13"/>
  </w:num>
  <w:num w:numId="117">
    <w:abstractNumId w:val="33"/>
  </w:num>
  <w:num w:numId="118">
    <w:abstractNumId w:val="68"/>
  </w:num>
  <w:num w:numId="119">
    <w:abstractNumId w:val="54"/>
  </w:num>
  <w:num w:numId="120">
    <w:abstractNumId w:val="88"/>
  </w:num>
  <w:num w:numId="121">
    <w:abstractNumId w:val="121"/>
  </w:num>
  <w:num w:numId="122">
    <w:abstractNumId w:val="28"/>
  </w:num>
  <w:num w:numId="123">
    <w:abstractNumId w:val="95"/>
  </w:num>
  <w:num w:numId="124">
    <w:abstractNumId w:val="74"/>
  </w:num>
  <w:num w:numId="125">
    <w:abstractNumId w:val="42"/>
  </w:num>
  <w:num w:numId="126">
    <w:abstractNumId w:val="96"/>
  </w:num>
  <w:num w:numId="127">
    <w:abstractNumId w:val="116"/>
  </w:num>
  <w:num w:numId="128">
    <w:abstractNumId w:val="25"/>
  </w:num>
  <w:num w:numId="129">
    <w:abstractNumId w:val="20"/>
  </w:num>
  <w:num w:numId="130">
    <w:abstractNumId w:val="97"/>
  </w:num>
  <w:num w:numId="131">
    <w:abstractNumId w:val="58"/>
  </w:num>
  <w:num w:numId="132">
    <w:abstractNumId w:val="62"/>
  </w:num>
  <w:num w:numId="133">
    <w:abstractNumId w:val="45"/>
  </w:num>
  <w:num w:numId="134">
    <w:abstractNumId w:val="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3C"/>
    <w:rsid w:val="000026D3"/>
    <w:rsid w:val="000036C7"/>
    <w:rsid w:val="00005643"/>
    <w:rsid w:val="0000640C"/>
    <w:rsid w:val="00013504"/>
    <w:rsid w:val="00014100"/>
    <w:rsid w:val="00014382"/>
    <w:rsid w:val="0001676D"/>
    <w:rsid w:val="000168B4"/>
    <w:rsid w:val="00021060"/>
    <w:rsid w:val="00026BD0"/>
    <w:rsid w:val="00027B4C"/>
    <w:rsid w:val="00027D84"/>
    <w:rsid w:val="000366DB"/>
    <w:rsid w:val="00036FD2"/>
    <w:rsid w:val="0003728E"/>
    <w:rsid w:val="00041834"/>
    <w:rsid w:val="00041F1F"/>
    <w:rsid w:val="0004338F"/>
    <w:rsid w:val="0004417C"/>
    <w:rsid w:val="000443AE"/>
    <w:rsid w:val="000459FF"/>
    <w:rsid w:val="00047469"/>
    <w:rsid w:val="00052F07"/>
    <w:rsid w:val="0005514B"/>
    <w:rsid w:val="00055D77"/>
    <w:rsid w:val="000575CA"/>
    <w:rsid w:val="00062924"/>
    <w:rsid w:val="000650C3"/>
    <w:rsid w:val="00066DCC"/>
    <w:rsid w:val="00071DA3"/>
    <w:rsid w:val="00072D4F"/>
    <w:rsid w:val="0007430F"/>
    <w:rsid w:val="0007783D"/>
    <w:rsid w:val="00080068"/>
    <w:rsid w:val="0008054E"/>
    <w:rsid w:val="00080921"/>
    <w:rsid w:val="00081664"/>
    <w:rsid w:val="00082A9C"/>
    <w:rsid w:val="0008581E"/>
    <w:rsid w:val="00086CBB"/>
    <w:rsid w:val="000874FC"/>
    <w:rsid w:val="00087A95"/>
    <w:rsid w:val="00091523"/>
    <w:rsid w:val="00092250"/>
    <w:rsid w:val="00092C30"/>
    <w:rsid w:val="000A1AA0"/>
    <w:rsid w:val="000A2BFC"/>
    <w:rsid w:val="000A785F"/>
    <w:rsid w:val="000B020D"/>
    <w:rsid w:val="000B1F4D"/>
    <w:rsid w:val="000B3AFB"/>
    <w:rsid w:val="000B5CC5"/>
    <w:rsid w:val="000B5EBB"/>
    <w:rsid w:val="000C11C3"/>
    <w:rsid w:val="000C2EDF"/>
    <w:rsid w:val="000C4902"/>
    <w:rsid w:val="000C6E63"/>
    <w:rsid w:val="000D1C8E"/>
    <w:rsid w:val="000D2B30"/>
    <w:rsid w:val="000D3B1B"/>
    <w:rsid w:val="000D47DC"/>
    <w:rsid w:val="000D4FBD"/>
    <w:rsid w:val="000D5472"/>
    <w:rsid w:val="000D662A"/>
    <w:rsid w:val="000E6F9B"/>
    <w:rsid w:val="000E7222"/>
    <w:rsid w:val="000F348F"/>
    <w:rsid w:val="000F4EE4"/>
    <w:rsid w:val="00102606"/>
    <w:rsid w:val="00105CC6"/>
    <w:rsid w:val="00110840"/>
    <w:rsid w:val="001118D9"/>
    <w:rsid w:val="00112420"/>
    <w:rsid w:val="001126D1"/>
    <w:rsid w:val="00113862"/>
    <w:rsid w:val="00120BC1"/>
    <w:rsid w:val="00122E61"/>
    <w:rsid w:val="00125635"/>
    <w:rsid w:val="00125E45"/>
    <w:rsid w:val="00125E91"/>
    <w:rsid w:val="00126354"/>
    <w:rsid w:val="00126882"/>
    <w:rsid w:val="00126A85"/>
    <w:rsid w:val="001314D0"/>
    <w:rsid w:val="00132406"/>
    <w:rsid w:val="00132E9E"/>
    <w:rsid w:val="001359B3"/>
    <w:rsid w:val="0013740A"/>
    <w:rsid w:val="00140A25"/>
    <w:rsid w:val="001419F3"/>
    <w:rsid w:val="00141DD4"/>
    <w:rsid w:val="00142969"/>
    <w:rsid w:val="00142F0E"/>
    <w:rsid w:val="0014361B"/>
    <w:rsid w:val="00144871"/>
    <w:rsid w:val="00147EE3"/>
    <w:rsid w:val="001508E4"/>
    <w:rsid w:val="00153488"/>
    <w:rsid w:val="001542DD"/>
    <w:rsid w:val="001549BF"/>
    <w:rsid w:val="001553EC"/>
    <w:rsid w:val="0015559D"/>
    <w:rsid w:val="00156F7A"/>
    <w:rsid w:val="00157F4B"/>
    <w:rsid w:val="00160674"/>
    <w:rsid w:val="001610FB"/>
    <w:rsid w:val="0016116C"/>
    <w:rsid w:val="001612F1"/>
    <w:rsid w:val="001621A6"/>
    <w:rsid w:val="00162977"/>
    <w:rsid w:val="00167641"/>
    <w:rsid w:val="00173814"/>
    <w:rsid w:val="001754C3"/>
    <w:rsid w:val="001757A1"/>
    <w:rsid w:val="00177D7E"/>
    <w:rsid w:val="00177DC6"/>
    <w:rsid w:val="00177E9D"/>
    <w:rsid w:val="0018230B"/>
    <w:rsid w:val="00182D97"/>
    <w:rsid w:val="0018497D"/>
    <w:rsid w:val="001865F1"/>
    <w:rsid w:val="00190C10"/>
    <w:rsid w:val="001912DA"/>
    <w:rsid w:val="00192C5E"/>
    <w:rsid w:val="001936DD"/>
    <w:rsid w:val="00193966"/>
    <w:rsid w:val="00193EEE"/>
    <w:rsid w:val="00195AAC"/>
    <w:rsid w:val="001966A7"/>
    <w:rsid w:val="00196D5D"/>
    <w:rsid w:val="001A0FB0"/>
    <w:rsid w:val="001A102F"/>
    <w:rsid w:val="001A2EDF"/>
    <w:rsid w:val="001A71B5"/>
    <w:rsid w:val="001B15DE"/>
    <w:rsid w:val="001B2F88"/>
    <w:rsid w:val="001B3B9F"/>
    <w:rsid w:val="001B5DA6"/>
    <w:rsid w:val="001B616C"/>
    <w:rsid w:val="001C034C"/>
    <w:rsid w:val="001C1D82"/>
    <w:rsid w:val="001C2B1A"/>
    <w:rsid w:val="001C2D82"/>
    <w:rsid w:val="001C3214"/>
    <w:rsid w:val="001C3DB5"/>
    <w:rsid w:val="001C4BD2"/>
    <w:rsid w:val="001D20AD"/>
    <w:rsid w:val="001D25E4"/>
    <w:rsid w:val="001D3946"/>
    <w:rsid w:val="001D700D"/>
    <w:rsid w:val="001E0D13"/>
    <w:rsid w:val="001E473B"/>
    <w:rsid w:val="001F1BF2"/>
    <w:rsid w:val="001F343D"/>
    <w:rsid w:val="001F3DAC"/>
    <w:rsid w:val="001F6B8B"/>
    <w:rsid w:val="002001AA"/>
    <w:rsid w:val="00201332"/>
    <w:rsid w:val="00203283"/>
    <w:rsid w:val="00203DF5"/>
    <w:rsid w:val="0020507B"/>
    <w:rsid w:val="00205354"/>
    <w:rsid w:val="0020577A"/>
    <w:rsid w:val="00205D97"/>
    <w:rsid w:val="00207285"/>
    <w:rsid w:val="002074F8"/>
    <w:rsid w:val="00210264"/>
    <w:rsid w:val="0021307C"/>
    <w:rsid w:val="00214C3C"/>
    <w:rsid w:val="00216824"/>
    <w:rsid w:val="00216A4D"/>
    <w:rsid w:val="00221A13"/>
    <w:rsid w:val="00223133"/>
    <w:rsid w:val="00224B95"/>
    <w:rsid w:val="00230727"/>
    <w:rsid w:val="002359C6"/>
    <w:rsid w:val="00242766"/>
    <w:rsid w:val="002433FE"/>
    <w:rsid w:val="00244161"/>
    <w:rsid w:val="00244207"/>
    <w:rsid w:val="00246C48"/>
    <w:rsid w:val="00251CB1"/>
    <w:rsid w:val="002520BF"/>
    <w:rsid w:val="00252F8B"/>
    <w:rsid w:val="0025755A"/>
    <w:rsid w:val="00257D7B"/>
    <w:rsid w:val="002606EE"/>
    <w:rsid w:val="00260AC6"/>
    <w:rsid w:val="0026448D"/>
    <w:rsid w:val="00272F09"/>
    <w:rsid w:val="00274D1B"/>
    <w:rsid w:val="002804BB"/>
    <w:rsid w:val="00280DCC"/>
    <w:rsid w:val="00282C87"/>
    <w:rsid w:val="002840D0"/>
    <w:rsid w:val="00284445"/>
    <w:rsid w:val="00284C0E"/>
    <w:rsid w:val="00286D00"/>
    <w:rsid w:val="00286F69"/>
    <w:rsid w:val="00291F4F"/>
    <w:rsid w:val="002932C1"/>
    <w:rsid w:val="00293A31"/>
    <w:rsid w:val="00293C0C"/>
    <w:rsid w:val="002940ED"/>
    <w:rsid w:val="002A20AC"/>
    <w:rsid w:val="002A253E"/>
    <w:rsid w:val="002A355C"/>
    <w:rsid w:val="002A4977"/>
    <w:rsid w:val="002A4CCA"/>
    <w:rsid w:val="002A7F37"/>
    <w:rsid w:val="002B1D0C"/>
    <w:rsid w:val="002B47ED"/>
    <w:rsid w:val="002C0228"/>
    <w:rsid w:val="002C1B4C"/>
    <w:rsid w:val="002C1D7E"/>
    <w:rsid w:val="002C2742"/>
    <w:rsid w:val="002C2B20"/>
    <w:rsid w:val="002C48AE"/>
    <w:rsid w:val="002C4B5A"/>
    <w:rsid w:val="002C7250"/>
    <w:rsid w:val="002D1136"/>
    <w:rsid w:val="002D12F7"/>
    <w:rsid w:val="002D151D"/>
    <w:rsid w:val="002D2C19"/>
    <w:rsid w:val="002E078E"/>
    <w:rsid w:val="002E0A51"/>
    <w:rsid w:val="002E0DBB"/>
    <w:rsid w:val="002E3360"/>
    <w:rsid w:val="002E38A0"/>
    <w:rsid w:val="002E5D72"/>
    <w:rsid w:val="002E7085"/>
    <w:rsid w:val="002E73CC"/>
    <w:rsid w:val="002F0227"/>
    <w:rsid w:val="002F0253"/>
    <w:rsid w:val="002F21C5"/>
    <w:rsid w:val="002F4AC6"/>
    <w:rsid w:val="002F4FF2"/>
    <w:rsid w:val="0030015E"/>
    <w:rsid w:val="0030185D"/>
    <w:rsid w:val="003021D9"/>
    <w:rsid w:val="003022A0"/>
    <w:rsid w:val="003038E7"/>
    <w:rsid w:val="0030459E"/>
    <w:rsid w:val="003045C0"/>
    <w:rsid w:val="0030676C"/>
    <w:rsid w:val="00306A0D"/>
    <w:rsid w:val="00306ADB"/>
    <w:rsid w:val="00306B04"/>
    <w:rsid w:val="003101C9"/>
    <w:rsid w:val="00313F18"/>
    <w:rsid w:val="00314390"/>
    <w:rsid w:val="00317956"/>
    <w:rsid w:val="003206B5"/>
    <w:rsid w:val="00321734"/>
    <w:rsid w:val="00322EE7"/>
    <w:rsid w:val="00326159"/>
    <w:rsid w:val="003276AB"/>
    <w:rsid w:val="00330D69"/>
    <w:rsid w:val="00331A23"/>
    <w:rsid w:val="00331DA8"/>
    <w:rsid w:val="003326A1"/>
    <w:rsid w:val="00332C8D"/>
    <w:rsid w:val="00333A7F"/>
    <w:rsid w:val="00334158"/>
    <w:rsid w:val="00335803"/>
    <w:rsid w:val="00335FD3"/>
    <w:rsid w:val="00336B4C"/>
    <w:rsid w:val="00342A2A"/>
    <w:rsid w:val="00342D0B"/>
    <w:rsid w:val="00347EF8"/>
    <w:rsid w:val="003506E8"/>
    <w:rsid w:val="00354C48"/>
    <w:rsid w:val="00354FDF"/>
    <w:rsid w:val="003555DF"/>
    <w:rsid w:val="003557A0"/>
    <w:rsid w:val="00356A37"/>
    <w:rsid w:val="00356B14"/>
    <w:rsid w:val="00356C8E"/>
    <w:rsid w:val="00356ED8"/>
    <w:rsid w:val="00360836"/>
    <w:rsid w:val="00362D27"/>
    <w:rsid w:val="0036400F"/>
    <w:rsid w:val="003653D7"/>
    <w:rsid w:val="00370C0C"/>
    <w:rsid w:val="00371B3C"/>
    <w:rsid w:val="0037630E"/>
    <w:rsid w:val="0037742A"/>
    <w:rsid w:val="00381F6C"/>
    <w:rsid w:val="003820A5"/>
    <w:rsid w:val="00382FDF"/>
    <w:rsid w:val="003863A4"/>
    <w:rsid w:val="003872AD"/>
    <w:rsid w:val="00387D4E"/>
    <w:rsid w:val="003905EA"/>
    <w:rsid w:val="00390AD9"/>
    <w:rsid w:val="00392396"/>
    <w:rsid w:val="00394235"/>
    <w:rsid w:val="003961BF"/>
    <w:rsid w:val="003A00F1"/>
    <w:rsid w:val="003A2E63"/>
    <w:rsid w:val="003A43AD"/>
    <w:rsid w:val="003A5708"/>
    <w:rsid w:val="003A6911"/>
    <w:rsid w:val="003B19BF"/>
    <w:rsid w:val="003B1D83"/>
    <w:rsid w:val="003B3DC2"/>
    <w:rsid w:val="003B4150"/>
    <w:rsid w:val="003B6E7F"/>
    <w:rsid w:val="003B77BD"/>
    <w:rsid w:val="003C01D8"/>
    <w:rsid w:val="003C0576"/>
    <w:rsid w:val="003C161D"/>
    <w:rsid w:val="003C2E81"/>
    <w:rsid w:val="003C7096"/>
    <w:rsid w:val="003D0728"/>
    <w:rsid w:val="003D2761"/>
    <w:rsid w:val="003D2B36"/>
    <w:rsid w:val="003D3C5A"/>
    <w:rsid w:val="003D481F"/>
    <w:rsid w:val="003D4974"/>
    <w:rsid w:val="003E0595"/>
    <w:rsid w:val="003E19D4"/>
    <w:rsid w:val="003E1EF2"/>
    <w:rsid w:val="003E2310"/>
    <w:rsid w:val="003E37A4"/>
    <w:rsid w:val="003E5119"/>
    <w:rsid w:val="003E6A73"/>
    <w:rsid w:val="003E6C27"/>
    <w:rsid w:val="003F13C9"/>
    <w:rsid w:val="003F1704"/>
    <w:rsid w:val="003F2CFF"/>
    <w:rsid w:val="003F3766"/>
    <w:rsid w:val="003F5784"/>
    <w:rsid w:val="004013A9"/>
    <w:rsid w:val="0040195D"/>
    <w:rsid w:val="00402D93"/>
    <w:rsid w:val="004072C7"/>
    <w:rsid w:val="00410BF3"/>
    <w:rsid w:val="0041255A"/>
    <w:rsid w:val="00413709"/>
    <w:rsid w:val="00413D2F"/>
    <w:rsid w:val="00414C67"/>
    <w:rsid w:val="00414CEC"/>
    <w:rsid w:val="00415453"/>
    <w:rsid w:val="00417B42"/>
    <w:rsid w:val="004206C4"/>
    <w:rsid w:val="00425ACA"/>
    <w:rsid w:val="00426576"/>
    <w:rsid w:val="004266FC"/>
    <w:rsid w:val="00426810"/>
    <w:rsid w:val="00427FD8"/>
    <w:rsid w:val="004316CF"/>
    <w:rsid w:val="00432840"/>
    <w:rsid w:val="00432861"/>
    <w:rsid w:val="00433E40"/>
    <w:rsid w:val="004345D5"/>
    <w:rsid w:val="004357D3"/>
    <w:rsid w:val="00436EA6"/>
    <w:rsid w:val="0043736A"/>
    <w:rsid w:val="004378FC"/>
    <w:rsid w:val="004473B1"/>
    <w:rsid w:val="00450B13"/>
    <w:rsid w:val="004522E8"/>
    <w:rsid w:val="004560A5"/>
    <w:rsid w:val="0045649B"/>
    <w:rsid w:val="00456F6D"/>
    <w:rsid w:val="00460F48"/>
    <w:rsid w:val="0046390D"/>
    <w:rsid w:val="00463954"/>
    <w:rsid w:val="00464DDE"/>
    <w:rsid w:val="004674BF"/>
    <w:rsid w:val="004677EA"/>
    <w:rsid w:val="00470C13"/>
    <w:rsid w:val="00470CDF"/>
    <w:rsid w:val="004753DB"/>
    <w:rsid w:val="00475A3B"/>
    <w:rsid w:val="00481762"/>
    <w:rsid w:val="00481C42"/>
    <w:rsid w:val="00483420"/>
    <w:rsid w:val="00483AC0"/>
    <w:rsid w:val="00486EB1"/>
    <w:rsid w:val="00491864"/>
    <w:rsid w:val="004930EF"/>
    <w:rsid w:val="00493E22"/>
    <w:rsid w:val="00493F66"/>
    <w:rsid w:val="004A00D7"/>
    <w:rsid w:val="004A0798"/>
    <w:rsid w:val="004A0990"/>
    <w:rsid w:val="004A7641"/>
    <w:rsid w:val="004B241D"/>
    <w:rsid w:val="004B253D"/>
    <w:rsid w:val="004B39AC"/>
    <w:rsid w:val="004B5DD0"/>
    <w:rsid w:val="004B6CCA"/>
    <w:rsid w:val="004B7467"/>
    <w:rsid w:val="004C12CC"/>
    <w:rsid w:val="004C132F"/>
    <w:rsid w:val="004C20C8"/>
    <w:rsid w:val="004C23BD"/>
    <w:rsid w:val="004C6A47"/>
    <w:rsid w:val="004C755D"/>
    <w:rsid w:val="004D010B"/>
    <w:rsid w:val="004D0A45"/>
    <w:rsid w:val="004D293B"/>
    <w:rsid w:val="004D4A97"/>
    <w:rsid w:val="004D5380"/>
    <w:rsid w:val="004D5763"/>
    <w:rsid w:val="004E2EE7"/>
    <w:rsid w:val="004E37FF"/>
    <w:rsid w:val="004E51A3"/>
    <w:rsid w:val="004E5C6C"/>
    <w:rsid w:val="004E7C62"/>
    <w:rsid w:val="004E7CF2"/>
    <w:rsid w:val="004F1452"/>
    <w:rsid w:val="004F1FAB"/>
    <w:rsid w:val="004F2174"/>
    <w:rsid w:val="004F55F0"/>
    <w:rsid w:val="00501153"/>
    <w:rsid w:val="00503E4C"/>
    <w:rsid w:val="005112B2"/>
    <w:rsid w:val="0051195C"/>
    <w:rsid w:val="00513D76"/>
    <w:rsid w:val="00517A50"/>
    <w:rsid w:val="0052043F"/>
    <w:rsid w:val="0052046F"/>
    <w:rsid w:val="005211ED"/>
    <w:rsid w:val="0052355D"/>
    <w:rsid w:val="00526169"/>
    <w:rsid w:val="00527F59"/>
    <w:rsid w:val="00530FCF"/>
    <w:rsid w:val="00534CAC"/>
    <w:rsid w:val="0053730C"/>
    <w:rsid w:val="00537EC1"/>
    <w:rsid w:val="00540663"/>
    <w:rsid w:val="005414A7"/>
    <w:rsid w:val="00541986"/>
    <w:rsid w:val="00544820"/>
    <w:rsid w:val="0054565A"/>
    <w:rsid w:val="00546874"/>
    <w:rsid w:val="00551169"/>
    <w:rsid w:val="00551241"/>
    <w:rsid w:val="00556CB7"/>
    <w:rsid w:val="00556DE6"/>
    <w:rsid w:val="00562C54"/>
    <w:rsid w:val="005667B5"/>
    <w:rsid w:val="00567B18"/>
    <w:rsid w:val="005723C0"/>
    <w:rsid w:val="00572A9E"/>
    <w:rsid w:val="0057504E"/>
    <w:rsid w:val="0057600E"/>
    <w:rsid w:val="00576B7C"/>
    <w:rsid w:val="00581E3E"/>
    <w:rsid w:val="0058220C"/>
    <w:rsid w:val="00583C31"/>
    <w:rsid w:val="00585E31"/>
    <w:rsid w:val="00586F99"/>
    <w:rsid w:val="00587B1D"/>
    <w:rsid w:val="0059049A"/>
    <w:rsid w:val="00592D53"/>
    <w:rsid w:val="00593A11"/>
    <w:rsid w:val="00593F01"/>
    <w:rsid w:val="00594D95"/>
    <w:rsid w:val="00595213"/>
    <w:rsid w:val="0059535D"/>
    <w:rsid w:val="005967B7"/>
    <w:rsid w:val="005A2BED"/>
    <w:rsid w:val="005A4DD7"/>
    <w:rsid w:val="005A7F9B"/>
    <w:rsid w:val="005B146B"/>
    <w:rsid w:val="005B1DB4"/>
    <w:rsid w:val="005B4328"/>
    <w:rsid w:val="005C002F"/>
    <w:rsid w:val="005C33AC"/>
    <w:rsid w:val="005C4337"/>
    <w:rsid w:val="005D2435"/>
    <w:rsid w:val="005D2FA6"/>
    <w:rsid w:val="005D3049"/>
    <w:rsid w:val="005D45F2"/>
    <w:rsid w:val="005D4FE5"/>
    <w:rsid w:val="005D5276"/>
    <w:rsid w:val="005D5C62"/>
    <w:rsid w:val="005E1D8E"/>
    <w:rsid w:val="005E27D1"/>
    <w:rsid w:val="005E2AA4"/>
    <w:rsid w:val="005E5158"/>
    <w:rsid w:val="005E5E65"/>
    <w:rsid w:val="005E5F07"/>
    <w:rsid w:val="005E7285"/>
    <w:rsid w:val="005F00C5"/>
    <w:rsid w:val="005F0986"/>
    <w:rsid w:val="005F151A"/>
    <w:rsid w:val="005F342A"/>
    <w:rsid w:val="005F37E6"/>
    <w:rsid w:val="005F5160"/>
    <w:rsid w:val="005F6498"/>
    <w:rsid w:val="005F71B7"/>
    <w:rsid w:val="00600856"/>
    <w:rsid w:val="00600A2C"/>
    <w:rsid w:val="00603460"/>
    <w:rsid w:val="00603B23"/>
    <w:rsid w:val="0060526F"/>
    <w:rsid w:val="006065F7"/>
    <w:rsid w:val="00610E6D"/>
    <w:rsid w:val="006126F2"/>
    <w:rsid w:val="006129D2"/>
    <w:rsid w:val="006172EF"/>
    <w:rsid w:val="0062181C"/>
    <w:rsid w:val="00623142"/>
    <w:rsid w:val="00624173"/>
    <w:rsid w:val="006272FF"/>
    <w:rsid w:val="0062747D"/>
    <w:rsid w:val="006274EA"/>
    <w:rsid w:val="00630768"/>
    <w:rsid w:val="006314CE"/>
    <w:rsid w:val="0063326C"/>
    <w:rsid w:val="006334DC"/>
    <w:rsid w:val="00635877"/>
    <w:rsid w:val="00635E69"/>
    <w:rsid w:val="0063632B"/>
    <w:rsid w:val="00637758"/>
    <w:rsid w:val="0064143D"/>
    <w:rsid w:val="00641B64"/>
    <w:rsid w:val="00642969"/>
    <w:rsid w:val="00643E15"/>
    <w:rsid w:val="00643F24"/>
    <w:rsid w:val="006451FB"/>
    <w:rsid w:val="006478B5"/>
    <w:rsid w:val="0065723F"/>
    <w:rsid w:val="00657624"/>
    <w:rsid w:val="00657E3E"/>
    <w:rsid w:val="00661F5B"/>
    <w:rsid w:val="00662461"/>
    <w:rsid w:val="00662680"/>
    <w:rsid w:val="00662A8E"/>
    <w:rsid w:val="00662D85"/>
    <w:rsid w:val="006631EC"/>
    <w:rsid w:val="00663CAE"/>
    <w:rsid w:val="0066439E"/>
    <w:rsid w:val="0066700C"/>
    <w:rsid w:val="00670DB5"/>
    <w:rsid w:val="00673AB7"/>
    <w:rsid w:val="00673CCF"/>
    <w:rsid w:val="00675363"/>
    <w:rsid w:val="006810DD"/>
    <w:rsid w:val="006823D5"/>
    <w:rsid w:val="00683BC0"/>
    <w:rsid w:val="00687737"/>
    <w:rsid w:val="006900A6"/>
    <w:rsid w:val="006908C8"/>
    <w:rsid w:val="006914C1"/>
    <w:rsid w:val="00691935"/>
    <w:rsid w:val="00691E63"/>
    <w:rsid w:val="00692658"/>
    <w:rsid w:val="00693DB7"/>
    <w:rsid w:val="00695D79"/>
    <w:rsid w:val="00697C9E"/>
    <w:rsid w:val="006A0CE6"/>
    <w:rsid w:val="006A0FCC"/>
    <w:rsid w:val="006A1CCB"/>
    <w:rsid w:val="006A29C7"/>
    <w:rsid w:val="006A6AAA"/>
    <w:rsid w:val="006A762E"/>
    <w:rsid w:val="006A78B7"/>
    <w:rsid w:val="006A7E82"/>
    <w:rsid w:val="006B407E"/>
    <w:rsid w:val="006B4192"/>
    <w:rsid w:val="006C0791"/>
    <w:rsid w:val="006C146B"/>
    <w:rsid w:val="006C1507"/>
    <w:rsid w:val="006C4494"/>
    <w:rsid w:val="006C5BAC"/>
    <w:rsid w:val="006D0A54"/>
    <w:rsid w:val="006D24D3"/>
    <w:rsid w:val="006D6CE3"/>
    <w:rsid w:val="006E3D08"/>
    <w:rsid w:val="006E48F8"/>
    <w:rsid w:val="006F72F8"/>
    <w:rsid w:val="00702131"/>
    <w:rsid w:val="00706F24"/>
    <w:rsid w:val="00710726"/>
    <w:rsid w:val="007119CA"/>
    <w:rsid w:val="00712149"/>
    <w:rsid w:val="007138AD"/>
    <w:rsid w:val="00721F17"/>
    <w:rsid w:val="0072294C"/>
    <w:rsid w:val="0072414C"/>
    <w:rsid w:val="007264DC"/>
    <w:rsid w:val="00726CD3"/>
    <w:rsid w:val="007278B0"/>
    <w:rsid w:val="00730109"/>
    <w:rsid w:val="00730B30"/>
    <w:rsid w:val="007343F4"/>
    <w:rsid w:val="007360CB"/>
    <w:rsid w:val="00736112"/>
    <w:rsid w:val="00740FD5"/>
    <w:rsid w:val="00740FFC"/>
    <w:rsid w:val="007454F0"/>
    <w:rsid w:val="00746E92"/>
    <w:rsid w:val="00747385"/>
    <w:rsid w:val="00750A00"/>
    <w:rsid w:val="007518AC"/>
    <w:rsid w:val="00751CC5"/>
    <w:rsid w:val="00753DAF"/>
    <w:rsid w:val="0075485E"/>
    <w:rsid w:val="00755474"/>
    <w:rsid w:val="00755516"/>
    <w:rsid w:val="007556C4"/>
    <w:rsid w:val="007622BB"/>
    <w:rsid w:val="00765017"/>
    <w:rsid w:val="0076503A"/>
    <w:rsid w:val="00765297"/>
    <w:rsid w:val="00765A2C"/>
    <w:rsid w:val="007703AC"/>
    <w:rsid w:val="00770BF1"/>
    <w:rsid w:val="00776296"/>
    <w:rsid w:val="007771FD"/>
    <w:rsid w:val="0078008A"/>
    <w:rsid w:val="007820C9"/>
    <w:rsid w:val="007830DB"/>
    <w:rsid w:val="00783657"/>
    <w:rsid w:val="00785381"/>
    <w:rsid w:val="00787BCE"/>
    <w:rsid w:val="00790C78"/>
    <w:rsid w:val="007910A0"/>
    <w:rsid w:val="00793767"/>
    <w:rsid w:val="00795E81"/>
    <w:rsid w:val="007968E7"/>
    <w:rsid w:val="007A3119"/>
    <w:rsid w:val="007A42F1"/>
    <w:rsid w:val="007B1699"/>
    <w:rsid w:val="007B3DE8"/>
    <w:rsid w:val="007B5837"/>
    <w:rsid w:val="007B72FF"/>
    <w:rsid w:val="007C0657"/>
    <w:rsid w:val="007C072E"/>
    <w:rsid w:val="007C7C48"/>
    <w:rsid w:val="007D03D9"/>
    <w:rsid w:val="007D08EB"/>
    <w:rsid w:val="007D190E"/>
    <w:rsid w:val="007D2623"/>
    <w:rsid w:val="007D4EE1"/>
    <w:rsid w:val="007D509D"/>
    <w:rsid w:val="007D5C78"/>
    <w:rsid w:val="007D6341"/>
    <w:rsid w:val="007D7F90"/>
    <w:rsid w:val="007E0071"/>
    <w:rsid w:val="007E085B"/>
    <w:rsid w:val="007E0998"/>
    <w:rsid w:val="007E1625"/>
    <w:rsid w:val="007E221A"/>
    <w:rsid w:val="007E37FC"/>
    <w:rsid w:val="007E43F1"/>
    <w:rsid w:val="007E4407"/>
    <w:rsid w:val="007E45FA"/>
    <w:rsid w:val="007E5284"/>
    <w:rsid w:val="007F309E"/>
    <w:rsid w:val="007F3597"/>
    <w:rsid w:val="007F4AA4"/>
    <w:rsid w:val="00800505"/>
    <w:rsid w:val="00800E19"/>
    <w:rsid w:val="0080126D"/>
    <w:rsid w:val="0080260C"/>
    <w:rsid w:val="00803371"/>
    <w:rsid w:val="00804BA7"/>
    <w:rsid w:val="00804FCF"/>
    <w:rsid w:val="008056A6"/>
    <w:rsid w:val="00805BF2"/>
    <w:rsid w:val="00806023"/>
    <w:rsid w:val="00810B38"/>
    <w:rsid w:val="00811995"/>
    <w:rsid w:val="00812E2A"/>
    <w:rsid w:val="008163DE"/>
    <w:rsid w:val="0081695B"/>
    <w:rsid w:val="0082019A"/>
    <w:rsid w:val="008211E1"/>
    <w:rsid w:val="00822E36"/>
    <w:rsid w:val="00823CAA"/>
    <w:rsid w:val="00825D8C"/>
    <w:rsid w:val="008309C0"/>
    <w:rsid w:val="00830ECC"/>
    <w:rsid w:val="00834141"/>
    <w:rsid w:val="0083613C"/>
    <w:rsid w:val="00837CE4"/>
    <w:rsid w:val="008410DD"/>
    <w:rsid w:val="008419AC"/>
    <w:rsid w:val="00842B28"/>
    <w:rsid w:val="0084601D"/>
    <w:rsid w:val="00850456"/>
    <w:rsid w:val="0085433B"/>
    <w:rsid w:val="008543BC"/>
    <w:rsid w:val="00854A34"/>
    <w:rsid w:val="00860995"/>
    <w:rsid w:val="008614AC"/>
    <w:rsid w:val="00861527"/>
    <w:rsid w:val="008633FA"/>
    <w:rsid w:val="00865039"/>
    <w:rsid w:val="00865DFF"/>
    <w:rsid w:val="0086647A"/>
    <w:rsid w:val="00866B07"/>
    <w:rsid w:val="00870444"/>
    <w:rsid w:val="008707C7"/>
    <w:rsid w:val="008731F3"/>
    <w:rsid w:val="008742AE"/>
    <w:rsid w:val="0087502C"/>
    <w:rsid w:val="008808F5"/>
    <w:rsid w:val="0088252D"/>
    <w:rsid w:val="00883AD9"/>
    <w:rsid w:val="00884D2A"/>
    <w:rsid w:val="00885375"/>
    <w:rsid w:val="008872E4"/>
    <w:rsid w:val="0089213E"/>
    <w:rsid w:val="00892E16"/>
    <w:rsid w:val="00893702"/>
    <w:rsid w:val="008958D8"/>
    <w:rsid w:val="00896D84"/>
    <w:rsid w:val="008A3C48"/>
    <w:rsid w:val="008A517E"/>
    <w:rsid w:val="008B16BC"/>
    <w:rsid w:val="008B1B7F"/>
    <w:rsid w:val="008B1CD8"/>
    <w:rsid w:val="008B2600"/>
    <w:rsid w:val="008B37F5"/>
    <w:rsid w:val="008B46C9"/>
    <w:rsid w:val="008B4856"/>
    <w:rsid w:val="008B4CB8"/>
    <w:rsid w:val="008B7AE9"/>
    <w:rsid w:val="008C40C4"/>
    <w:rsid w:val="008C433F"/>
    <w:rsid w:val="008C7CDB"/>
    <w:rsid w:val="008D2FAD"/>
    <w:rsid w:val="008D34DE"/>
    <w:rsid w:val="008D3550"/>
    <w:rsid w:val="008D36AB"/>
    <w:rsid w:val="008D42BB"/>
    <w:rsid w:val="008D63F3"/>
    <w:rsid w:val="008D6C78"/>
    <w:rsid w:val="008E3974"/>
    <w:rsid w:val="008E5C71"/>
    <w:rsid w:val="008E6FA1"/>
    <w:rsid w:val="008F10F6"/>
    <w:rsid w:val="00901121"/>
    <w:rsid w:val="00902D0D"/>
    <w:rsid w:val="009074EF"/>
    <w:rsid w:val="00910DC7"/>
    <w:rsid w:val="009120BA"/>
    <w:rsid w:val="00915BF6"/>
    <w:rsid w:val="00916C66"/>
    <w:rsid w:val="00917594"/>
    <w:rsid w:val="00917AA2"/>
    <w:rsid w:val="00920933"/>
    <w:rsid w:val="00921DE8"/>
    <w:rsid w:val="00923C85"/>
    <w:rsid w:val="00924BA1"/>
    <w:rsid w:val="00926A78"/>
    <w:rsid w:val="0092748E"/>
    <w:rsid w:val="00941D61"/>
    <w:rsid w:val="0094431B"/>
    <w:rsid w:val="00944722"/>
    <w:rsid w:val="00945C8E"/>
    <w:rsid w:val="00947656"/>
    <w:rsid w:val="00951464"/>
    <w:rsid w:val="00956560"/>
    <w:rsid w:val="00960FB8"/>
    <w:rsid w:val="0096268F"/>
    <w:rsid w:val="00962955"/>
    <w:rsid w:val="00963DF2"/>
    <w:rsid w:val="009644A3"/>
    <w:rsid w:val="00977803"/>
    <w:rsid w:val="009801B5"/>
    <w:rsid w:val="00981DF5"/>
    <w:rsid w:val="009842D0"/>
    <w:rsid w:val="00985087"/>
    <w:rsid w:val="009862EA"/>
    <w:rsid w:val="00986912"/>
    <w:rsid w:val="0099538A"/>
    <w:rsid w:val="0099621A"/>
    <w:rsid w:val="0099721A"/>
    <w:rsid w:val="009A5B4E"/>
    <w:rsid w:val="009B08DB"/>
    <w:rsid w:val="009B21A9"/>
    <w:rsid w:val="009B34A5"/>
    <w:rsid w:val="009B486F"/>
    <w:rsid w:val="009B5076"/>
    <w:rsid w:val="009B50FD"/>
    <w:rsid w:val="009B71F6"/>
    <w:rsid w:val="009C0322"/>
    <w:rsid w:val="009C1DAE"/>
    <w:rsid w:val="009C30C8"/>
    <w:rsid w:val="009C3156"/>
    <w:rsid w:val="009C4320"/>
    <w:rsid w:val="009C4B0C"/>
    <w:rsid w:val="009C6724"/>
    <w:rsid w:val="009D4CD6"/>
    <w:rsid w:val="009D6C47"/>
    <w:rsid w:val="009E0175"/>
    <w:rsid w:val="009E0D06"/>
    <w:rsid w:val="009E2B5B"/>
    <w:rsid w:val="009E35CD"/>
    <w:rsid w:val="009E417D"/>
    <w:rsid w:val="009F2B14"/>
    <w:rsid w:val="009F3E42"/>
    <w:rsid w:val="009F4101"/>
    <w:rsid w:val="009F5A5F"/>
    <w:rsid w:val="009F75BF"/>
    <w:rsid w:val="009F7BAA"/>
    <w:rsid w:val="00A01272"/>
    <w:rsid w:val="00A0387E"/>
    <w:rsid w:val="00A06A36"/>
    <w:rsid w:val="00A070C0"/>
    <w:rsid w:val="00A07DA6"/>
    <w:rsid w:val="00A1001F"/>
    <w:rsid w:val="00A119E8"/>
    <w:rsid w:val="00A1320E"/>
    <w:rsid w:val="00A14C46"/>
    <w:rsid w:val="00A17481"/>
    <w:rsid w:val="00A20433"/>
    <w:rsid w:val="00A20F64"/>
    <w:rsid w:val="00A2163E"/>
    <w:rsid w:val="00A21D84"/>
    <w:rsid w:val="00A233A5"/>
    <w:rsid w:val="00A24479"/>
    <w:rsid w:val="00A246E4"/>
    <w:rsid w:val="00A26DC2"/>
    <w:rsid w:val="00A2782C"/>
    <w:rsid w:val="00A2783E"/>
    <w:rsid w:val="00A32E35"/>
    <w:rsid w:val="00A4005B"/>
    <w:rsid w:val="00A41FA8"/>
    <w:rsid w:val="00A42BA3"/>
    <w:rsid w:val="00A461DB"/>
    <w:rsid w:val="00A46C52"/>
    <w:rsid w:val="00A51125"/>
    <w:rsid w:val="00A52BB8"/>
    <w:rsid w:val="00A605A3"/>
    <w:rsid w:val="00A613B9"/>
    <w:rsid w:val="00A62237"/>
    <w:rsid w:val="00A626C5"/>
    <w:rsid w:val="00A63442"/>
    <w:rsid w:val="00A63959"/>
    <w:rsid w:val="00A6480A"/>
    <w:rsid w:val="00A678E1"/>
    <w:rsid w:val="00A67C57"/>
    <w:rsid w:val="00A73617"/>
    <w:rsid w:val="00A74947"/>
    <w:rsid w:val="00A75C56"/>
    <w:rsid w:val="00A80859"/>
    <w:rsid w:val="00A814A8"/>
    <w:rsid w:val="00A825F6"/>
    <w:rsid w:val="00A82A7E"/>
    <w:rsid w:val="00A83E46"/>
    <w:rsid w:val="00A84269"/>
    <w:rsid w:val="00A84A5C"/>
    <w:rsid w:val="00A8502F"/>
    <w:rsid w:val="00A85C76"/>
    <w:rsid w:val="00A85FAE"/>
    <w:rsid w:val="00A86C90"/>
    <w:rsid w:val="00A95192"/>
    <w:rsid w:val="00A95679"/>
    <w:rsid w:val="00A96A22"/>
    <w:rsid w:val="00AA548E"/>
    <w:rsid w:val="00AB6114"/>
    <w:rsid w:val="00AC26DC"/>
    <w:rsid w:val="00AC26E1"/>
    <w:rsid w:val="00AC271E"/>
    <w:rsid w:val="00AC2AD2"/>
    <w:rsid w:val="00AC5322"/>
    <w:rsid w:val="00AC5566"/>
    <w:rsid w:val="00AD017D"/>
    <w:rsid w:val="00AD2674"/>
    <w:rsid w:val="00AD48A9"/>
    <w:rsid w:val="00AE08A7"/>
    <w:rsid w:val="00AE2DB3"/>
    <w:rsid w:val="00AE4DD4"/>
    <w:rsid w:val="00AE5472"/>
    <w:rsid w:val="00AE5663"/>
    <w:rsid w:val="00AE7193"/>
    <w:rsid w:val="00AE750B"/>
    <w:rsid w:val="00AE7525"/>
    <w:rsid w:val="00AF083D"/>
    <w:rsid w:val="00AF23E7"/>
    <w:rsid w:val="00AF50EF"/>
    <w:rsid w:val="00B00372"/>
    <w:rsid w:val="00B01303"/>
    <w:rsid w:val="00B029C2"/>
    <w:rsid w:val="00B05711"/>
    <w:rsid w:val="00B12277"/>
    <w:rsid w:val="00B13748"/>
    <w:rsid w:val="00B1446B"/>
    <w:rsid w:val="00B207B5"/>
    <w:rsid w:val="00B20A09"/>
    <w:rsid w:val="00B24286"/>
    <w:rsid w:val="00B25E39"/>
    <w:rsid w:val="00B27FE2"/>
    <w:rsid w:val="00B30A64"/>
    <w:rsid w:val="00B328CB"/>
    <w:rsid w:val="00B3443E"/>
    <w:rsid w:val="00B34973"/>
    <w:rsid w:val="00B34BE6"/>
    <w:rsid w:val="00B35A74"/>
    <w:rsid w:val="00B35F80"/>
    <w:rsid w:val="00B37A77"/>
    <w:rsid w:val="00B4149C"/>
    <w:rsid w:val="00B41687"/>
    <w:rsid w:val="00B52AFF"/>
    <w:rsid w:val="00B5456F"/>
    <w:rsid w:val="00B54892"/>
    <w:rsid w:val="00B552CD"/>
    <w:rsid w:val="00B553CC"/>
    <w:rsid w:val="00B5624E"/>
    <w:rsid w:val="00B56C3A"/>
    <w:rsid w:val="00B56C5C"/>
    <w:rsid w:val="00B60071"/>
    <w:rsid w:val="00B601FE"/>
    <w:rsid w:val="00B61963"/>
    <w:rsid w:val="00B62B13"/>
    <w:rsid w:val="00B62C30"/>
    <w:rsid w:val="00B63F04"/>
    <w:rsid w:val="00B6519F"/>
    <w:rsid w:val="00B6563A"/>
    <w:rsid w:val="00B67AB3"/>
    <w:rsid w:val="00B75222"/>
    <w:rsid w:val="00B764A9"/>
    <w:rsid w:val="00B814AD"/>
    <w:rsid w:val="00B81CCC"/>
    <w:rsid w:val="00B82579"/>
    <w:rsid w:val="00B84B8C"/>
    <w:rsid w:val="00B85F07"/>
    <w:rsid w:val="00B8649D"/>
    <w:rsid w:val="00B92E64"/>
    <w:rsid w:val="00B9643D"/>
    <w:rsid w:val="00B9677C"/>
    <w:rsid w:val="00B97C85"/>
    <w:rsid w:val="00BA2A77"/>
    <w:rsid w:val="00BA6E6D"/>
    <w:rsid w:val="00BA7B90"/>
    <w:rsid w:val="00BB7AD4"/>
    <w:rsid w:val="00BC51B1"/>
    <w:rsid w:val="00BC524F"/>
    <w:rsid w:val="00BC59ED"/>
    <w:rsid w:val="00BC60B2"/>
    <w:rsid w:val="00BC7F42"/>
    <w:rsid w:val="00BD034D"/>
    <w:rsid w:val="00BD31B1"/>
    <w:rsid w:val="00BD4184"/>
    <w:rsid w:val="00BD5174"/>
    <w:rsid w:val="00BD75CE"/>
    <w:rsid w:val="00BE0CEA"/>
    <w:rsid w:val="00BE2F55"/>
    <w:rsid w:val="00BE3236"/>
    <w:rsid w:val="00BE3BBE"/>
    <w:rsid w:val="00BE68B3"/>
    <w:rsid w:val="00BF03ED"/>
    <w:rsid w:val="00BF0D28"/>
    <w:rsid w:val="00BF272A"/>
    <w:rsid w:val="00BF3676"/>
    <w:rsid w:val="00BF3F6E"/>
    <w:rsid w:val="00BF6C5C"/>
    <w:rsid w:val="00BF7289"/>
    <w:rsid w:val="00C01494"/>
    <w:rsid w:val="00C028E0"/>
    <w:rsid w:val="00C02F29"/>
    <w:rsid w:val="00C03BD4"/>
    <w:rsid w:val="00C06742"/>
    <w:rsid w:val="00C17AF8"/>
    <w:rsid w:val="00C2710C"/>
    <w:rsid w:val="00C30537"/>
    <w:rsid w:val="00C3088A"/>
    <w:rsid w:val="00C31B1E"/>
    <w:rsid w:val="00C32239"/>
    <w:rsid w:val="00C32ED5"/>
    <w:rsid w:val="00C3348F"/>
    <w:rsid w:val="00C34297"/>
    <w:rsid w:val="00C40B8B"/>
    <w:rsid w:val="00C42EE8"/>
    <w:rsid w:val="00C4412B"/>
    <w:rsid w:val="00C472CA"/>
    <w:rsid w:val="00C51488"/>
    <w:rsid w:val="00C52341"/>
    <w:rsid w:val="00C54BC8"/>
    <w:rsid w:val="00C600ED"/>
    <w:rsid w:val="00C62797"/>
    <w:rsid w:val="00C64518"/>
    <w:rsid w:val="00C65158"/>
    <w:rsid w:val="00C67B93"/>
    <w:rsid w:val="00C711DD"/>
    <w:rsid w:val="00C71486"/>
    <w:rsid w:val="00C7474B"/>
    <w:rsid w:val="00C74AAF"/>
    <w:rsid w:val="00C74C5B"/>
    <w:rsid w:val="00C76356"/>
    <w:rsid w:val="00C7769F"/>
    <w:rsid w:val="00C77A21"/>
    <w:rsid w:val="00C77C54"/>
    <w:rsid w:val="00C80DFC"/>
    <w:rsid w:val="00C83741"/>
    <w:rsid w:val="00C851A2"/>
    <w:rsid w:val="00C85375"/>
    <w:rsid w:val="00C85BD8"/>
    <w:rsid w:val="00C87E97"/>
    <w:rsid w:val="00C910F1"/>
    <w:rsid w:val="00C91BCB"/>
    <w:rsid w:val="00C93791"/>
    <w:rsid w:val="00CA126F"/>
    <w:rsid w:val="00CA15E8"/>
    <w:rsid w:val="00CA2C06"/>
    <w:rsid w:val="00CA5F3A"/>
    <w:rsid w:val="00CA6D7E"/>
    <w:rsid w:val="00CA7E63"/>
    <w:rsid w:val="00CB25C3"/>
    <w:rsid w:val="00CB30C6"/>
    <w:rsid w:val="00CB36C5"/>
    <w:rsid w:val="00CB5454"/>
    <w:rsid w:val="00CC0D90"/>
    <w:rsid w:val="00CC16EC"/>
    <w:rsid w:val="00CC1DB9"/>
    <w:rsid w:val="00CC2480"/>
    <w:rsid w:val="00CC299B"/>
    <w:rsid w:val="00CC2B98"/>
    <w:rsid w:val="00CC597A"/>
    <w:rsid w:val="00CC7BBC"/>
    <w:rsid w:val="00CD195F"/>
    <w:rsid w:val="00CD3409"/>
    <w:rsid w:val="00CD65EA"/>
    <w:rsid w:val="00CE22FE"/>
    <w:rsid w:val="00CE318C"/>
    <w:rsid w:val="00CE33FA"/>
    <w:rsid w:val="00CE341D"/>
    <w:rsid w:val="00CE34B6"/>
    <w:rsid w:val="00CE6158"/>
    <w:rsid w:val="00CE637D"/>
    <w:rsid w:val="00CF32A4"/>
    <w:rsid w:val="00D007C8"/>
    <w:rsid w:val="00D00A1B"/>
    <w:rsid w:val="00D0508B"/>
    <w:rsid w:val="00D05EC5"/>
    <w:rsid w:val="00D0658B"/>
    <w:rsid w:val="00D06967"/>
    <w:rsid w:val="00D076CE"/>
    <w:rsid w:val="00D113C2"/>
    <w:rsid w:val="00D12AE5"/>
    <w:rsid w:val="00D15B08"/>
    <w:rsid w:val="00D22C07"/>
    <w:rsid w:val="00D24B16"/>
    <w:rsid w:val="00D26C82"/>
    <w:rsid w:val="00D26D02"/>
    <w:rsid w:val="00D277DD"/>
    <w:rsid w:val="00D358BC"/>
    <w:rsid w:val="00D372E2"/>
    <w:rsid w:val="00D37747"/>
    <w:rsid w:val="00D41D51"/>
    <w:rsid w:val="00D42503"/>
    <w:rsid w:val="00D4438E"/>
    <w:rsid w:val="00D512DE"/>
    <w:rsid w:val="00D51488"/>
    <w:rsid w:val="00D52AF1"/>
    <w:rsid w:val="00D5728B"/>
    <w:rsid w:val="00D70328"/>
    <w:rsid w:val="00D7053A"/>
    <w:rsid w:val="00D751CD"/>
    <w:rsid w:val="00D815B5"/>
    <w:rsid w:val="00D81ED6"/>
    <w:rsid w:val="00D866AB"/>
    <w:rsid w:val="00D87300"/>
    <w:rsid w:val="00D875A4"/>
    <w:rsid w:val="00D9023E"/>
    <w:rsid w:val="00D924AB"/>
    <w:rsid w:val="00D93C33"/>
    <w:rsid w:val="00D9745C"/>
    <w:rsid w:val="00DA1EA1"/>
    <w:rsid w:val="00DA31C6"/>
    <w:rsid w:val="00DA40BD"/>
    <w:rsid w:val="00DA47EF"/>
    <w:rsid w:val="00DA604E"/>
    <w:rsid w:val="00DA717B"/>
    <w:rsid w:val="00DA72DA"/>
    <w:rsid w:val="00DB0652"/>
    <w:rsid w:val="00DB25D0"/>
    <w:rsid w:val="00DB7990"/>
    <w:rsid w:val="00DC2C84"/>
    <w:rsid w:val="00DC46BC"/>
    <w:rsid w:val="00DC67D7"/>
    <w:rsid w:val="00DC724D"/>
    <w:rsid w:val="00DD3072"/>
    <w:rsid w:val="00DD38BB"/>
    <w:rsid w:val="00DD44AE"/>
    <w:rsid w:val="00DE098D"/>
    <w:rsid w:val="00DE27BE"/>
    <w:rsid w:val="00DE3211"/>
    <w:rsid w:val="00DE4B37"/>
    <w:rsid w:val="00DE632E"/>
    <w:rsid w:val="00DE717A"/>
    <w:rsid w:val="00DF017B"/>
    <w:rsid w:val="00DF18F9"/>
    <w:rsid w:val="00DF27EC"/>
    <w:rsid w:val="00DF5932"/>
    <w:rsid w:val="00DF5D17"/>
    <w:rsid w:val="00E00945"/>
    <w:rsid w:val="00E025B8"/>
    <w:rsid w:val="00E039BB"/>
    <w:rsid w:val="00E03B9D"/>
    <w:rsid w:val="00E05DFB"/>
    <w:rsid w:val="00E066DB"/>
    <w:rsid w:val="00E111CC"/>
    <w:rsid w:val="00E114BF"/>
    <w:rsid w:val="00E12A5D"/>
    <w:rsid w:val="00E152F5"/>
    <w:rsid w:val="00E155A9"/>
    <w:rsid w:val="00E155D9"/>
    <w:rsid w:val="00E16F74"/>
    <w:rsid w:val="00E1762C"/>
    <w:rsid w:val="00E205D6"/>
    <w:rsid w:val="00E22C95"/>
    <w:rsid w:val="00E24FD8"/>
    <w:rsid w:val="00E255EC"/>
    <w:rsid w:val="00E27C8F"/>
    <w:rsid w:val="00E30F61"/>
    <w:rsid w:val="00E31C4A"/>
    <w:rsid w:val="00E32572"/>
    <w:rsid w:val="00E33614"/>
    <w:rsid w:val="00E3379B"/>
    <w:rsid w:val="00E337D8"/>
    <w:rsid w:val="00E340EE"/>
    <w:rsid w:val="00E34B50"/>
    <w:rsid w:val="00E34DE0"/>
    <w:rsid w:val="00E35BF6"/>
    <w:rsid w:val="00E35F72"/>
    <w:rsid w:val="00E37CC1"/>
    <w:rsid w:val="00E40902"/>
    <w:rsid w:val="00E4166F"/>
    <w:rsid w:val="00E434D7"/>
    <w:rsid w:val="00E43B1A"/>
    <w:rsid w:val="00E45C14"/>
    <w:rsid w:val="00E47C40"/>
    <w:rsid w:val="00E47D27"/>
    <w:rsid w:val="00E52E9C"/>
    <w:rsid w:val="00E55544"/>
    <w:rsid w:val="00E55BE8"/>
    <w:rsid w:val="00E578B5"/>
    <w:rsid w:val="00E60A0C"/>
    <w:rsid w:val="00E61A82"/>
    <w:rsid w:val="00E63149"/>
    <w:rsid w:val="00E64193"/>
    <w:rsid w:val="00E64BEC"/>
    <w:rsid w:val="00E64C63"/>
    <w:rsid w:val="00E6557D"/>
    <w:rsid w:val="00E65BA0"/>
    <w:rsid w:val="00E67302"/>
    <w:rsid w:val="00E70B49"/>
    <w:rsid w:val="00E71A94"/>
    <w:rsid w:val="00E7280E"/>
    <w:rsid w:val="00E74DAF"/>
    <w:rsid w:val="00E754FC"/>
    <w:rsid w:val="00E75EA7"/>
    <w:rsid w:val="00E84485"/>
    <w:rsid w:val="00E862B4"/>
    <w:rsid w:val="00E864F5"/>
    <w:rsid w:val="00E86751"/>
    <w:rsid w:val="00E86C3C"/>
    <w:rsid w:val="00E90A2A"/>
    <w:rsid w:val="00E92670"/>
    <w:rsid w:val="00E92AC6"/>
    <w:rsid w:val="00E938C9"/>
    <w:rsid w:val="00E97397"/>
    <w:rsid w:val="00E97DE1"/>
    <w:rsid w:val="00EA06F5"/>
    <w:rsid w:val="00EA172E"/>
    <w:rsid w:val="00EA1752"/>
    <w:rsid w:val="00EA1B99"/>
    <w:rsid w:val="00EA20D7"/>
    <w:rsid w:val="00EA26D9"/>
    <w:rsid w:val="00EA3EF7"/>
    <w:rsid w:val="00EA4613"/>
    <w:rsid w:val="00EA6E77"/>
    <w:rsid w:val="00EB04EF"/>
    <w:rsid w:val="00EB19EC"/>
    <w:rsid w:val="00EB2487"/>
    <w:rsid w:val="00EB6BE8"/>
    <w:rsid w:val="00EC4868"/>
    <w:rsid w:val="00EC4F50"/>
    <w:rsid w:val="00EC6246"/>
    <w:rsid w:val="00ED0C7B"/>
    <w:rsid w:val="00ED288D"/>
    <w:rsid w:val="00ED3043"/>
    <w:rsid w:val="00ED4B62"/>
    <w:rsid w:val="00ED5477"/>
    <w:rsid w:val="00ED774A"/>
    <w:rsid w:val="00EE1373"/>
    <w:rsid w:val="00EE1B15"/>
    <w:rsid w:val="00EE4F6F"/>
    <w:rsid w:val="00EE5DF8"/>
    <w:rsid w:val="00EE7E83"/>
    <w:rsid w:val="00EF09AB"/>
    <w:rsid w:val="00EF3C06"/>
    <w:rsid w:val="00EF4769"/>
    <w:rsid w:val="00EF7427"/>
    <w:rsid w:val="00F01044"/>
    <w:rsid w:val="00F02D6A"/>
    <w:rsid w:val="00F0405A"/>
    <w:rsid w:val="00F06CD2"/>
    <w:rsid w:val="00F117C3"/>
    <w:rsid w:val="00F14EC0"/>
    <w:rsid w:val="00F15344"/>
    <w:rsid w:val="00F15599"/>
    <w:rsid w:val="00F15C59"/>
    <w:rsid w:val="00F171D8"/>
    <w:rsid w:val="00F206AA"/>
    <w:rsid w:val="00F216E2"/>
    <w:rsid w:val="00F21C80"/>
    <w:rsid w:val="00F21E83"/>
    <w:rsid w:val="00F24F9E"/>
    <w:rsid w:val="00F262FD"/>
    <w:rsid w:val="00F271BD"/>
    <w:rsid w:val="00F30EDF"/>
    <w:rsid w:val="00F30FFD"/>
    <w:rsid w:val="00F32164"/>
    <w:rsid w:val="00F35701"/>
    <w:rsid w:val="00F412A4"/>
    <w:rsid w:val="00F41460"/>
    <w:rsid w:val="00F446F5"/>
    <w:rsid w:val="00F462BB"/>
    <w:rsid w:val="00F50F9A"/>
    <w:rsid w:val="00F530F8"/>
    <w:rsid w:val="00F5745C"/>
    <w:rsid w:val="00F62C2C"/>
    <w:rsid w:val="00F638B0"/>
    <w:rsid w:val="00F65436"/>
    <w:rsid w:val="00F672E7"/>
    <w:rsid w:val="00F71292"/>
    <w:rsid w:val="00F7166E"/>
    <w:rsid w:val="00F77B50"/>
    <w:rsid w:val="00F8138D"/>
    <w:rsid w:val="00F83753"/>
    <w:rsid w:val="00F83CB8"/>
    <w:rsid w:val="00F84203"/>
    <w:rsid w:val="00F84AA1"/>
    <w:rsid w:val="00F86B0A"/>
    <w:rsid w:val="00F878F9"/>
    <w:rsid w:val="00F92B86"/>
    <w:rsid w:val="00F948BA"/>
    <w:rsid w:val="00F95031"/>
    <w:rsid w:val="00F96D66"/>
    <w:rsid w:val="00F97073"/>
    <w:rsid w:val="00F97949"/>
    <w:rsid w:val="00FA17F9"/>
    <w:rsid w:val="00FA1A31"/>
    <w:rsid w:val="00FA1BDC"/>
    <w:rsid w:val="00FA2421"/>
    <w:rsid w:val="00FA502F"/>
    <w:rsid w:val="00FA6522"/>
    <w:rsid w:val="00FA6ED0"/>
    <w:rsid w:val="00FB0D0E"/>
    <w:rsid w:val="00FB1DF0"/>
    <w:rsid w:val="00FB2E0B"/>
    <w:rsid w:val="00FB2E33"/>
    <w:rsid w:val="00FB3A4D"/>
    <w:rsid w:val="00FB3D12"/>
    <w:rsid w:val="00FB3FE2"/>
    <w:rsid w:val="00FB5025"/>
    <w:rsid w:val="00FC4E24"/>
    <w:rsid w:val="00FC538B"/>
    <w:rsid w:val="00FC5933"/>
    <w:rsid w:val="00FC7366"/>
    <w:rsid w:val="00FD0C5B"/>
    <w:rsid w:val="00FD1317"/>
    <w:rsid w:val="00FD4042"/>
    <w:rsid w:val="00FD4723"/>
    <w:rsid w:val="00FE0BD8"/>
    <w:rsid w:val="00FE458B"/>
    <w:rsid w:val="00FE4C93"/>
    <w:rsid w:val="00FE519B"/>
    <w:rsid w:val="00FE5DEB"/>
    <w:rsid w:val="00FE713C"/>
    <w:rsid w:val="00FF010E"/>
    <w:rsid w:val="00FF1D40"/>
    <w:rsid w:val="00FF3D54"/>
    <w:rsid w:val="00FF4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3B12C"/>
  <w15:chartTrackingRefBased/>
  <w15:docId w15:val="{09A3BBC0-63EB-42F4-99B0-4EA84AD3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1F3864" w:themeColor="accent1" w:themeShade="80"/>
        <w:sz w:val="22"/>
        <w:szCs w:val="22"/>
        <w:lang w:val="tr-TR" w:eastAsia="en-US" w:bidi="ar-SA"/>
      </w:rPr>
    </w:rPrDefault>
    <w:pPrDefault>
      <w:pPr>
        <w:spacing w:before="300" w:after="3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D2A"/>
    <w:pPr>
      <w:spacing w:before="0" w:after="0"/>
      <w:jc w:val="left"/>
    </w:pPr>
    <w:rPr>
      <w:rFonts w:ascii="Calibri" w:hAnsi="Calibri" w:cs="Calibri"/>
      <w:color w:val="auto"/>
    </w:rPr>
  </w:style>
  <w:style w:type="paragraph" w:styleId="Heading1">
    <w:name w:val="heading 1"/>
    <w:basedOn w:val="Normal"/>
    <w:next w:val="Normal"/>
    <w:link w:val="Heading1Char"/>
    <w:autoRedefine/>
    <w:uiPriority w:val="9"/>
    <w:qFormat/>
    <w:rsid w:val="00CB5454"/>
    <w:pPr>
      <w:keepNext/>
      <w:keepLines/>
      <w:numPr>
        <w:numId w:val="21"/>
      </w:numPr>
      <w:spacing w:before="120" w:after="120" w:line="276" w:lineRule="auto"/>
      <w:jc w:val="both"/>
      <w:outlineLvl w:val="0"/>
    </w:pPr>
    <w:rPr>
      <w:rFonts w:asciiTheme="minorHAnsi" w:eastAsia="Times New Roman" w:hAnsiTheme="minorHAnsi" w:cstheme="minorHAnsi"/>
      <w:b/>
      <w:color w:val="800000"/>
      <w:sz w:val="32"/>
      <w:szCs w:val="32"/>
    </w:rPr>
  </w:style>
  <w:style w:type="paragraph" w:styleId="Heading2">
    <w:name w:val="heading 2"/>
    <w:basedOn w:val="Normal"/>
    <w:next w:val="Normal"/>
    <w:link w:val="Heading2Char"/>
    <w:uiPriority w:val="9"/>
    <w:unhideWhenUsed/>
    <w:qFormat/>
    <w:rsid w:val="00306A0D"/>
    <w:pPr>
      <w:keepNext/>
      <w:keepLines/>
      <w:spacing w:before="40"/>
      <w:jc w:val="both"/>
      <w:outlineLvl w:val="1"/>
    </w:pPr>
    <w:rPr>
      <w:rFonts w:asciiTheme="minorHAnsi" w:eastAsiaTheme="majorEastAsia" w:hAnsiTheme="minorHAnsi" w:cstheme="majorBidi"/>
      <w:b/>
      <w:color w:val="1F3864" w:themeColor="accent1" w:themeShade="80"/>
      <w:sz w:val="28"/>
      <w:szCs w:val="26"/>
    </w:rPr>
  </w:style>
  <w:style w:type="paragraph" w:styleId="Heading3">
    <w:name w:val="heading 3"/>
    <w:basedOn w:val="Normal"/>
    <w:next w:val="Normal"/>
    <w:link w:val="Heading3Char"/>
    <w:uiPriority w:val="9"/>
    <w:semiHidden/>
    <w:unhideWhenUsed/>
    <w:qFormat/>
    <w:rsid w:val="003101C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454"/>
    <w:rPr>
      <w:rFonts w:eastAsia="Times New Roman" w:cstheme="minorHAnsi"/>
      <w:b/>
      <w:color w:val="800000"/>
      <w:sz w:val="32"/>
      <w:szCs w:val="32"/>
    </w:rPr>
  </w:style>
  <w:style w:type="character" w:customStyle="1" w:styleId="Heading2Char">
    <w:name w:val="Heading 2 Char"/>
    <w:basedOn w:val="DefaultParagraphFont"/>
    <w:link w:val="Heading2"/>
    <w:uiPriority w:val="9"/>
    <w:rsid w:val="00306A0D"/>
    <w:rPr>
      <w:rFonts w:eastAsiaTheme="majorEastAsia" w:cstheme="majorBidi"/>
      <w:b/>
      <w:sz w:val="28"/>
      <w:szCs w:val="26"/>
    </w:rPr>
  </w:style>
  <w:style w:type="character" w:customStyle="1" w:styleId="Heading3Char">
    <w:name w:val="Heading 3 Char"/>
    <w:basedOn w:val="DefaultParagraphFont"/>
    <w:link w:val="Heading3"/>
    <w:uiPriority w:val="9"/>
    <w:semiHidden/>
    <w:rsid w:val="003101C9"/>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unhideWhenUsed/>
    <w:rsid w:val="00884D2A"/>
    <w:rPr>
      <w:color w:val="0563C1"/>
      <w:u w:val="single"/>
    </w:rPr>
  </w:style>
  <w:style w:type="paragraph" w:customStyle="1" w:styleId="ortabalkbold">
    <w:name w:val="ortabalkbold"/>
    <w:basedOn w:val="Normal"/>
    <w:rsid w:val="00884D2A"/>
    <w:pPr>
      <w:spacing w:before="100" w:beforeAutospacing="1" w:after="100" w:afterAutospacing="1"/>
    </w:pPr>
  </w:style>
  <w:style w:type="character" w:styleId="FollowedHyperlink">
    <w:name w:val="FollowedHyperlink"/>
    <w:basedOn w:val="DefaultParagraphFont"/>
    <w:uiPriority w:val="99"/>
    <w:semiHidden/>
    <w:unhideWhenUsed/>
    <w:rsid w:val="00884D2A"/>
    <w:rPr>
      <w:color w:val="954F72" w:themeColor="followedHyperlink"/>
      <w:u w:val="single"/>
    </w:rPr>
  </w:style>
  <w:style w:type="character" w:customStyle="1" w:styleId="UnresolvedMention1">
    <w:name w:val="Unresolved Mention1"/>
    <w:basedOn w:val="DefaultParagraphFont"/>
    <w:uiPriority w:val="99"/>
    <w:semiHidden/>
    <w:unhideWhenUsed/>
    <w:rsid w:val="00884D2A"/>
    <w:rPr>
      <w:color w:val="605E5C"/>
      <w:shd w:val="clear" w:color="auto" w:fill="E1DFDD"/>
    </w:rPr>
  </w:style>
  <w:style w:type="paragraph" w:styleId="ListParagraph">
    <w:name w:val="List Paragraph"/>
    <w:basedOn w:val="Normal"/>
    <w:uiPriority w:val="34"/>
    <w:qFormat/>
    <w:rsid w:val="00962955"/>
    <w:pPr>
      <w:ind w:left="720"/>
    </w:pPr>
    <w:rPr>
      <w:lang w:eastAsia="tr-TR"/>
    </w:rPr>
  </w:style>
  <w:style w:type="paragraph" w:styleId="Header">
    <w:name w:val="header"/>
    <w:basedOn w:val="Normal"/>
    <w:link w:val="HeaderChar"/>
    <w:uiPriority w:val="99"/>
    <w:unhideWhenUsed/>
    <w:rsid w:val="00962955"/>
    <w:pPr>
      <w:tabs>
        <w:tab w:val="center" w:pos="4536"/>
        <w:tab w:val="right" w:pos="9072"/>
      </w:tabs>
    </w:pPr>
  </w:style>
  <w:style w:type="character" w:customStyle="1" w:styleId="HeaderChar">
    <w:name w:val="Header Char"/>
    <w:basedOn w:val="DefaultParagraphFont"/>
    <w:link w:val="Header"/>
    <w:uiPriority w:val="99"/>
    <w:rsid w:val="00962955"/>
    <w:rPr>
      <w:rFonts w:ascii="Calibri" w:hAnsi="Calibri" w:cs="Calibri"/>
      <w:color w:val="auto"/>
      <w:lang w:val="en-US"/>
    </w:rPr>
  </w:style>
  <w:style w:type="paragraph" w:styleId="Footer">
    <w:name w:val="footer"/>
    <w:basedOn w:val="Normal"/>
    <w:link w:val="FooterChar"/>
    <w:uiPriority w:val="99"/>
    <w:unhideWhenUsed/>
    <w:rsid w:val="00962955"/>
    <w:pPr>
      <w:tabs>
        <w:tab w:val="center" w:pos="4536"/>
        <w:tab w:val="right" w:pos="9072"/>
      </w:tabs>
    </w:pPr>
  </w:style>
  <w:style w:type="character" w:customStyle="1" w:styleId="FooterChar">
    <w:name w:val="Footer Char"/>
    <w:basedOn w:val="DefaultParagraphFont"/>
    <w:link w:val="Footer"/>
    <w:uiPriority w:val="99"/>
    <w:rsid w:val="00962955"/>
    <w:rPr>
      <w:rFonts w:ascii="Calibri" w:hAnsi="Calibri" w:cs="Calibri"/>
      <w:color w:val="auto"/>
      <w:lang w:val="en-US"/>
    </w:rPr>
  </w:style>
  <w:style w:type="character" w:customStyle="1" w:styleId="UnresolvedMention2">
    <w:name w:val="Unresolved Mention2"/>
    <w:basedOn w:val="DefaultParagraphFont"/>
    <w:uiPriority w:val="99"/>
    <w:semiHidden/>
    <w:unhideWhenUsed/>
    <w:rsid w:val="00CE318C"/>
    <w:rPr>
      <w:color w:val="605E5C"/>
      <w:shd w:val="clear" w:color="auto" w:fill="E1DFDD"/>
    </w:rPr>
  </w:style>
  <w:style w:type="character" w:customStyle="1" w:styleId="spelle">
    <w:name w:val="spelle"/>
    <w:basedOn w:val="DefaultParagraphFont"/>
    <w:rsid w:val="00CE318C"/>
  </w:style>
  <w:style w:type="character" w:styleId="Strong">
    <w:name w:val="Strong"/>
    <w:basedOn w:val="DefaultParagraphFont"/>
    <w:uiPriority w:val="22"/>
    <w:qFormat/>
    <w:rsid w:val="00C85BD8"/>
    <w:rPr>
      <w:b/>
      <w:bCs/>
    </w:rPr>
  </w:style>
  <w:style w:type="paragraph" w:styleId="NormalWeb">
    <w:name w:val="Normal (Web)"/>
    <w:basedOn w:val="Normal"/>
    <w:uiPriority w:val="99"/>
    <w:unhideWhenUsed/>
    <w:rsid w:val="008163DE"/>
    <w:pPr>
      <w:spacing w:before="100" w:beforeAutospacing="1" w:after="100" w:afterAutospacing="1"/>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A20F64"/>
    <w:rPr>
      <w:i/>
      <w:iCs/>
    </w:rPr>
  </w:style>
  <w:style w:type="character" w:styleId="CommentReference">
    <w:name w:val="annotation reference"/>
    <w:basedOn w:val="DefaultParagraphFont"/>
    <w:uiPriority w:val="99"/>
    <w:semiHidden/>
    <w:unhideWhenUsed/>
    <w:rsid w:val="00503E4C"/>
    <w:rPr>
      <w:sz w:val="16"/>
      <w:szCs w:val="16"/>
    </w:rPr>
  </w:style>
  <w:style w:type="paragraph" w:styleId="CommentText">
    <w:name w:val="annotation text"/>
    <w:basedOn w:val="Normal"/>
    <w:link w:val="CommentTextChar"/>
    <w:uiPriority w:val="99"/>
    <w:semiHidden/>
    <w:unhideWhenUsed/>
    <w:rsid w:val="00503E4C"/>
    <w:rPr>
      <w:sz w:val="20"/>
      <w:szCs w:val="20"/>
    </w:rPr>
  </w:style>
  <w:style w:type="character" w:customStyle="1" w:styleId="CommentTextChar">
    <w:name w:val="Comment Text Char"/>
    <w:basedOn w:val="DefaultParagraphFont"/>
    <w:link w:val="CommentText"/>
    <w:uiPriority w:val="99"/>
    <w:semiHidden/>
    <w:rsid w:val="00503E4C"/>
    <w:rPr>
      <w:rFonts w:ascii="Calibri" w:hAnsi="Calibri" w:cs="Calibri"/>
      <w:color w:val="auto"/>
      <w:sz w:val="20"/>
      <w:szCs w:val="20"/>
      <w:lang w:val="en-US"/>
    </w:rPr>
  </w:style>
  <w:style w:type="paragraph" w:styleId="CommentSubject">
    <w:name w:val="annotation subject"/>
    <w:basedOn w:val="CommentText"/>
    <w:next w:val="CommentText"/>
    <w:link w:val="CommentSubjectChar"/>
    <w:uiPriority w:val="99"/>
    <w:semiHidden/>
    <w:unhideWhenUsed/>
    <w:rsid w:val="00503E4C"/>
    <w:rPr>
      <w:b/>
      <w:bCs/>
    </w:rPr>
  </w:style>
  <w:style w:type="character" w:customStyle="1" w:styleId="CommentSubjectChar">
    <w:name w:val="Comment Subject Char"/>
    <w:basedOn w:val="CommentTextChar"/>
    <w:link w:val="CommentSubject"/>
    <w:uiPriority w:val="99"/>
    <w:semiHidden/>
    <w:rsid w:val="00503E4C"/>
    <w:rPr>
      <w:rFonts w:ascii="Calibri" w:hAnsi="Calibri" w:cs="Calibri"/>
      <w:b/>
      <w:bCs/>
      <w:color w:val="auto"/>
      <w:sz w:val="20"/>
      <w:szCs w:val="20"/>
      <w:lang w:val="en-US"/>
    </w:rPr>
  </w:style>
  <w:style w:type="paragraph" w:styleId="BalloonText">
    <w:name w:val="Balloon Text"/>
    <w:basedOn w:val="Normal"/>
    <w:link w:val="BalloonTextChar"/>
    <w:uiPriority w:val="99"/>
    <w:semiHidden/>
    <w:unhideWhenUsed/>
    <w:rsid w:val="00503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E4C"/>
    <w:rPr>
      <w:rFonts w:ascii="Segoe UI" w:hAnsi="Segoe UI" w:cs="Segoe UI"/>
      <w:color w:val="auto"/>
      <w:sz w:val="18"/>
      <w:szCs w:val="18"/>
      <w:lang w:val="en-US"/>
    </w:rPr>
  </w:style>
  <w:style w:type="paragraph" w:styleId="TOCHeading">
    <w:name w:val="TOC Heading"/>
    <w:basedOn w:val="Heading1"/>
    <w:next w:val="Normal"/>
    <w:uiPriority w:val="39"/>
    <w:unhideWhenUsed/>
    <w:qFormat/>
    <w:rsid w:val="001A71B5"/>
    <w:pPr>
      <w:spacing w:line="259" w:lineRule="auto"/>
      <w:outlineLvl w:val="9"/>
    </w:pPr>
  </w:style>
  <w:style w:type="paragraph" w:styleId="Revision">
    <w:name w:val="Revision"/>
    <w:hidden/>
    <w:uiPriority w:val="99"/>
    <w:semiHidden/>
    <w:rsid w:val="00027B4C"/>
    <w:pPr>
      <w:spacing w:before="0" w:after="0"/>
      <w:jc w:val="left"/>
    </w:pPr>
    <w:rPr>
      <w:rFonts w:ascii="Calibri" w:hAnsi="Calibri" w:cs="Calibri"/>
      <w:color w:val="auto"/>
      <w:lang w:val="en-US"/>
    </w:rPr>
  </w:style>
  <w:style w:type="paragraph" w:styleId="TOC1">
    <w:name w:val="toc 1"/>
    <w:basedOn w:val="Normal"/>
    <w:next w:val="Normal"/>
    <w:autoRedefine/>
    <w:uiPriority w:val="39"/>
    <w:unhideWhenUsed/>
    <w:rsid w:val="00F84203"/>
    <w:pPr>
      <w:tabs>
        <w:tab w:val="left" w:pos="440"/>
        <w:tab w:val="right" w:leader="dot" w:pos="9016"/>
      </w:tabs>
      <w:spacing w:before="120" w:after="120" w:line="276" w:lineRule="auto"/>
    </w:pPr>
    <w:rPr>
      <w:rFonts w:eastAsia="Times New Roman" w:cstheme="minorHAnsi"/>
      <w:b/>
      <w:bCs/>
      <w:noProof/>
      <w:color w:val="800000"/>
      <w:sz w:val="24"/>
      <w:szCs w:val="24"/>
    </w:rPr>
  </w:style>
  <w:style w:type="paragraph" w:styleId="TOC2">
    <w:name w:val="toc 2"/>
    <w:basedOn w:val="Normal"/>
    <w:next w:val="Normal"/>
    <w:autoRedefine/>
    <w:uiPriority w:val="39"/>
    <w:unhideWhenUsed/>
    <w:rsid w:val="00071DA3"/>
    <w:pPr>
      <w:tabs>
        <w:tab w:val="left" w:pos="660"/>
        <w:tab w:val="right" w:leader="dot" w:pos="9016"/>
      </w:tabs>
      <w:spacing w:after="100"/>
      <w:ind w:left="220"/>
    </w:pPr>
    <w:rPr>
      <w:rFonts w:eastAsia="Times New Roman" w:cstheme="minorHAnsi"/>
      <w:b/>
      <w:bCs/>
      <w:noProof/>
      <w:color w:val="1F3864" w:themeColor="accent1" w:themeShade="80"/>
    </w:rPr>
  </w:style>
  <w:style w:type="paragraph" w:styleId="NoSpacing">
    <w:name w:val="No Spacing"/>
    <w:link w:val="NoSpacingChar"/>
    <w:uiPriority w:val="1"/>
    <w:qFormat/>
    <w:rsid w:val="007119CA"/>
    <w:pPr>
      <w:spacing w:before="0" w:after="0"/>
      <w:jc w:val="left"/>
    </w:pPr>
    <w:rPr>
      <w:rFonts w:eastAsiaTheme="minorEastAsia"/>
      <w:color w:val="auto"/>
      <w:lang w:val="en-US"/>
    </w:rPr>
  </w:style>
  <w:style w:type="character" w:customStyle="1" w:styleId="NoSpacingChar">
    <w:name w:val="No Spacing Char"/>
    <w:basedOn w:val="DefaultParagraphFont"/>
    <w:link w:val="NoSpacing"/>
    <w:uiPriority w:val="1"/>
    <w:rsid w:val="007119CA"/>
    <w:rPr>
      <w:rFonts w:eastAsiaTheme="minorEastAsia"/>
      <w:color w:val="auto"/>
      <w:lang w:val="en-US"/>
    </w:rPr>
  </w:style>
  <w:style w:type="character" w:customStyle="1" w:styleId="UnresolvedMention3">
    <w:name w:val="Unresolved Mention3"/>
    <w:basedOn w:val="DefaultParagraphFont"/>
    <w:uiPriority w:val="99"/>
    <w:semiHidden/>
    <w:unhideWhenUsed/>
    <w:rsid w:val="00A85C76"/>
    <w:rPr>
      <w:color w:val="605E5C"/>
      <w:shd w:val="clear" w:color="auto" w:fill="E1DFDD"/>
    </w:rPr>
  </w:style>
  <w:style w:type="character" w:customStyle="1" w:styleId="grame">
    <w:name w:val="grame"/>
    <w:basedOn w:val="DefaultParagraphFont"/>
    <w:rsid w:val="00901121"/>
  </w:style>
  <w:style w:type="paragraph" w:customStyle="1" w:styleId="metin">
    <w:name w:val="metin"/>
    <w:basedOn w:val="Normal"/>
    <w:rsid w:val="00E64C63"/>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selectionshareable">
    <w:name w:val="selectionshareable"/>
    <w:basedOn w:val="Normal"/>
    <w:rsid w:val="008D2FAD"/>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UnresolvedMention4">
    <w:name w:val="Unresolved Mention4"/>
    <w:basedOn w:val="DefaultParagraphFont"/>
    <w:uiPriority w:val="99"/>
    <w:semiHidden/>
    <w:unhideWhenUsed/>
    <w:rsid w:val="00AE5663"/>
    <w:rPr>
      <w:color w:val="605E5C"/>
      <w:shd w:val="clear" w:color="auto" w:fill="E1DFDD"/>
    </w:rPr>
  </w:style>
  <w:style w:type="character" w:customStyle="1" w:styleId="UnresolvedMention5">
    <w:name w:val="Unresolved Mention5"/>
    <w:basedOn w:val="DefaultParagraphFont"/>
    <w:uiPriority w:val="99"/>
    <w:semiHidden/>
    <w:unhideWhenUsed/>
    <w:rsid w:val="0041255A"/>
    <w:rPr>
      <w:color w:val="605E5C"/>
      <w:shd w:val="clear" w:color="auto" w:fill="E1DFDD"/>
    </w:rPr>
  </w:style>
  <w:style w:type="paragraph" w:customStyle="1" w:styleId="Default">
    <w:name w:val="Default"/>
    <w:rsid w:val="007138AD"/>
    <w:pPr>
      <w:autoSpaceDE w:val="0"/>
      <w:autoSpaceDN w:val="0"/>
      <w:adjustRightInd w:val="0"/>
      <w:spacing w:before="0" w:after="0"/>
      <w:jc w:val="left"/>
    </w:pPr>
    <w:rPr>
      <w:rFonts w:ascii="Calibri" w:hAnsi="Calibri" w:cs="Calibri"/>
      <w:color w:val="000000"/>
      <w:sz w:val="24"/>
      <w:szCs w:val="24"/>
    </w:rPr>
  </w:style>
  <w:style w:type="character" w:customStyle="1" w:styleId="UnresolvedMention6">
    <w:name w:val="Unresolved Mention6"/>
    <w:basedOn w:val="DefaultParagraphFont"/>
    <w:uiPriority w:val="99"/>
    <w:semiHidden/>
    <w:unhideWhenUsed/>
    <w:rsid w:val="001359B3"/>
    <w:rPr>
      <w:color w:val="605E5C"/>
      <w:shd w:val="clear" w:color="auto" w:fill="E1DFDD"/>
    </w:rPr>
  </w:style>
  <w:style w:type="character" w:customStyle="1" w:styleId="UnresolvedMention7">
    <w:name w:val="Unresolved Mention7"/>
    <w:basedOn w:val="DefaultParagraphFont"/>
    <w:uiPriority w:val="99"/>
    <w:semiHidden/>
    <w:unhideWhenUsed/>
    <w:rsid w:val="00E754FC"/>
    <w:rPr>
      <w:color w:val="605E5C"/>
      <w:shd w:val="clear" w:color="auto" w:fill="E1DFDD"/>
    </w:rPr>
  </w:style>
  <w:style w:type="character" w:customStyle="1" w:styleId="UnresolvedMention8">
    <w:name w:val="Unresolved Mention8"/>
    <w:basedOn w:val="DefaultParagraphFont"/>
    <w:uiPriority w:val="99"/>
    <w:semiHidden/>
    <w:unhideWhenUsed/>
    <w:rsid w:val="00F14EC0"/>
    <w:rPr>
      <w:color w:val="605E5C"/>
      <w:shd w:val="clear" w:color="auto" w:fill="E1DFDD"/>
    </w:rPr>
  </w:style>
  <w:style w:type="paragraph" w:customStyle="1" w:styleId="article-alinea">
    <w:name w:val="article-alinea"/>
    <w:basedOn w:val="Normal"/>
    <w:uiPriority w:val="99"/>
    <w:rsid w:val="001F3DAC"/>
    <w:pPr>
      <w:spacing w:before="100" w:beforeAutospacing="1" w:after="100" w:afterAutospacing="1"/>
    </w:pPr>
    <w:rPr>
      <w:rFonts w:ascii="Times New Roman" w:hAnsi="Times New Roman" w:cs="Times New Roman"/>
      <w:sz w:val="24"/>
      <w:szCs w:val="24"/>
    </w:rPr>
  </w:style>
  <w:style w:type="paragraph" w:styleId="TOC3">
    <w:name w:val="toc 3"/>
    <w:basedOn w:val="Normal"/>
    <w:next w:val="Normal"/>
    <w:autoRedefine/>
    <w:uiPriority w:val="39"/>
    <w:unhideWhenUsed/>
    <w:rsid w:val="003653D7"/>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3653D7"/>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3653D7"/>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653D7"/>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653D7"/>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653D7"/>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653D7"/>
    <w:pPr>
      <w:spacing w:after="100" w:line="259" w:lineRule="auto"/>
      <w:ind w:left="1760"/>
    </w:pPr>
    <w:rPr>
      <w:rFonts w:asciiTheme="minorHAnsi" w:eastAsiaTheme="minorEastAsia" w:hAnsiTheme="minorHAnsi" w:cstheme="minorBidi"/>
    </w:rPr>
  </w:style>
  <w:style w:type="character" w:customStyle="1" w:styleId="UnresolvedMention9">
    <w:name w:val="Unresolved Mention9"/>
    <w:basedOn w:val="DefaultParagraphFont"/>
    <w:uiPriority w:val="99"/>
    <w:semiHidden/>
    <w:unhideWhenUsed/>
    <w:rsid w:val="003653D7"/>
    <w:rPr>
      <w:color w:val="605E5C"/>
      <w:shd w:val="clear" w:color="auto" w:fill="E1DFDD"/>
    </w:rPr>
  </w:style>
  <w:style w:type="character" w:customStyle="1" w:styleId="UnresolvedMention10">
    <w:name w:val="Unresolved Mention10"/>
    <w:basedOn w:val="DefaultParagraphFont"/>
    <w:uiPriority w:val="99"/>
    <w:semiHidden/>
    <w:unhideWhenUsed/>
    <w:rsid w:val="00196D5D"/>
    <w:rPr>
      <w:color w:val="605E5C"/>
      <w:shd w:val="clear" w:color="auto" w:fill="E1DFDD"/>
    </w:rPr>
  </w:style>
  <w:style w:type="character" w:customStyle="1" w:styleId="UnresolvedMention11">
    <w:name w:val="Unresolved Mention11"/>
    <w:basedOn w:val="DefaultParagraphFont"/>
    <w:uiPriority w:val="99"/>
    <w:semiHidden/>
    <w:unhideWhenUsed/>
    <w:rsid w:val="00BE68B3"/>
    <w:rPr>
      <w:color w:val="605E5C"/>
      <w:shd w:val="clear" w:color="auto" w:fill="E1DFDD"/>
    </w:rPr>
  </w:style>
  <w:style w:type="character" w:customStyle="1" w:styleId="UnresolvedMention12">
    <w:name w:val="Unresolved Mention12"/>
    <w:basedOn w:val="DefaultParagraphFont"/>
    <w:uiPriority w:val="99"/>
    <w:semiHidden/>
    <w:unhideWhenUsed/>
    <w:rsid w:val="00D26D02"/>
    <w:rPr>
      <w:color w:val="605E5C"/>
      <w:shd w:val="clear" w:color="auto" w:fill="E1DFDD"/>
    </w:rPr>
  </w:style>
  <w:style w:type="character" w:customStyle="1" w:styleId="UnresolvedMention13">
    <w:name w:val="Unresolved Mention13"/>
    <w:basedOn w:val="DefaultParagraphFont"/>
    <w:uiPriority w:val="99"/>
    <w:semiHidden/>
    <w:unhideWhenUsed/>
    <w:rsid w:val="00274D1B"/>
    <w:rPr>
      <w:color w:val="605E5C"/>
      <w:shd w:val="clear" w:color="auto" w:fill="E1DFDD"/>
    </w:rPr>
  </w:style>
  <w:style w:type="character" w:customStyle="1" w:styleId="UnresolvedMention14">
    <w:name w:val="Unresolved Mention14"/>
    <w:basedOn w:val="DefaultParagraphFont"/>
    <w:uiPriority w:val="99"/>
    <w:semiHidden/>
    <w:unhideWhenUsed/>
    <w:rsid w:val="002C48AE"/>
    <w:rPr>
      <w:color w:val="605E5C"/>
      <w:shd w:val="clear" w:color="auto" w:fill="E1DFDD"/>
    </w:rPr>
  </w:style>
  <w:style w:type="character" w:customStyle="1" w:styleId="UnresolvedMention15">
    <w:name w:val="Unresolved Mention15"/>
    <w:basedOn w:val="DefaultParagraphFont"/>
    <w:uiPriority w:val="99"/>
    <w:semiHidden/>
    <w:unhideWhenUsed/>
    <w:rsid w:val="00C51488"/>
    <w:rPr>
      <w:color w:val="605E5C"/>
      <w:shd w:val="clear" w:color="auto" w:fill="E1DFDD"/>
    </w:rPr>
  </w:style>
  <w:style w:type="character" w:customStyle="1" w:styleId="UnresolvedMention16">
    <w:name w:val="Unresolved Mention16"/>
    <w:basedOn w:val="DefaultParagraphFont"/>
    <w:uiPriority w:val="99"/>
    <w:semiHidden/>
    <w:unhideWhenUsed/>
    <w:rsid w:val="00B05711"/>
    <w:rPr>
      <w:color w:val="605E5C"/>
      <w:shd w:val="clear" w:color="auto" w:fill="E1DFDD"/>
    </w:rPr>
  </w:style>
  <w:style w:type="character" w:customStyle="1" w:styleId="UnresolvedMention17">
    <w:name w:val="Unresolved Mention17"/>
    <w:basedOn w:val="DefaultParagraphFont"/>
    <w:uiPriority w:val="99"/>
    <w:semiHidden/>
    <w:unhideWhenUsed/>
    <w:rsid w:val="00A32E35"/>
    <w:rPr>
      <w:color w:val="605E5C"/>
      <w:shd w:val="clear" w:color="auto" w:fill="E1DFDD"/>
    </w:rPr>
  </w:style>
  <w:style w:type="character" w:customStyle="1" w:styleId="UnresolvedMention18">
    <w:name w:val="Unresolved Mention18"/>
    <w:basedOn w:val="DefaultParagraphFont"/>
    <w:uiPriority w:val="99"/>
    <w:semiHidden/>
    <w:unhideWhenUsed/>
    <w:rsid w:val="00ED5477"/>
    <w:rPr>
      <w:color w:val="605E5C"/>
      <w:shd w:val="clear" w:color="auto" w:fill="E1DFDD"/>
    </w:rPr>
  </w:style>
  <w:style w:type="character" w:customStyle="1" w:styleId="UnresolvedMention19">
    <w:name w:val="Unresolved Mention19"/>
    <w:basedOn w:val="DefaultParagraphFont"/>
    <w:uiPriority w:val="99"/>
    <w:semiHidden/>
    <w:unhideWhenUsed/>
    <w:rsid w:val="00390AD9"/>
    <w:rPr>
      <w:color w:val="605E5C"/>
      <w:shd w:val="clear" w:color="auto" w:fill="E1DFDD"/>
    </w:rPr>
  </w:style>
  <w:style w:type="table" w:styleId="TableGrid">
    <w:name w:val="Table Grid"/>
    <w:basedOn w:val="TableNormal"/>
    <w:uiPriority w:val="39"/>
    <w:rsid w:val="00E71A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E71A94"/>
    <w:pPr>
      <w:widowControl w:val="0"/>
      <w:spacing w:before="0" w:after="0"/>
      <w:jc w:val="right"/>
    </w:pPr>
    <w:rPr>
      <w:rFonts w:ascii="Arial" w:eastAsia="Arial Unicode MS" w:hAnsi="Arial" w:cs="Times New Roman"/>
      <w:noProof/>
      <w:color w:val="auto"/>
      <w:sz w:val="14"/>
    </w:rPr>
  </w:style>
  <w:style w:type="character" w:customStyle="1" w:styleId="UnresolvedMention20">
    <w:name w:val="Unresolved Mention20"/>
    <w:basedOn w:val="DefaultParagraphFont"/>
    <w:uiPriority w:val="99"/>
    <w:semiHidden/>
    <w:unhideWhenUsed/>
    <w:rsid w:val="00805BF2"/>
    <w:rPr>
      <w:color w:val="605E5C"/>
      <w:shd w:val="clear" w:color="auto" w:fill="E1DFDD"/>
    </w:rPr>
  </w:style>
  <w:style w:type="character" w:customStyle="1" w:styleId="UnresolvedMention21">
    <w:name w:val="Unresolved Mention21"/>
    <w:basedOn w:val="DefaultParagraphFont"/>
    <w:uiPriority w:val="99"/>
    <w:semiHidden/>
    <w:unhideWhenUsed/>
    <w:rsid w:val="0094431B"/>
    <w:rPr>
      <w:color w:val="605E5C"/>
      <w:shd w:val="clear" w:color="auto" w:fill="E1DFDD"/>
    </w:rPr>
  </w:style>
  <w:style w:type="character" w:customStyle="1" w:styleId="UnresolvedMention22">
    <w:name w:val="Unresolved Mention22"/>
    <w:basedOn w:val="DefaultParagraphFont"/>
    <w:uiPriority w:val="99"/>
    <w:semiHidden/>
    <w:unhideWhenUsed/>
    <w:rsid w:val="0062181C"/>
    <w:rPr>
      <w:color w:val="605E5C"/>
      <w:shd w:val="clear" w:color="auto" w:fill="E1DFDD"/>
    </w:rPr>
  </w:style>
  <w:style w:type="character" w:customStyle="1" w:styleId="UnresolvedMention23">
    <w:name w:val="Unresolved Mention23"/>
    <w:basedOn w:val="DefaultParagraphFont"/>
    <w:uiPriority w:val="99"/>
    <w:semiHidden/>
    <w:unhideWhenUsed/>
    <w:rsid w:val="006C146B"/>
    <w:rPr>
      <w:color w:val="605E5C"/>
      <w:shd w:val="clear" w:color="auto" w:fill="E1DFDD"/>
    </w:rPr>
  </w:style>
  <w:style w:type="character" w:customStyle="1" w:styleId="UnresolvedMention24">
    <w:name w:val="Unresolved Mention24"/>
    <w:basedOn w:val="DefaultParagraphFont"/>
    <w:uiPriority w:val="99"/>
    <w:semiHidden/>
    <w:unhideWhenUsed/>
    <w:rsid w:val="00481C42"/>
    <w:rPr>
      <w:color w:val="605E5C"/>
      <w:shd w:val="clear" w:color="auto" w:fill="E1DFDD"/>
    </w:rPr>
  </w:style>
  <w:style w:type="character" w:customStyle="1" w:styleId="UnresolvedMention25">
    <w:name w:val="Unresolved Mention25"/>
    <w:basedOn w:val="DefaultParagraphFont"/>
    <w:uiPriority w:val="99"/>
    <w:semiHidden/>
    <w:unhideWhenUsed/>
    <w:rsid w:val="005E2AA4"/>
    <w:rPr>
      <w:color w:val="605E5C"/>
      <w:shd w:val="clear" w:color="auto" w:fill="E1DFDD"/>
    </w:rPr>
  </w:style>
  <w:style w:type="character" w:customStyle="1" w:styleId="UnresolvedMention26">
    <w:name w:val="Unresolved Mention26"/>
    <w:basedOn w:val="DefaultParagraphFont"/>
    <w:uiPriority w:val="99"/>
    <w:semiHidden/>
    <w:unhideWhenUsed/>
    <w:rsid w:val="00DF5932"/>
    <w:rPr>
      <w:color w:val="605E5C"/>
      <w:shd w:val="clear" w:color="auto" w:fill="E1DFDD"/>
    </w:rPr>
  </w:style>
  <w:style w:type="character" w:customStyle="1" w:styleId="UnresolvedMention27">
    <w:name w:val="Unresolved Mention27"/>
    <w:basedOn w:val="DefaultParagraphFont"/>
    <w:uiPriority w:val="99"/>
    <w:semiHidden/>
    <w:unhideWhenUsed/>
    <w:rsid w:val="00EC6246"/>
    <w:rPr>
      <w:color w:val="605E5C"/>
      <w:shd w:val="clear" w:color="auto" w:fill="E1DFDD"/>
    </w:rPr>
  </w:style>
  <w:style w:type="character" w:customStyle="1" w:styleId="UnresolvedMention28">
    <w:name w:val="Unresolved Mention28"/>
    <w:basedOn w:val="DefaultParagraphFont"/>
    <w:uiPriority w:val="99"/>
    <w:semiHidden/>
    <w:unhideWhenUsed/>
    <w:rsid w:val="00D51488"/>
    <w:rPr>
      <w:color w:val="605E5C"/>
      <w:shd w:val="clear" w:color="auto" w:fill="E1DFDD"/>
    </w:rPr>
  </w:style>
  <w:style w:type="character" w:customStyle="1" w:styleId="UnresolvedMention29">
    <w:name w:val="Unresolved Mention29"/>
    <w:basedOn w:val="DefaultParagraphFont"/>
    <w:uiPriority w:val="99"/>
    <w:semiHidden/>
    <w:unhideWhenUsed/>
    <w:rsid w:val="003038E7"/>
    <w:rPr>
      <w:color w:val="605E5C"/>
      <w:shd w:val="clear" w:color="auto" w:fill="E1DFDD"/>
    </w:rPr>
  </w:style>
  <w:style w:type="character" w:customStyle="1" w:styleId="UnresolvedMention30">
    <w:name w:val="Unresolved Mention30"/>
    <w:basedOn w:val="DefaultParagraphFont"/>
    <w:uiPriority w:val="99"/>
    <w:semiHidden/>
    <w:unhideWhenUsed/>
    <w:rsid w:val="00A825F6"/>
    <w:rPr>
      <w:color w:val="605E5C"/>
      <w:shd w:val="clear" w:color="auto" w:fill="E1DFDD"/>
    </w:rPr>
  </w:style>
  <w:style w:type="character" w:styleId="UnresolvedMention">
    <w:name w:val="Unresolved Mention"/>
    <w:basedOn w:val="DefaultParagraphFont"/>
    <w:uiPriority w:val="99"/>
    <w:semiHidden/>
    <w:unhideWhenUsed/>
    <w:rsid w:val="000F3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4268">
      <w:bodyDiv w:val="1"/>
      <w:marLeft w:val="0"/>
      <w:marRight w:val="0"/>
      <w:marTop w:val="0"/>
      <w:marBottom w:val="0"/>
      <w:divBdr>
        <w:top w:val="none" w:sz="0" w:space="0" w:color="auto"/>
        <w:left w:val="none" w:sz="0" w:space="0" w:color="auto"/>
        <w:bottom w:val="none" w:sz="0" w:space="0" w:color="auto"/>
        <w:right w:val="none" w:sz="0" w:space="0" w:color="auto"/>
      </w:divBdr>
    </w:div>
    <w:div w:id="8486116">
      <w:bodyDiv w:val="1"/>
      <w:marLeft w:val="0"/>
      <w:marRight w:val="0"/>
      <w:marTop w:val="0"/>
      <w:marBottom w:val="0"/>
      <w:divBdr>
        <w:top w:val="none" w:sz="0" w:space="0" w:color="auto"/>
        <w:left w:val="none" w:sz="0" w:space="0" w:color="auto"/>
        <w:bottom w:val="none" w:sz="0" w:space="0" w:color="auto"/>
        <w:right w:val="none" w:sz="0" w:space="0" w:color="auto"/>
      </w:divBdr>
    </w:div>
    <w:div w:id="53504943">
      <w:bodyDiv w:val="1"/>
      <w:marLeft w:val="0"/>
      <w:marRight w:val="0"/>
      <w:marTop w:val="0"/>
      <w:marBottom w:val="0"/>
      <w:divBdr>
        <w:top w:val="none" w:sz="0" w:space="0" w:color="auto"/>
        <w:left w:val="none" w:sz="0" w:space="0" w:color="auto"/>
        <w:bottom w:val="none" w:sz="0" w:space="0" w:color="auto"/>
        <w:right w:val="none" w:sz="0" w:space="0" w:color="auto"/>
      </w:divBdr>
    </w:div>
    <w:div w:id="56822148">
      <w:bodyDiv w:val="1"/>
      <w:marLeft w:val="0"/>
      <w:marRight w:val="0"/>
      <w:marTop w:val="0"/>
      <w:marBottom w:val="0"/>
      <w:divBdr>
        <w:top w:val="none" w:sz="0" w:space="0" w:color="auto"/>
        <w:left w:val="none" w:sz="0" w:space="0" w:color="auto"/>
        <w:bottom w:val="none" w:sz="0" w:space="0" w:color="auto"/>
        <w:right w:val="none" w:sz="0" w:space="0" w:color="auto"/>
      </w:divBdr>
    </w:div>
    <w:div w:id="79062447">
      <w:bodyDiv w:val="1"/>
      <w:marLeft w:val="0"/>
      <w:marRight w:val="0"/>
      <w:marTop w:val="0"/>
      <w:marBottom w:val="0"/>
      <w:divBdr>
        <w:top w:val="none" w:sz="0" w:space="0" w:color="auto"/>
        <w:left w:val="none" w:sz="0" w:space="0" w:color="auto"/>
        <w:bottom w:val="none" w:sz="0" w:space="0" w:color="auto"/>
        <w:right w:val="none" w:sz="0" w:space="0" w:color="auto"/>
      </w:divBdr>
    </w:div>
    <w:div w:id="121115268">
      <w:bodyDiv w:val="1"/>
      <w:marLeft w:val="0"/>
      <w:marRight w:val="0"/>
      <w:marTop w:val="0"/>
      <w:marBottom w:val="0"/>
      <w:divBdr>
        <w:top w:val="none" w:sz="0" w:space="0" w:color="auto"/>
        <w:left w:val="none" w:sz="0" w:space="0" w:color="auto"/>
        <w:bottom w:val="none" w:sz="0" w:space="0" w:color="auto"/>
        <w:right w:val="none" w:sz="0" w:space="0" w:color="auto"/>
      </w:divBdr>
    </w:div>
    <w:div w:id="127207036">
      <w:bodyDiv w:val="1"/>
      <w:marLeft w:val="0"/>
      <w:marRight w:val="0"/>
      <w:marTop w:val="0"/>
      <w:marBottom w:val="0"/>
      <w:divBdr>
        <w:top w:val="none" w:sz="0" w:space="0" w:color="auto"/>
        <w:left w:val="none" w:sz="0" w:space="0" w:color="auto"/>
        <w:bottom w:val="none" w:sz="0" w:space="0" w:color="auto"/>
        <w:right w:val="none" w:sz="0" w:space="0" w:color="auto"/>
      </w:divBdr>
    </w:div>
    <w:div w:id="136652910">
      <w:bodyDiv w:val="1"/>
      <w:marLeft w:val="0"/>
      <w:marRight w:val="0"/>
      <w:marTop w:val="0"/>
      <w:marBottom w:val="0"/>
      <w:divBdr>
        <w:top w:val="none" w:sz="0" w:space="0" w:color="auto"/>
        <w:left w:val="none" w:sz="0" w:space="0" w:color="auto"/>
        <w:bottom w:val="none" w:sz="0" w:space="0" w:color="auto"/>
        <w:right w:val="none" w:sz="0" w:space="0" w:color="auto"/>
      </w:divBdr>
    </w:div>
    <w:div w:id="140582349">
      <w:bodyDiv w:val="1"/>
      <w:marLeft w:val="0"/>
      <w:marRight w:val="0"/>
      <w:marTop w:val="0"/>
      <w:marBottom w:val="0"/>
      <w:divBdr>
        <w:top w:val="none" w:sz="0" w:space="0" w:color="auto"/>
        <w:left w:val="none" w:sz="0" w:space="0" w:color="auto"/>
        <w:bottom w:val="none" w:sz="0" w:space="0" w:color="auto"/>
        <w:right w:val="none" w:sz="0" w:space="0" w:color="auto"/>
      </w:divBdr>
    </w:div>
    <w:div w:id="148792365">
      <w:bodyDiv w:val="1"/>
      <w:marLeft w:val="0"/>
      <w:marRight w:val="0"/>
      <w:marTop w:val="0"/>
      <w:marBottom w:val="0"/>
      <w:divBdr>
        <w:top w:val="none" w:sz="0" w:space="0" w:color="auto"/>
        <w:left w:val="none" w:sz="0" w:space="0" w:color="auto"/>
        <w:bottom w:val="none" w:sz="0" w:space="0" w:color="auto"/>
        <w:right w:val="none" w:sz="0" w:space="0" w:color="auto"/>
      </w:divBdr>
    </w:div>
    <w:div w:id="148833592">
      <w:bodyDiv w:val="1"/>
      <w:marLeft w:val="0"/>
      <w:marRight w:val="0"/>
      <w:marTop w:val="0"/>
      <w:marBottom w:val="0"/>
      <w:divBdr>
        <w:top w:val="none" w:sz="0" w:space="0" w:color="auto"/>
        <w:left w:val="none" w:sz="0" w:space="0" w:color="auto"/>
        <w:bottom w:val="none" w:sz="0" w:space="0" w:color="auto"/>
        <w:right w:val="none" w:sz="0" w:space="0" w:color="auto"/>
      </w:divBdr>
    </w:div>
    <w:div w:id="151528972">
      <w:bodyDiv w:val="1"/>
      <w:marLeft w:val="0"/>
      <w:marRight w:val="0"/>
      <w:marTop w:val="0"/>
      <w:marBottom w:val="0"/>
      <w:divBdr>
        <w:top w:val="none" w:sz="0" w:space="0" w:color="auto"/>
        <w:left w:val="none" w:sz="0" w:space="0" w:color="auto"/>
        <w:bottom w:val="none" w:sz="0" w:space="0" w:color="auto"/>
        <w:right w:val="none" w:sz="0" w:space="0" w:color="auto"/>
      </w:divBdr>
    </w:div>
    <w:div w:id="160316040">
      <w:bodyDiv w:val="1"/>
      <w:marLeft w:val="0"/>
      <w:marRight w:val="0"/>
      <w:marTop w:val="0"/>
      <w:marBottom w:val="0"/>
      <w:divBdr>
        <w:top w:val="none" w:sz="0" w:space="0" w:color="auto"/>
        <w:left w:val="none" w:sz="0" w:space="0" w:color="auto"/>
        <w:bottom w:val="none" w:sz="0" w:space="0" w:color="auto"/>
        <w:right w:val="none" w:sz="0" w:space="0" w:color="auto"/>
      </w:divBdr>
    </w:div>
    <w:div w:id="176122048">
      <w:bodyDiv w:val="1"/>
      <w:marLeft w:val="0"/>
      <w:marRight w:val="0"/>
      <w:marTop w:val="0"/>
      <w:marBottom w:val="0"/>
      <w:divBdr>
        <w:top w:val="none" w:sz="0" w:space="0" w:color="auto"/>
        <w:left w:val="none" w:sz="0" w:space="0" w:color="auto"/>
        <w:bottom w:val="none" w:sz="0" w:space="0" w:color="auto"/>
        <w:right w:val="none" w:sz="0" w:space="0" w:color="auto"/>
      </w:divBdr>
    </w:div>
    <w:div w:id="188299275">
      <w:bodyDiv w:val="1"/>
      <w:marLeft w:val="0"/>
      <w:marRight w:val="0"/>
      <w:marTop w:val="0"/>
      <w:marBottom w:val="0"/>
      <w:divBdr>
        <w:top w:val="none" w:sz="0" w:space="0" w:color="auto"/>
        <w:left w:val="none" w:sz="0" w:space="0" w:color="auto"/>
        <w:bottom w:val="none" w:sz="0" w:space="0" w:color="auto"/>
        <w:right w:val="none" w:sz="0" w:space="0" w:color="auto"/>
      </w:divBdr>
    </w:div>
    <w:div w:id="189997080">
      <w:bodyDiv w:val="1"/>
      <w:marLeft w:val="0"/>
      <w:marRight w:val="0"/>
      <w:marTop w:val="0"/>
      <w:marBottom w:val="0"/>
      <w:divBdr>
        <w:top w:val="none" w:sz="0" w:space="0" w:color="auto"/>
        <w:left w:val="none" w:sz="0" w:space="0" w:color="auto"/>
        <w:bottom w:val="none" w:sz="0" w:space="0" w:color="auto"/>
        <w:right w:val="none" w:sz="0" w:space="0" w:color="auto"/>
      </w:divBdr>
    </w:div>
    <w:div w:id="199364339">
      <w:bodyDiv w:val="1"/>
      <w:marLeft w:val="0"/>
      <w:marRight w:val="0"/>
      <w:marTop w:val="0"/>
      <w:marBottom w:val="0"/>
      <w:divBdr>
        <w:top w:val="none" w:sz="0" w:space="0" w:color="auto"/>
        <w:left w:val="none" w:sz="0" w:space="0" w:color="auto"/>
        <w:bottom w:val="none" w:sz="0" w:space="0" w:color="auto"/>
        <w:right w:val="none" w:sz="0" w:space="0" w:color="auto"/>
      </w:divBdr>
    </w:div>
    <w:div w:id="200439256">
      <w:bodyDiv w:val="1"/>
      <w:marLeft w:val="0"/>
      <w:marRight w:val="0"/>
      <w:marTop w:val="0"/>
      <w:marBottom w:val="0"/>
      <w:divBdr>
        <w:top w:val="none" w:sz="0" w:space="0" w:color="auto"/>
        <w:left w:val="none" w:sz="0" w:space="0" w:color="auto"/>
        <w:bottom w:val="none" w:sz="0" w:space="0" w:color="auto"/>
        <w:right w:val="none" w:sz="0" w:space="0" w:color="auto"/>
      </w:divBdr>
    </w:div>
    <w:div w:id="246308502">
      <w:bodyDiv w:val="1"/>
      <w:marLeft w:val="0"/>
      <w:marRight w:val="0"/>
      <w:marTop w:val="0"/>
      <w:marBottom w:val="0"/>
      <w:divBdr>
        <w:top w:val="none" w:sz="0" w:space="0" w:color="auto"/>
        <w:left w:val="none" w:sz="0" w:space="0" w:color="auto"/>
        <w:bottom w:val="none" w:sz="0" w:space="0" w:color="auto"/>
        <w:right w:val="none" w:sz="0" w:space="0" w:color="auto"/>
      </w:divBdr>
    </w:div>
    <w:div w:id="252864672">
      <w:bodyDiv w:val="1"/>
      <w:marLeft w:val="0"/>
      <w:marRight w:val="0"/>
      <w:marTop w:val="0"/>
      <w:marBottom w:val="0"/>
      <w:divBdr>
        <w:top w:val="none" w:sz="0" w:space="0" w:color="auto"/>
        <w:left w:val="none" w:sz="0" w:space="0" w:color="auto"/>
        <w:bottom w:val="none" w:sz="0" w:space="0" w:color="auto"/>
        <w:right w:val="none" w:sz="0" w:space="0" w:color="auto"/>
      </w:divBdr>
    </w:div>
    <w:div w:id="256713861">
      <w:bodyDiv w:val="1"/>
      <w:marLeft w:val="0"/>
      <w:marRight w:val="0"/>
      <w:marTop w:val="0"/>
      <w:marBottom w:val="0"/>
      <w:divBdr>
        <w:top w:val="none" w:sz="0" w:space="0" w:color="auto"/>
        <w:left w:val="none" w:sz="0" w:space="0" w:color="auto"/>
        <w:bottom w:val="none" w:sz="0" w:space="0" w:color="auto"/>
        <w:right w:val="none" w:sz="0" w:space="0" w:color="auto"/>
      </w:divBdr>
    </w:div>
    <w:div w:id="301156672">
      <w:bodyDiv w:val="1"/>
      <w:marLeft w:val="0"/>
      <w:marRight w:val="0"/>
      <w:marTop w:val="0"/>
      <w:marBottom w:val="0"/>
      <w:divBdr>
        <w:top w:val="none" w:sz="0" w:space="0" w:color="auto"/>
        <w:left w:val="none" w:sz="0" w:space="0" w:color="auto"/>
        <w:bottom w:val="none" w:sz="0" w:space="0" w:color="auto"/>
        <w:right w:val="none" w:sz="0" w:space="0" w:color="auto"/>
      </w:divBdr>
    </w:div>
    <w:div w:id="303004370">
      <w:bodyDiv w:val="1"/>
      <w:marLeft w:val="0"/>
      <w:marRight w:val="0"/>
      <w:marTop w:val="0"/>
      <w:marBottom w:val="0"/>
      <w:divBdr>
        <w:top w:val="none" w:sz="0" w:space="0" w:color="auto"/>
        <w:left w:val="none" w:sz="0" w:space="0" w:color="auto"/>
        <w:bottom w:val="none" w:sz="0" w:space="0" w:color="auto"/>
        <w:right w:val="none" w:sz="0" w:space="0" w:color="auto"/>
      </w:divBdr>
    </w:div>
    <w:div w:id="340132118">
      <w:bodyDiv w:val="1"/>
      <w:marLeft w:val="0"/>
      <w:marRight w:val="0"/>
      <w:marTop w:val="0"/>
      <w:marBottom w:val="0"/>
      <w:divBdr>
        <w:top w:val="none" w:sz="0" w:space="0" w:color="auto"/>
        <w:left w:val="none" w:sz="0" w:space="0" w:color="auto"/>
        <w:bottom w:val="none" w:sz="0" w:space="0" w:color="auto"/>
        <w:right w:val="none" w:sz="0" w:space="0" w:color="auto"/>
      </w:divBdr>
    </w:div>
    <w:div w:id="358433875">
      <w:bodyDiv w:val="1"/>
      <w:marLeft w:val="0"/>
      <w:marRight w:val="0"/>
      <w:marTop w:val="0"/>
      <w:marBottom w:val="0"/>
      <w:divBdr>
        <w:top w:val="none" w:sz="0" w:space="0" w:color="auto"/>
        <w:left w:val="none" w:sz="0" w:space="0" w:color="auto"/>
        <w:bottom w:val="none" w:sz="0" w:space="0" w:color="auto"/>
        <w:right w:val="none" w:sz="0" w:space="0" w:color="auto"/>
      </w:divBdr>
    </w:div>
    <w:div w:id="369495405">
      <w:bodyDiv w:val="1"/>
      <w:marLeft w:val="0"/>
      <w:marRight w:val="0"/>
      <w:marTop w:val="0"/>
      <w:marBottom w:val="0"/>
      <w:divBdr>
        <w:top w:val="none" w:sz="0" w:space="0" w:color="auto"/>
        <w:left w:val="none" w:sz="0" w:space="0" w:color="auto"/>
        <w:bottom w:val="none" w:sz="0" w:space="0" w:color="auto"/>
        <w:right w:val="none" w:sz="0" w:space="0" w:color="auto"/>
      </w:divBdr>
    </w:div>
    <w:div w:id="378213250">
      <w:bodyDiv w:val="1"/>
      <w:marLeft w:val="0"/>
      <w:marRight w:val="0"/>
      <w:marTop w:val="0"/>
      <w:marBottom w:val="0"/>
      <w:divBdr>
        <w:top w:val="none" w:sz="0" w:space="0" w:color="auto"/>
        <w:left w:val="none" w:sz="0" w:space="0" w:color="auto"/>
        <w:bottom w:val="none" w:sz="0" w:space="0" w:color="auto"/>
        <w:right w:val="none" w:sz="0" w:space="0" w:color="auto"/>
      </w:divBdr>
    </w:div>
    <w:div w:id="379285080">
      <w:bodyDiv w:val="1"/>
      <w:marLeft w:val="0"/>
      <w:marRight w:val="0"/>
      <w:marTop w:val="0"/>
      <w:marBottom w:val="0"/>
      <w:divBdr>
        <w:top w:val="none" w:sz="0" w:space="0" w:color="auto"/>
        <w:left w:val="none" w:sz="0" w:space="0" w:color="auto"/>
        <w:bottom w:val="none" w:sz="0" w:space="0" w:color="auto"/>
        <w:right w:val="none" w:sz="0" w:space="0" w:color="auto"/>
      </w:divBdr>
    </w:div>
    <w:div w:id="400295232">
      <w:bodyDiv w:val="1"/>
      <w:marLeft w:val="0"/>
      <w:marRight w:val="0"/>
      <w:marTop w:val="0"/>
      <w:marBottom w:val="0"/>
      <w:divBdr>
        <w:top w:val="none" w:sz="0" w:space="0" w:color="auto"/>
        <w:left w:val="none" w:sz="0" w:space="0" w:color="auto"/>
        <w:bottom w:val="none" w:sz="0" w:space="0" w:color="auto"/>
        <w:right w:val="none" w:sz="0" w:space="0" w:color="auto"/>
      </w:divBdr>
    </w:div>
    <w:div w:id="413359660">
      <w:bodyDiv w:val="1"/>
      <w:marLeft w:val="0"/>
      <w:marRight w:val="0"/>
      <w:marTop w:val="0"/>
      <w:marBottom w:val="0"/>
      <w:divBdr>
        <w:top w:val="none" w:sz="0" w:space="0" w:color="auto"/>
        <w:left w:val="none" w:sz="0" w:space="0" w:color="auto"/>
        <w:bottom w:val="none" w:sz="0" w:space="0" w:color="auto"/>
        <w:right w:val="none" w:sz="0" w:space="0" w:color="auto"/>
      </w:divBdr>
    </w:div>
    <w:div w:id="419523829">
      <w:bodyDiv w:val="1"/>
      <w:marLeft w:val="0"/>
      <w:marRight w:val="0"/>
      <w:marTop w:val="0"/>
      <w:marBottom w:val="0"/>
      <w:divBdr>
        <w:top w:val="none" w:sz="0" w:space="0" w:color="auto"/>
        <w:left w:val="none" w:sz="0" w:space="0" w:color="auto"/>
        <w:bottom w:val="none" w:sz="0" w:space="0" w:color="auto"/>
        <w:right w:val="none" w:sz="0" w:space="0" w:color="auto"/>
      </w:divBdr>
    </w:div>
    <w:div w:id="431243722">
      <w:bodyDiv w:val="1"/>
      <w:marLeft w:val="0"/>
      <w:marRight w:val="0"/>
      <w:marTop w:val="0"/>
      <w:marBottom w:val="0"/>
      <w:divBdr>
        <w:top w:val="none" w:sz="0" w:space="0" w:color="auto"/>
        <w:left w:val="none" w:sz="0" w:space="0" w:color="auto"/>
        <w:bottom w:val="none" w:sz="0" w:space="0" w:color="auto"/>
        <w:right w:val="none" w:sz="0" w:space="0" w:color="auto"/>
      </w:divBdr>
    </w:div>
    <w:div w:id="441145770">
      <w:bodyDiv w:val="1"/>
      <w:marLeft w:val="0"/>
      <w:marRight w:val="0"/>
      <w:marTop w:val="0"/>
      <w:marBottom w:val="0"/>
      <w:divBdr>
        <w:top w:val="none" w:sz="0" w:space="0" w:color="auto"/>
        <w:left w:val="none" w:sz="0" w:space="0" w:color="auto"/>
        <w:bottom w:val="none" w:sz="0" w:space="0" w:color="auto"/>
        <w:right w:val="none" w:sz="0" w:space="0" w:color="auto"/>
      </w:divBdr>
    </w:div>
    <w:div w:id="441926261">
      <w:bodyDiv w:val="1"/>
      <w:marLeft w:val="0"/>
      <w:marRight w:val="0"/>
      <w:marTop w:val="0"/>
      <w:marBottom w:val="0"/>
      <w:divBdr>
        <w:top w:val="none" w:sz="0" w:space="0" w:color="auto"/>
        <w:left w:val="none" w:sz="0" w:space="0" w:color="auto"/>
        <w:bottom w:val="none" w:sz="0" w:space="0" w:color="auto"/>
        <w:right w:val="none" w:sz="0" w:space="0" w:color="auto"/>
      </w:divBdr>
    </w:div>
    <w:div w:id="473182263">
      <w:bodyDiv w:val="1"/>
      <w:marLeft w:val="0"/>
      <w:marRight w:val="0"/>
      <w:marTop w:val="0"/>
      <w:marBottom w:val="0"/>
      <w:divBdr>
        <w:top w:val="none" w:sz="0" w:space="0" w:color="auto"/>
        <w:left w:val="none" w:sz="0" w:space="0" w:color="auto"/>
        <w:bottom w:val="none" w:sz="0" w:space="0" w:color="auto"/>
        <w:right w:val="none" w:sz="0" w:space="0" w:color="auto"/>
      </w:divBdr>
    </w:div>
    <w:div w:id="481626392">
      <w:bodyDiv w:val="1"/>
      <w:marLeft w:val="0"/>
      <w:marRight w:val="0"/>
      <w:marTop w:val="0"/>
      <w:marBottom w:val="0"/>
      <w:divBdr>
        <w:top w:val="none" w:sz="0" w:space="0" w:color="auto"/>
        <w:left w:val="none" w:sz="0" w:space="0" w:color="auto"/>
        <w:bottom w:val="none" w:sz="0" w:space="0" w:color="auto"/>
        <w:right w:val="none" w:sz="0" w:space="0" w:color="auto"/>
      </w:divBdr>
    </w:div>
    <w:div w:id="482626005">
      <w:bodyDiv w:val="1"/>
      <w:marLeft w:val="0"/>
      <w:marRight w:val="0"/>
      <w:marTop w:val="0"/>
      <w:marBottom w:val="0"/>
      <w:divBdr>
        <w:top w:val="none" w:sz="0" w:space="0" w:color="auto"/>
        <w:left w:val="none" w:sz="0" w:space="0" w:color="auto"/>
        <w:bottom w:val="none" w:sz="0" w:space="0" w:color="auto"/>
        <w:right w:val="none" w:sz="0" w:space="0" w:color="auto"/>
      </w:divBdr>
    </w:div>
    <w:div w:id="487480596">
      <w:bodyDiv w:val="1"/>
      <w:marLeft w:val="0"/>
      <w:marRight w:val="0"/>
      <w:marTop w:val="0"/>
      <w:marBottom w:val="0"/>
      <w:divBdr>
        <w:top w:val="none" w:sz="0" w:space="0" w:color="auto"/>
        <w:left w:val="none" w:sz="0" w:space="0" w:color="auto"/>
        <w:bottom w:val="none" w:sz="0" w:space="0" w:color="auto"/>
        <w:right w:val="none" w:sz="0" w:space="0" w:color="auto"/>
      </w:divBdr>
    </w:div>
    <w:div w:id="528836010">
      <w:bodyDiv w:val="1"/>
      <w:marLeft w:val="0"/>
      <w:marRight w:val="0"/>
      <w:marTop w:val="0"/>
      <w:marBottom w:val="0"/>
      <w:divBdr>
        <w:top w:val="none" w:sz="0" w:space="0" w:color="auto"/>
        <w:left w:val="none" w:sz="0" w:space="0" w:color="auto"/>
        <w:bottom w:val="none" w:sz="0" w:space="0" w:color="auto"/>
        <w:right w:val="none" w:sz="0" w:space="0" w:color="auto"/>
      </w:divBdr>
    </w:div>
    <w:div w:id="532574961">
      <w:bodyDiv w:val="1"/>
      <w:marLeft w:val="0"/>
      <w:marRight w:val="0"/>
      <w:marTop w:val="0"/>
      <w:marBottom w:val="0"/>
      <w:divBdr>
        <w:top w:val="none" w:sz="0" w:space="0" w:color="auto"/>
        <w:left w:val="none" w:sz="0" w:space="0" w:color="auto"/>
        <w:bottom w:val="none" w:sz="0" w:space="0" w:color="auto"/>
        <w:right w:val="none" w:sz="0" w:space="0" w:color="auto"/>
      </w:divBdr>
    </w:div>
    <w:div w:id="535235563">
      <w:bodyDiv w:val="1"/>
      <w:marLeft w:val="0"/>
      <w:marRight w:val="0"/>
      <w:marTop w:val="0"/>
      <w:marBottom w:val="0"/>
      <w:divBdr>
        <w:top w:val="none" w:sz="0" w:space="0" w:color="auto"/>
        <w:left w:val="none" w:sz="0" w:space="0" w:color="auto"/>
        <w:bottom w:val="none" w:sz="0" w:space="0" w:color="auto"/>
        <w:right w:val="none" w:sz="0" w:space="0" w:color="auto"/>
      </w:divBdr>
    </w:div>
    <w:div w:id="540552299">
      <w:bodyDiv w:val="1"/>
      <w:marLeft w:val="0"/>
      <w:marRight w:val="0"/>
      <w:marTop w:val="0"/>
      <w:marBottom w:val="0"/>
      <w:divBdr>
        <w:top w:val="none" w:sz="0" w:space="0" w:color="auto"/>
        <w:left w:val="none" w:sz="0" w:space="0" w:color="auto"/>
        <w:bottom w:val="none" w:sz="0" w:space="0" w:color="auto"/>
        <w:right w:val="none" w:sz="0" w:space="0" w:color="auto"/>
      </w:divBdr>
    </w:div>
    <w:div w:id="555699776">
      <w:bodyDiv w:val="1"/>
      <w:marLeft w:val="0"/>
      <w:marRight w:val="0"/>
      <w:marTop w:val="0"/>
      <w:marBottom w:val="0"/>
      <w:divBdr>
        <w:top w:val="none" w:sz="0" w:space="0" w:color="auto"/>
        <w:left w:val="none" w:sz="0" w:space="0" w:color="auto"/>
        <w:bottom w:val="none" w:sz="0" w:space="0" w:color="auto"/>
        <w:right w:val="none" w:sz="0" w:space="0" w:color="auto"/>
      </w:divBdr>
    </w:div>
    <w:div w:id="558639220">
      <w:bodyDiv w:val="1"/>
      <w:marLeft w:val="0"/>
      <w:marRight w:val="0"/>
      <w:marTop w:val="0"/>
      <w:marBottom w:val="0"/>
      <w:divBdr>
        <w:top w:val="none" w:sz="0" w:space="0" w:color="auto"/>
        <w:left w:val="none" w:sz="0" w:space="0" w:color="auto"/>
        <w:bottom w:val="none" w:sz="0" w:space="0" w:color="auto"/>
        <w:right w:val="none" w:sz="0" w:space="0" w:color="auto"/>
      </w:divBdr>
    </w:div>
    <w:div w:id="560219065">
      <w:bodyDiv w:val="1"/>
      <w:marLeft w:val="0"/>
      <w:marRight w:val="0"/>
      <w:marTop w:val="0"/>
      <w:marBottom w:val="0"/>
      <w:divBdr>
        <w:top w:val="none" w:sz="0" w:space="0" w:color="auto"/>
        <w:left w:val="none" w:sz="0" w:space="0" w:color="auto"/>
        <w:bottom w:val="none" w:sz="0" w:space="0" w:color="auto"/>
        <w:right w:val="none" w:sz="0" w:space="0" w:color="auto"/>
      </w:divBdr>
    </w:div>
    <w:div w:id="569735968">
      <w:bodyDiv w:val="1"/>
      <w:marLeft w:val="0"/>
      <w:marRight w:val="0"/>
      <w:marTop w:val="0"/>
      <w:marBottom w:val="0"/>
      <w:divBdr>
        <w:top w:val="none" w:sz="0" w:space="0" w:color="auto"/>
        <w:left w:val="none" w:sz="0" w:space="0" w:color="auto"/>
        <w:bottom w:val="none" w:sz="0" w:space="0" w:color="auto"/>
        <w:right w:val="none" w:sz="0" w:space="0" w:color="auto"/>
      </w:divBdr>
    </w:div>
    <w:div w:id="573899496">
      <w:bodyDiv w:val="1"/>
      <w:marLeft w:val="0"/>
      <w:marRight w:val="0"/>
      <w:marTop w:val="0"/>
      <w:marBottom w:val="0"/>
      <w:divBdr>
        <w:top w:val="none" w:sz="0" w:space="0" w:color="auto"/>
        <w:left w:val="none" w:sz="0" w:space="0" w:color="auto"/>
        <w:bottom w:val="none" w:sz="0" w:space="0" w:color="auto"/>
        <w:right w:val="none" w:sz="0" w:space="0" w:color="auto"/>
      </w:divBdr>
    </w:div>
    <w:div w:id="584343909">
      <w:bodyDiv w:val="1"/>
      <w:marLeft w:val="0"/>
      <w:marRight w:val="0"/>
      <w:marTop w:val="0"/>
      <w:marBottom w:val="0"/>
      <w:divBdr>
        <w:top w:val="none" w:sz="0" w:space="0" w:color="auto"/>
        <w:left w:val="none" w:sz="0" w:space="0" w:color="auto"/>
        <w:bottom w:val="none" w:sz="0" w:space="0" w:color="auto"/>
        <w:right w:val="none" w:sz="0" w:space="0" w:color="auto"/>
      </w:divBdr>
    </w:div>
    <w:div w:id="609363371">
      <w:bodyDiv w:val="1"/>
      <w:marLeft w:val="0"/>
      <w:marRight w:val="0"/>
      <w:marTop w:val="0"/>
      <w:marBottom w:val="0"/>
      <w:divBdr>
        <w:top w:val="none" w:sz="0" w:space="0" w:color="auto"/>
        <w:left w:val="none" w:sz="0" w:space="0" w:color="auto"/>
        <w:bottom w:val="none" w:sz="0" w:space="0" w:color="auto"/>
        <w:right w:val="none" w:sz="0" w:space="0" w:color="auto"/>
      </w:divBdr>
    </w:div>
    <w:div w:id="622738134">
      <w:bodyDiv w:val="1"/>
      <w:marLeft w:val="0"/>
      <w:marRight w:val="0"/>
      <w:marTop w:val="0"/>
      <w:marBottom w:val="0"/>
      <w:divBdr>
        <w:top w:val="none" w:sz="0" w:space="0" w:color="auto"/>
        <w:left w:val="none" w:sz="0" w:space="0" w:color="auto"/>
        <w:bottom w:val="none" w:sz="0" w:space="0" w:color="auto"/>
        <w:right w:val="none" w:sz="0" w:space="0" w:color="auto"/>
      </w:divBdr>
    </w:div>
    <w:div w:id="625818419">
      <w:bodyDiv w:val="1"/>
      <w:marLeft w:val="0"/>
      <w:marRight w:val="0"/>
      <w:marTop w:val="0"/>
      <w:marBottom w:val="0"/>
      <w:divBdr>
        <w:top w:val="none" w:sz="0" w:space="0" w:color="auto"/>
        <w:left w:val="none" w:sz="0" w:space="0" w:color="auto"/>
        <w:bottom w:val="none" w:sz="0" w:space="0" w:color="auto"/>
        <w:right w:val="none" w:sz="0" w:space="0" w:color="auto"/>
      </w:divBdr>
    </w:div>
    <w:div w:id="633291838">
      <w:bodyDiv w:val="1"/>
      <w:marLeft w:val="0"/>
      <w:marRight w:val="0"/>
      <w:marTop w:val="0"/>
      <w:marBottom w:val="0"/>
      <w:divBdr>
        <w:top w:val="none" w:sz="0" w:space="0" w:color="auto"/>
        <w:left w:val="none" w:sz="0" w:space="0" w:color="auto"/>
        <w:bottom w:val="none" w:sz="0" w:space="0" w:color="auto"/>
        <w:right w:val="none" w:sz="0" w:space="0" w:color="auto"/>
      </w:divBdr>
    </w:div>
    <w:div w:id="641424552">
      <w:bodyDiv w:val="1"/>
      <w:marLeft w:val="0"/>
      <w:marRight w:val="0"/>
      <w:marTop w:val="0"/>
      <w:marBottom w:val="0"/>
      <w:divBdr>
        <w:top w:val="none" w:sz="0" w:space="0" w:color="auto"/>
        <w:left w:val="none" w:sz="0" w:space="0" w:color="auto"/>
        <w:bottom w:val="none" w:sz="0" w:space="0" w:color="auto"/>
        <w:right w:val="none" w:sz="0" w:space="0" w:color="auto"/>
      </w:divBdr>
    </w:div>
    <w:div w:id="646863572">
      <w:bodyDiv w:val="1"/>
      <w:marLeft w:val="0"/>
      <w:marRight w:val="0"/>
      <w:marTop w:val="0"/>
      <w:marBottom w:val="0"/>
      <w:divBdr>
        <w:top w:val="none" w:sz="0" w:space="0" w:color="auto"/>
        <w:left w:val="none" w:sz="0" w:space="0" w:color="auto"/>
        <w:bottom w:val="none" w:sz="0" w:space="0" w:color="auto"/>
        <w:right w:val="none" w:sz="0" w:space="0" w:color="auto"/>
      </w:divBdr>
    </w:div>
    <w:div w:id="659387804">
      <w:bodyDiv w:val="1"/>
      <w:marLeft w:val="0"/>
      <w:marRight w:val="0"/>
      <w:marTop w:val="0"/>
      <w:marBottom w:val="0"/>
      <w:divBdr>
        <w:top w:val="none" w:sz="0" w:space="0" w:color="auto"/>
        <w:left w:val="none" w:sz="0" w:space="0" w:color="auto"/>
        <w:bottom w:val="none" w:sz="0" w:space="0" w:color="auto"/>
        <w:right w:val="none" w:sz="0" w:space="0" w:color="auto"/>
      </w:divBdr>
    </w:div>
    <w:div w:id="666709020">
      <w:bodyDiv w:val="1"/>
      <w:marLeft w:val="0"/>
      <w:marRight w:val="0"/>
      <w:marTop w:val="0"/>
      <w:marBottom w:val="0"/>
      <w:divBdr>
        <w:top w:val="none" w:sz="0" w:space="0" w:color="auto"/>
        <w:left w:val="none" w:sz="0" w:space="0" w:color="auto"/>
        <w:bottom w:val="none" w:sz="0" w:space="0" w:color="auto"/>
        <w:right w:val="none" w:sz="0" w:space="0" w:color="auto"/>
      </w:divBdr>
    </w:div>
    <w:div w:id="670453899">
      <w:bodyDiv w:val="1"/>
      <w:marLeft w:val="0"/>
      <w:marRight w:val="0"/>
      <w:marTop w:val="0"/>
      <w:marBottom w:val="0"/>
      <w:divBdr>
        <w:top w:val="none" w:sz="0" w:space="0" w:color="auto"/>
        <w:left w:val="none" w:sz="0" w:space="0" w:color="auto"/>
        <w:bottom w:val="none" w:sz="0" w:space="0" w:color="auto"/>
        <w:right w:val="none" w:sz="0" w:space="0" w:color="auto"/>
      </w:divBdr>
    </w:div>
    <w:div w:id="681589213">
      <w:bodyDiv w:val="1"/>
      <w:marLeft w:val="0"/>
      <w:marRight w:val="0"/>
      <w:marTop w:val="0"/>
      <w:marBottom w:val="0"/>
      <w:divBdr>
        <w:top w:val="none" w:sz="0" w:space="0" w:color="auto"/>
        <w:left w:val="none" w:sz="0" w:space="0" w:color="auto"/>
        <w:bottom w:val="none" w:sz="0" w:space="0" w:color="auto"/>
        <w:right w:val="none" w:sz="0" w:space="0" w:color="auto"/>
      </w:divBdr>
    </w:div>
    <w:div w:id="683674241">
      <w:bodyDiv w:val="1"/>
      <w:marLeft w:val="0"/>
      <w:marRight w:val="0"/>
      <w:marTop w:val="0"/>
      <w:marBottom w:val="0"/>
      <w:divBdr>
        <w:top w:val="none" w:sz="0" w:space="0" w:color="auto"/>
        <w:left w:val="none" w:sz="0" w:space="0" w:color="auto"/>
        <w:bottom w:val="none" w:sz="0" w:space="0" w:color="auto"/>
        <w:right w:val="none" w:sz="0" w:space="0" w:color="auto"/>
      </w:divBdr>
    </w:div>
    <w:div w:id="691341573">
      <w:bodyDiv w:val="1"/>
      <w:marLeft w:val="0"/>
      <w:marRight w:val="0"/>
      <w:marTop w:val="0"/>
      <w:marBottom w:val="0"/>
      <w:divBdr>
        <w:top w:val="none" w:sz="0" w:space="0" w:color="auto"/>
        <w:left w:val="none" w:sz="0" w:space="0" w:color="auto"/>
        <w:bottom w:val="none" w:sz="0" w:space="0" w:color="auto"/>
        <w:right w:val="none" w:sz="0" w:space="0" w:color="auto"/>
      </w:divBdr>
    </w:div>
    <w:div w:id="699160990">
      <w:bodyDiv w:val="1"/>
      <w:marLeft w:val="0"/>
      <w:marRight w:val="0"/>
      <w:marTop w:val="0"/>
      <w:marBottom w:val="0"/>
      <w:divBdr>
        <w:top w:val="none" w:sz="0" w:space="0" w:color="auto"/>
        <w:left w:val="none" w:sz="0" w:space="0" w:color="auto"/>
        <w:bottom w:val="none" w:sz="0" w:space="0" w:color="auto"/>
        <w:right w:val="none" w:sz="0" w:space="0" w:color="auto"/>
      </w:divBdr>
    </w:div>
    <w:div w:id="702899444">
      <w:bodyDiv w:val="1"/>
      <w:marLeft w:val="0"/>
      <w:marRight w:val="0"/>
      <w:marTop w:val="0"/>
      <w:marBottom w:val="0"/>
      <w:divBdr>
        <w:top w:val="none" w:sz="0" w:space="0" w:color="auto"/>
        <w:left w:val="none" w:sz="0" w:space="0" w:color="auto"/>
        <w:bottom w:val="none" w:sz="0" w:space="0" w:color="auto"/>
        <w:right w:val="none" w:sz="0" w:space="0" w:color="auto"/>
      </w:divBdr>
    </w:div>
    <w:div w:id="704136356">
      <w:bodyDiv w:val="1"/>
      <w:marLeft w:val="0"/>
      <w:marRight w:val="0"/>
      <w:marTop w:val="0"/>
      <w:marBottom w:val="0"/>
      <w:divBdr>
        <w:top w:val="none" w:sz="0" w:space="0" w:color="auto"/>
        <w:left w:val="none" w:sz="0" w:space="0" w:color="auto"/>
        <w:bottom w:val="none" w:sz="0" w:space="0" w:color="auto"/>
        <w:right w:val="none" w:sz="0" w:space="0" w:color="auto"/>
      </w:divBdr>
    </w:div>
    <w:div w:id="723676633">
      <w:bodyDiv w:val="1"/>
      <w:marLeft w:val="0"/>
      <w:marRight w:val="0"/>
      <w:marTop w:val="0"/>
      <w:marBottom w:val="0"/>
      <w:divBdr>
        <w:top w:val="none" w:sz="0" w:space="0" w:color="auto"/>
        <w:left w:val="none" w:sz="0" w:space="0" w:color="auto"/>
        <w:bottom w:val="none" w:sz="0" w:space="0" w:color="auto"/>
        <w:right w:val="none" w:sz="0" w:space="0" w:color="auto"/>
      </w:divBdr>
    </w:div>
    <w:div w:id="723679546">
      <w:bodyDiv w:val="1"/>
      <w:marLeft w:val="0"/>
      <w:marRight w:val="0"/>
      <w:marTop w:val="0"/>
      <w:marBottom w:val="0"/>
      <w:divBdr>
        <w:top w:val="none" w:sz="0" w:space="0" w:color="auto"/>
        <w:left w:val="none" w:sz="0" w:space="0" w:color="auto"/>
        <w:bottom w:val="none" w:sz="0" w:space="0" w:color="auto"/>
        <w:right w:val="none" w:sz="0" w:space="0" w:color="auto"/>
      </w:divBdr>
    </w:div>
    <w:div w:id="726270401">
      <w:bodyDiv w:val="1"/>
      <w:marLeft w:val="0"/>
      <w:marRight w:val="0"/>
      <w:marTop w:val="0"/>
      <w:marBottom w:val="0"/>
      <w:divBdr>
        <w:top w:val="none" w:sz="0" w:space="0" w:color="auto"/>
        <w:left w:val="none" w:sz="0" w:space="0" w:color="auto"/>
        <w:bottom w:val="none" w:sz="0" w:space="0" w:color="auto"/>
        <w:right w:val="none" w:sz="0" w:space="0" w:color="auto"/>
      </w:divBdr>
    </w:div>
    <w:div w:id="741637613">
      <w:bodyDiv w:val="1"/>
      <w:marLeft w:val="0"/>
      <w:marRight w:val="0"/>
      <w:marTop w:val="0"/>
      <w:marBottom w:val="0"/>
      <w:divBdr>
        <w:top w:val="none" w:sz="0" w:space="0" w:color="auto"/>
        <w:left w:val="none" w:sz="0" w:space="0" w:color="auto"/>
        <w:bottom w:val="none" w:sz="0" w:space="0" w:color="auto"/>
        <w:right w:val="none" w:sz="0" w:space="0" w:color="auto"/>
      </w:divBdr>
    </w:div>
    <w:div w:id="747314628">
      <w:bodyDiv w:val="1"/>
      <w:marLeft w:val="0"/>
      <w:marRight w:val="0"/>
      <w:marTop w:val="0"/>
      <w:marBottom w:val="0"/>
      <w:divBdr>
        <w:top w:val="none" w:sz="0" w:space="0" w:color="auto"/>
        <w:left w:val="none" w:sz="0" w:space="0" w:color="auto"/>
        <w:bottom w:val="none" w:sz="0" w:space="0" w:color="auto"/>
        <w:right w:val="none" w:sz="0" w:space="0" w:color="auto"/>
      </w:divBdr>
    </w:div>
    <w:div w:id="771051005">
      <w:bodyDiv w:val="1"/>
      <w:marLeft w:val="0"/>
      <w:marRight w:val="0"/>
      <w:marTop w:val="0"/>
      <w:marBottom w:val="0"/>
      <w:divBdr>
        <w:top w:val="none" w:sz="0" w:space="0" w:color="auto"/>
        <w:left w:val="none" w:sz="0" w:space="0" w:color="auto"/>
        <w:bottom w:val="none" w:sz="0" w:space="0" w:color="auto"/>
        <w:right w:val="none" w:sz="0" w:space="0" w:color="auto"/>
      </w:divBdr>
    </w:div>
    <w:div w:id="787547523">
      <w:bodyDiv w:val="1"/>
      <w:marLeft w:val="0"/>
      <w:marRight w:val="0"/>
      <w:marTop w:val="0"/>
      <w:marBottom w:val="0"/>
      <w:divBdr>
        <w:top w:val="none" w:sz="0" w:space="0" w:color="auto"/>
        <w:left w:val="none" w:sz="0" w:space="0" w:color="auto"/>
        <w:bottom w:val="none" w:sz="0" w:space="0" w:color="auto"/>
        <w:right w:val="none" w:sz="0" w:space="0" w:color="auto"/>
      </w:divBdr>
    </w:div>
    <w:div w:id="789512595">
      <w:bodyDiv w:val="1"/>
      <w:marLeft w:val="0"/>
      <w:marRight w:val="0"/>
      <w:marTop w:val="0"/>
      <w:marBottom w:val="0"/>
      <w:divBdr>
        <w:top w:val="none" w:sz="0" w:space="0" w:color="auto"/>
        <w:left w:val="none" w:sz="0" w:space="0" w:color="auto"/>
        <w:bottom w:val="none" w:sz="0" w:space="0" w:color="auto"/>
        <w:right w:val="none" w:sz="0" w:space="0" w:color="auto"/>
      </w:divBdr>
    </w:div>
    <w:div w:id="810365871">
      <w:bodyDiv w:val="1"/>
      <w:marLeft w:val="0"/>
      <w:marRight w:val="0"/>
      <w:marTop w:val="0"/>
      <w:marBottom w:val="0"/>
      <w:divBdr>
        <w:top w:val="none" w:sz="0" w:space="0" w:color="auto"/>
        <w:left w:val="none" w:sz="0" w:space="0" w:color="auto"/>
        <w:bottom w:val="none" w:sz="0" w:space="0" w:color="auto"/>
        <w:right w:val="none" w:sz="0" w:space="0" w:color="auto"/>
      </w:divBdr>
    </w:div>
    <w:div w:id="830096608">
      <w:bodyDiv w:val="1"/>
      <w:marLeft w:val="0"/>
      <w:marRight w:val="0"/>
      <w:marTop w:val="0"/>
      <w:marBottom w:val="0"/>
      <w:divBdr>
        <w:top w:val="none" w:sz="0" w:space="0" w:color="auto"/>
        <w:left w:val="none" w:sz="0" w:space="0" w:color="auto"/>
        <w:bottom w:val="none" w:sz="0" w:space="0" w:color="auto"/>
        <w:right w:val="none" w:sz="0" w:space="0" w:color="auto"/>
      </w:divBdr>
    </w:div>
    <w:div w:id="850140676">
      <w:bodyDiv w:val="1"/>
      <w:marLeft w:val="0"/>
      <w:marRight w:val="0"/>
      <w:marTop w:val="0"/>
      <w:marBottom w:val="0"/>
      <w:divBdr>
        <w:top w:val="none" w:sz="0" w:space="0" w:color="auto"/>
        <w:left w:val="none" w:sz="0" w:space="0" w:color="auto"/>
        <w:bottom w:val="none" w:sz="0" w:space="0" w:color="auto"/>
        <w:right w:val="none" w:sz="0" w:space="0" w:color="auto"/>
      </w:divBdr>
    </w:div>
    <w:div w:id="853694199">
      <w:bodyDiv w:val="1"/>
      <w:marLeft w:val="0"/>
      <w:marRight w:val="0"/>
      <w:marTop w:val="0"/>
      <w:marBottom w:val="0"/>
      <w:divBdr>
        <w:top w:val="none" w:sz="0" w:space="0" w:color="auto"/>
        <w:left w:val="none" w:sz="0" w:space="0" w:color="auto"/>
        <w:bottom w:val="none" w:sz="0" w:space="0" w:color="auto"/>
        <w:right w:val="none" w:sz="0" w:space="0" w:color="auto"/>
      </w:divBdr>
    </w:div>
    <w:div w:id="860554658">
      <w:bodyDiv w:val="1"/>
      <w:marLeft w:val="0"/>
      <w:marRight w:val="0"/>
      <w:marTop w:val="0"/>
      <w:marBottom w:val="0"/>
      <w:divBdr>
        <w:top w:val="none" w:sz="0" w:space="0" w:color="auto"/>
        <w:left w:val="none" w:sz="0" w:space="0" w:color="auto"/>
        <w:bottom w:val="none" w:sz="0" w:space="0" w:color="auto"/>
        <w:right w:val="none" w:sz="0" w:space="0" w:color="auto"/>
      </w:divBdr>
    </w:div>
    <w:div w:id="875509832">
      <w:bodyDiv w:val="1"/>
      <w:marLeft w:val="0"/>
      <w:marRight w:val="0"/>
      <w:marTop w:val="0"/>
      <w:marBottom w:val="0"/>
      <w:divBdr>
        <w:top w:val="none" w:sz="0" w:space="0" w:color="auto"/>
        <w:left w:val="none" w:sz="0" w:space="0" w:color="auto"/>
        <w:bottom w:val="none" w:sz="0" w:space="0" w:color="auto"/>
        <w:right w:val="none" w:sz="0" w:space="0" w:color="auto"/>
      </w:divBdr>
    </w:div>
    <w:div w:id="883105789">
      <w:bodyDiv w:val="1"/>
      <w:marLeft w:val="0"/>
      <w:marRight w:val="0"/>
      <w:marTop w:val="0"/>
      <w:marBottom w:val="0"/>
      <w:divBdr>
        <w:top w:val="none" w:sz="0" w:space="0" w:color="auto"/>
        <w:left w:val="none" w:sz="0" w:space="0" w:color="auto"/>
        <w:bottom w:val="none" w:sz="0" w:space="0" w:color="auto"/>
        <w:right w:val="none" w:sz="0" w:space="0" w:color="auto"/>
      </w:divBdr>
    </w:div>
    <w:div w:id="896163664">
      <w:bodyDiv w:val="1"/>
      <w:marLeft w:val="0"/>
      <w:marRight w:val="0"/>
      <w:marTop w:val="0"/>
      <w:marBottom w:val="0"/>
      <w:divBdr>
        <w:top w:val="none" w:sz="0" w:space="0" w:color="auto"/>
        <w:left w:val="none" w:sz="0" w:space="0" w:color="auto"/>
        <w:bottom w:val="none" w:sz="0" w:space="0" w:color="auto"/>
        <w:right w:val="none" w:sz="0" w:space="0" w:color="auto"/>
      </w:divBdr>
    </w:div>
    <w:div w:id="914708641">
      <w:bodyDiv w:val="1"/>
      <w:marLeft w:val="0"/>
      <w:marRight w:val="0"/>
      <w:marTop w:val="0"/>
      <w:marBottom w:val="0"/>
      <w:divBdr>
        <w:top w:val="none" w:sz="0" w:space="0" w:color="auto"/>
        <w:left w:val="none" w:sz="0" w:space="0" w:color="auto"/>
        <w:bottom w:val="none" w:sz="0" w:space="0" w:color="auto"/>
        <w:right w:val="none" w:sz="0" w:space="0" w:color="auto"/>
      </w:divBdr>
    </w:div>
    <w:div w:id="922685341">
      <w:bodyDiv w:val="1"/>
      <w:marLeft w:val="0"/>
      <w:marRight w:val="0"/>
      <w:marTop w:val="0"/>
      <w:marBottom w:val="0"/>
      <w:divBdr>
        <w:top w:val="none" w:sz="0" w:space="0" w:color="auto"/>
        <w:left w:val="none" w:sz="0" w:space="0" w:color="auto"/>
        <w:bottom w:val="none" w:sz="0" w:space="0" w:color="auto"/>
        <w:right w:val="none" w:sz="0" w:space="0" w:color="auto"/>
      </w:divBdr>
    </w:div>
    <w:div w:id="924647520">
      <w:bodyDiv w:val="1"/>
      <w:marLeft w:val="0"/>
      <w:marRight w:val="0"/>
      <w:marTop w:val="0"/>
      <w:marBottom w:val="0"/>
      <w:divBdr>
        <w:top w:val="none" w:sz="0" w:space="0" w:color="auto"/>
        <w:left w:val="none" w:sz="0" w:space="0" w:color="auto"/>
        <w:bottom w:val="none" w:sz="0" w:space="0" w:color="auto"/>
        <w:right w:val="none" w:sz="0" w:space="0" w:color="auto"/>
      </w:divBdr>
    </w:div>
    <w:div w:id="939487547">
      <w:bodyDiv w:val="1"/>
      <w:marLeft w:val="0"/>
      <w:marRight w:val="0"/>
      <w:marTop w:val="0"/>
      <w:marBottom w:val="0"/>
      <w:divBdr>
        <w:top w:val="none" w:sz="0" w:space="0" w:color="auto"/>
        <w:left w:val="none" w:sz="0" w:space="0" w:color="auto"/>
        <w:bottom w:val="none" w:sz="0" w:space="0" w:color="auto"/>
        <w:right w:val="none" w:sz="0" w:space="0" w:color="auto"/>
      </w:divBdr>
    </w:div>
    <w:div w:id="951206314">
      <w:bodyDiv w:val="1"/>
      <w:marLeft w:val="0"/>
      <w:marRight w:val="0"/>
      <w:marTop w:val="0"/>
      <w:marBottom w:val="0"/>
      <w:divBdr>
        <w:top w:val="none" w:sz="0" w:space="0" w:color="auto"/>
        <w:left w:val="none" w:sz="0" w:space="0" w:color="auto"/>
        <w:bottom w:val="none" w:sz="0" w:space="0" w:color="auto"/>
        <w:right w:val="none" w:sz="0" w:space="0" w:color="auto"/>
      </w:divBdr>
    </w:div>
    <w:div w:id="983779955">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1027608047">
      <w:bodyDiv w:val="1"/>
      <w:marLeft w:val="0"/>
      <w:marRight w:val="0"/>
      <w:marTop w:val="0"/>
      <w:marBottom w:val="0"/>
      <w:divBdr>
        <w:top w:val="none" w:sz="0" w:space="0" w:color="auto"/>
        <w:left w:val="none" w:sz="0" w:space="0" w:color="auto"/>
        <w:bottom w:val="none" w:sz="0" w:space="0" w:color="auto"/>
        <w:right w:val="none" w:sz="0" w:space="0" w:color="auto"/>
      </w:divBdr>
    </w:div>
    <w:div w:id="1032878445">
      <w:bodyDiv w:val="1"/>
      <w:marLeft w:val="0"/>
      <w:marRight w:val="0"/>
      <w:marTop w:val="0"/>
      <w:marBottom w:val="0"/>
      <w:divBdr>
        <w:top w:val="none" w:sz="0" w:space="0" w:color="auto"/>
        <w:left w:val="none" w:sz="0" w:space="0" w:color="auto"/>
        <w:bottom w:val="none" w:sz="0" w:space="0" w:color="auto"/>
        <w:right w:val="none" w:sz="0" w:space="0" w:color="auto"/>
      </w:divBdr>
    </w:div>
    <w:div w:id="1053041316">
      <w:bodyDiv w:val="1"/>
      <w:marLeft w:val="0"/>
      <w:marRight w:val="0"/>
      <w:marTop w:val="0"/>
      <w:marBottom w:val="0"/>
      <w:divBdr>
        <w:top w:val="none" w:sz="0" w:space="0" w:color="auto"/>
        <w:left w:val="none" w:sz="0" w:space="0" w:color="auto"/>
        <w:bottom w:val="none" w:sz="0" w:space="0" w:color="auto"/>
        <w:right w:val="none" w:sz="0" w:space="0" w:color="auto"/>
      </w:divBdr>
    </w:div>
    <w:div w:id="1058747203">
      <w:bodyDiv w:val="1"/>
      <w:marLeft w:val="0"/>
      <w:marRight w:val="0"/>
      <w:marTop w:val="0"/>
      <w:marBottom w:val="0"/>
      <w:divBdr>
        <w:top w:val="none" w:sz="0" w:space="0" w:color="auto"/>
        <w:left w:val="none" w:sz="0" w:space="0" w:color="auto"/>
        <w:bottom w:val="none" w:sz="0" w:space="0" w:color="auto"/>
        <w:right w:val="none" w:sz="0" w:space="0" w:color="auto"/>
      </w:divBdr>
    </w:div>
    <w:div w:id="1092244512">
      <w:bodyDiv w:val="1"/>
      <w:marLeft w:val="0"/>
      <w:marRight w:val="0"/>
      <w:marTop w:val="0"/>
      <w:marBottom w:val="0"/>
      <w:divBdr>
        <w:top w:val="none" w:sz="0" w:space="0" w:color="auto"/>
        <w:left w:val="none" w:sz="0" w:space="0" w:color="auto"/>
        <w:bottom w:val="none" w:sz="0" w:space="0" w:color="auto"/>
        <w:right w:val="none" w:sz="0" w:space="0" w:color="auto"/>
      </w:divBdr>
    </w:div>
    <w:div w:id="1092816704">
      <w:bodyDiv w:val="1"/>
      <w:marLeft w:val="0"/>
      <w:marRight w:val="0"/>
      <w:marTop w:val="0"/>
      <w:marBottom w:val="0"/>
      <w:divBdr>
        <w:top w:val="none" w:sz="0" w:space="0" w:color="auto"/>
        <w:left w:val="none" w:sz="0" w:space="0" w:color="auto"/>
        <w:bottom w:val="none" w:sz="0" w:space="0" w:color="auto"/>
        <w:right w:val="none" w:sz="0" w:space="0" w:color="auto"/>
      </w:divBdr>
    </w:div>
    <w:div w:id="1095400456">
      <w:bodyDiv w:val="1"/>
      <w:marLeft w:val="0"/>
      <w:marRight w:val="0"/>
      <w:marTop w:val="0"/>
      <w:marBottom w:val="0"/>
      <w:divBdr>
        <w:top w:val="none" w:sz="0" w:space="0" w:color="auto"/>
        <w:left w:val="none" w:sz="0" w:space="0" w:color="auto"/>
        <w:bottom w:val="none" w:sz="0" w:space="0" w:color="auto"/>
        <w:right w:val="none" w:sz="0" w:space="0" w:color="auto"/>
      </w:divBdr>
    </w:div>
    <w:div w:id="1100642468">
      <w:bodyDiv w:val="1"/>
      <w:marLeft w:val="0"/>
      <w:marRight w:val="0"/>
      <w:marTop w:val="0"/>
      <w:marBottom w:val="0"/>
      <w:divBdr>
        <w:top w:val="none" w:sz="0" w:space="0" w:color="auto"/>
        <w:left w:val="none" w:sz="0" w:space="0" w:color="auto"/>
        <w:bottom w:val="none" w:sz="0" w:space="0" w:color="auto"/>
        <w:right w:val="none" w:sz="0" w:space="0" w:color="auto"/>
      </w:divBdr>
    </w:div>
    <w:div w:id="1104154198">
      <w:bodyDiv w:val="1"/>
      <w:marLeft w:val="0"/>
      <w:marRight w:val="0"/>
      <w:marTop w:val="0"/>
      <w:marBottom w:val="0"/>
      <w:divBdr>
        <w:top w:val="none" w:sz="0" w:space="0" w:color="auto"/>
        <w:left w:val="none" w:sz="0" w:space="0" w:color="auto"/>
        <w:bottom w:val="none" w:sz="0" w:space="0" w:color="auto"/>
        <w:right w:val="none" w:sz="0" w:space="0" w:color="auto"/>
      </w:divBdr>
    </w:div>
    <w:div w:id="1126705084">
      <w:bodyDiv w:val="1"/>
      <w:marLeft w:val="0"/>
      <w:marRight w:val="0"/>
      <w:marTop w:val="0"/>
      <w:marBottom w:val="0"/>
      <w:divBdr>
        <w:top w:val="none" w:sz="0" w:space="0" w:color="auto"/>
        <w:left w:val="none" w:sz="0" w:space="0" w:color="auto"/>
        <w:bottom w:val="none" w:sz="0" w:space="0" w:color="auto"/>
        <w:right w:val="none" w:sz="0" w:space="0" w:color="auto"/>
      </w:divBdr>
    </w:div>
    <w:div w:id="1143542310">
      <w:bodyDiv w:val="1"/>
      <w:marLeft w:val="0"/>
      <w:marRight w:val="0"/>
      <w:marTop w:val="0"/>
      <w:marBottom w:val="0"/>
      <w:divBdr>
        <w:top w:val="none" w:sz="0" w:space="0" w:color="auto"/>
        <w:left w:val="none" w:sz="0" w:space="0" w:color="auto"/>
        <w:bottom w:val="none" w:sz="0" w:space="0" w:color="auto"/>
        <w:right w:val="none" w:sz="0" w:space="0" w:color="auto"/>
      </w:divBdr>
    </w:div>
    <w:div w:id="1153452536">
      <w:bodyDiv w:val="1"/>
      <w:marLeft w:val="0"/>
      <w:marRight w:val="0"/>
      <w:marTop w:val="0"/>
      <w:marBottom w:val="0"/>
      <w:divBdr>
        <w:top w:val="none" w:sz="0" w:space="0" w:color="auto"/>
        <w:left w:val="none" w:sz="0" w:space="0" w:color="auto"/>
        <w:bottom w:val="none" w:sz="0" w:space="0" w:color="auto"/>
        <w:right w:val="none" w:sz="0" w:space="0" w:color="auto"/>
      </w:divBdr>
    </w:div>
    <w:div w:id="1163276341">
      <w:bodyDiv w:val="1"/>
      <w:marLeft w:val="0"/>
      <w:marRight w:val="0"/>
      <w:marTop w:val="0"/>
      <w:marBottom w:val="0"/>
      <w:divBdr>
        <w:top w:val="none" w:sz="0" w:space="0" w:color="auto"/>
        <w:left w:val="none" w:sz="0" w:space="0" w:color="auto"/>
        <w:bottom w:val="none" w:sz="0" w:space="0" w:color="auto"/>
        <w:right w:val="none" w:sz="0" w:space="0" w:color="auto"/>
      </w:divBdr>
    </w:div>
    <w:div w:id="1196311609">
      <w:bodyDiv w:val="1"/>
      <w:marLeft w:val="0"/>
      <w:marRight w:val="0"/>
      <w:marTop w:val="0"/>
      <w:marBottom w:val="0"/>
      <w:divBdr>
        <w:top w:val="none" w:sz="0" w:space="0" w:color="auto"/>
        <w:left w:val="none" w:sz="0" w:space="0" w:color="auto"/>
        <w:bottom w:val="none" w:sz="0" w:space="0" w:color="auto"/>
        <w:right w:val="none" w:sz="0" w:space="0" w:color="auto"/>
      </w:divBdr>
    </w:div>
    <w:div w:id="1209074181">
      <w:bodyDiv w:val="1"/>
      <w:marLeft w:val="0"/>
      <w:marRight w:val="0"/>
      <w:marTop w:val="0"/>
      <w:marBottom w:val="0"/>
      <w:divBdr>
        <w:top w:val="none" w:sz="0" w:space="0" w:color="auto"/>
        <w:left w:val="none" w:sz="0" w:space="0" w:color="auto"/>
        <w:bottom w:val="none" w:sz="0" w:space="0" w:color="auto"/>
        <w:right w:val="none" w:sz="0" w:space="0" w:color="auto"/>
      </w:divBdr>
    </w:div>
    <w:div w:id="1220433509">
      <w:bodyDiv w:val="1"/>
      <w:marLeft w:val="0"/>
      <w:marRight w:val="0"/>
      <w:marTop w:val="0"/>
      <w:marBottom w:val="0"/>
      <w:divBdr>
        <w:top w:val="none" w:sz="0" w:space="0" w:color="auto"/>
        <w:left w:val="none" w:sz="0" w:space="0" w:color="auto"/>
        <w:bottom w:val="none" w:sz="0" w:space="0" w:color="auto"/>
        <w:right w:val="none" w:sz="0" w:space="0" w:color="auto"/>
      </w:divBdr>
    </w:div>
    <w:div w:id="1225064886">
      <w:bodyDiv w:val="1"/>
      <w:marLeft w:val="0"/>
      <w:marRight w:val="0"/>
      <w:marTop w:val="0"/>
      <w:marBottom w:val="0"/>
      <w:divBdr>
        <w:top w:val="none" w:sz="0" w:space="0" w:color="auto"/>
        <w:left w:val="none" w:sz="0" w:space="0" w:color="auto"/>
        <w:bottom w:val="none" w:sz="0" w:space="0" w:color="auto"/>
        <w:right w:val="none" w:sz="0" w:space="0" w:color="auto"/>
      </w:divBdr>
    </w:div>
    <w:div w:id="1227570700">
      <w:bodyDiv w:val="1"/>
      <w:marLeft w:val="0"/>
      <w:marRight w:val="0"/>
      <w:marTop w:val="0"/>
      <w:marBottom w:val="0"/>
      <w:divBdr>
        <w:top w:val="none" w:sz="0" w:space="0" w:color="auto"/>
        <w:left w:val="none" w:sz="0" w:space="0" w:color="auto"/>
        <w:bottom w:val="none" w:sz="0" w:space="0" w:color="auto"/>
        <w:right w:val="none" w:sz="0" w:space="0" w:color="auto"/>
      </w:divBdr>
    </w:div>
    <w:div w:id="1234390328">
      <w:bodyDiv w:val="1"/>
      <w:marLeft w:val="0"/>
      <w:marRight w:val="0"/>
      <w:marTop w:val="0"/>
      <w:marBottom w:val="0"/>
      <w:divBdr>
        <w:top w:val="none" w:sz="0" w:space="0" w:color="auto"/>
        <w:left w:val="none" w:sz="0" w:space="0" w:color="auto"/>
        <w:bottom w:val="none" w:sz="0" w:space="0" w:color="auto"/>
        <w:right w:val="none" w:sz="0" w:space="0" w:color="auto"/>
      </w:divBdr>
    </w:div>
    <w:div w:id="1241256504">
      <w:bodyDiv w:val="1"/>
      <w:marLeft w:val="0"/>
      <w:marRight w:val="0"/>
      <w:marTop w:val="0"/>
      <w:marBottom w:val="0"/>
      <w:divBdr>
        <w:top w:val="none" w:sz="0" w:space="0" w:color="auto"/>
        <w:left w:val="none" w:sz="0" w:space="0" w:color="auto"/>
        <w:bottom w:val="none" w:sz="0" w:space="0" w:color="auto"/>
        <w:right w:val="none" w:sz="0" w:space="0" w:color="auto"/>
      </w:divBdr>
    </w:div>
    <w:div w:id="1248222618">
      <w:bodyDiv w:val="1"/>
      <w:marLeft w:val="0"/>
      <w:marRight w:val="0"/>
      <w:marTop w:val="0"/>
      <w:marBottom w:val="0"/>
      <w:divBdr>
        <w:top w:val="none" w:sz="0" w:space="0" w:color="auto"/>
        <w:left w:val="none" w:sz="0" w:space="0" w:color="auto"/>
        <w:bottom w:val="none" w:sz="0" w:space="0" w:color="auto"/>
        <w:right w:val="none" w:sz="0" w:space="0" w:color="auto"/>
      </w:divBdr>
    </w:div>
    <w:div w:id="1249846363">
      <w:bodyDiv w:val="1"/>
      <w:marLeft w:val="0"/>
      <w:marRight w:val="0"/>
      <w:marTop w:val="0"/>
      <w:marBottom w:val="0"/>
      <w:divBdr>
        <w:top w:val="none" w:sz="0" w:space="0" w:color="auto"/>
        <w:left w:val="none" w:sz="0" w:space="0" w:color="auto"/>
        <w:bottom w:val="none" w:sz="0" w:space="0" w:color="auto"/>
        <w:right w:val="none" w:sz="0" w:space="0" w:color="auto"/>
      </w:divBdr>
    </w:div>
    <w:div w:id="1251350752">
      <w:bodyDiv w:val="1"/>
      <w:marLeft w:val="0"/>
      <w:marRight w:val="0"/>
      <w:marTop w:val="0"/>
      <w:marBottom w:val="0"/>
      <w:divBdr>
        <w:top w:val="none" w:sz="0" w:space="0" w:color="auto"/>
        <w:left w:val="none" w:sz="0" w:space="0" w:color="auto"/>
        <w:bottom w:val="none" w:sz="0" w:space="0" w:color="auto"/>
        <w:right w:val="none" w:sz="0" w:space="0" w:color="auto"/>
      </w:divBdr>
      <w:divsChild>
        <w:div w:id="576017904">
          <w:marLeft w:val="0"/>
          <w:marRight w:val="0"/>
          <w:marTop w:val="0"/>
          <w:marBottom w:val="0"/>
          <w:divBdr>
            <w:top w:val="none" w:sz="0" w:space="0" w:color="auto"/>
            <w:left w:val="none" w:sz="0" w:space="0" w:color="auto"/>
            <w:bottom w:val="none" w:sz="0" w:space="0" w:color="auto"/>
            <w:right w:val="none" w:sz="0" w:space="0" w:color="auto"/>
          </w:divBdr>
          <w:divsChild>
            <w:div w:id="712998671">
              <w:marLeft w:val="0"/>
              <w:marRight w:val="0"/>
              <w:marTop w:val="0"/>
              <w:marBottom w:val="0"/>
              <w:divBdr>
                <w:top w:val="none" w:sz="0" w:space="0" w:color="auto"/>
                <w:left w:val="none" w:sz="0" w:space="0" w:color="auto"/>
                <w:bottom w:val="none" w:sz="0" w:space="0" w:color="auto"/>
                <w:right w:val="none" w:sz="0" w:space="0" w:color="auto"/>
              </w:divBdr>
              <w:divsChild>
                <w:div w:id="1632445377">
                  <w:marLeft w:val="0"/>
                  <w:marRight w:val="0"/>
                  <w:marTop w:val="0"/>
                  <w:marBottom w:val="0"/>
                  <w:divBdr>
                    <w:top w:val="none" w:sz="0" w:space="0" w:color="auto"/>
                    <w:left w:val="none" w:sz="0" w:space="0" w:color="auto"/>
                    <w:bottom w:val="none" w:sz="0" w:space="0" w:color="auto"/>
                    <w:right w:val="none" w:sz="0" w:space="0" w:color="auto"/>
                  </w:divBdr>
                  <w:divsChild>
                    <w:div w:id="1288467690">
                      <w:marLeft w:val="0"/>
                      <w:marRight w:val="0"/>
                      <w:marTop w:val="0"/>
                      <w:marBottom w:val="0"/>
                      <w:divBdr>
                        <w:top w:val="none" w:sz="0" w:space="0" w:color="auto"/>
                        <w:left w:val="none" w:sz="0" w:space="0" w:color="auto"/>
                        <w:bottom w:val="none" w:sz="0" w:space="0" w:color="auto"/>
                        <w:right w:val="none" w:sz="0" w:space="0" w:color="auto"/>
                      </w:divBdr>
                      <w:divsChild>
                        <w:div w:id="1465585814">
                          <w:marLeft w:val="0"/>
                          <w:marRight w:val="0"/>
                          <w:marTop w:val="0"/>
                          <w:marBottom w:val="0"/>
                          <w:divBdr>
                            <w:top w:val="none" w:sz="0" w:space="0" w:color="auto"/>
                            <w:left w:val="none" w:sz="0" w:space="0" w:color="auto"/>
                            <w:bottom w:val="none" w:sz="0" w:space="0" w:color="auto"/>
                            <w:right w:val="none" w:sz="0" w:space="0" w:color="auto"/>
                          </w:divBdr>
                          <w:divsChild>
                            <w:div w:id="908349211">
                              <w:marLeft w:val="0"/>
                              <w:marRight w:val="0"/>
                              <w:marTop w:val="0"/>
                              <w:marBottom w:val="0"/>
                              <w:divBdr>
                                <w:top w:val="none" w:sz="0" w:space="0" w:color="auto"/>
                                <w:left w:val="none" w:sz="0" w:space="0" w:color="auto"/>
                                <w:bottom w:val="none" w:sz="0" w:space="0" w:color="auto"/>
                                <w:right w:val="none" w:sz="0" w:space="0" w:color="auto"/>
                              </w:divBdr>
                              <w:divsChild>
                                <w:div w:id="996880419">
                                  <w:marLeft w:val="0"/>
                                  <w:marRight w:val="0"/>
                                  <w:marTop w:val="0"/>
                                  <w:marBottom w:val="0"/>
                                  <w:divBdr>
                                    <w:top w:val="none" w:sz="0" w:space="0" w:color="auto"/>
                                    <w:left w:val="none" w:sz="0" w:space="0" w:color="auto"/>
                                    <w:bottom w:val="none" w:sz="0" w:space="0" w:color="auto"/>
                                    <w:right w:val="none" w:sz="0" w:space="0" w:color="auto"/>
                                  </w:divBdr>
                                  <w:divsChild>
                                    <w:div w:id="1073356373">
                                      <w:marLeft w:val="0"/>
                                      <w:marRight w:val="0"/>
                                      <w:marTop w:val="0"/>
                                      <w:marBottom w:val="0"/>
                                      <w:divBdr>
                                        <w:top w:val="none" w:sz="0" w:space="0" w:color="auto"/>
                                        <w:left w:val="none" w:sz="0" w:space="0" w:color="auto"/>
                                        <w:bottom w:val="none" w:sz="0" w:space="0" w:color="auto"/>
                                        <w:right w:val="none" w:sz="0" w:space="0" w:color="auto"/>
                                      </w:divBdr>
                                      <w:divsChild>
                                        <w:div w:id="1026247620">
                                          <w:marLeft w:val="0"/>
                                          <w:marRight w:val="0"/>
                                          <w:marTop w:val="0"/>
                                          <w:marBottom w:val="0"/>
                                          <w:divBdr>
                                            <w:top w:val="none" w:sz="0" w:space="0" w:color="auto"/>
                                            <w:left w:val="none" w:sz="0" w:space="0" w:color="auto"/>
                                            <w:bottom w:val="none" w:sz="0" w:space="0" w:color="auto"/>
                                            <w:right w:val="none" w:sz="0" w:space="0" w:color="auto"/>
                                          </w:divBdr>
                                          <w:divsChild>
                                            <w:div w:id="937062389">
                                              <w:marLeft w:val="0"/>
                                              <w:marRight w:val="0"/>
                                              <w:marTop w:val="0"/>
                                              <w:marBottom w:val="0"/>
                                              <w:divBdr>
                                                <w:top w:val="none" w:sz="0" w:space="0" w:color="auto"/>
                                                <w:left w:val="none" w:sz="0" w:space="0" w:color="auto"/>
                                                <w:bottom w:val="none" w:sz="0" w:space="0" w:color="auto"/>
                                                <w:right w:val="none" w:sz="0" w:space="0" w:color="auto"/>
                                              </w:divBdr>
                                              <w:divsChild>
                                                <w:div w:id="831681832">
                                                  <w:marLeft w:val="0"/>
                                                  <w:marRight w:val="0"/>
                                                  <w:marTop w:val="0"/>
                                                  <w:marBottom w:val="0"/>
                                                  <w:divBdr>
                                                    <w:top w:val="none" w:sz="0" w:space="0" w:color="auto"/>
                                                    <w:left w:val="none" w:sz="0" w:space="0" w:color="auto"/>
                                                    <w:bottom w:val="none" w:sz="0" w:space="0" w:color="auto"/>
                                                    <w:right w:val="none" w:sz="0" w:space="0" w:color="auto"/>
                                                  </w:divBdr>
                                                  <w:divsChild>
                                                    <w:div w:id="10146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182861">
          <w:marLeft w:val="0"/>
          <w:marRight w:val="0"/>
          <w:marTop w:val="0"/>
          <w:marBottom w:val="0"/>
          <w:divBdr>
            <w:top w:val="none" w:sz="0" w:space="0" w:color="auto"/>
            <w:left w:val="none" w:sz="0" w:space="0" w:color="auto"/>
            <w:bottom w:val="none" w:sz="0" w:space="0" w:color="auto"/>
            <w:right w:val="none" w:sz="0" w:space="0" w:color="auto"/>
          </w:divBdr>
          <w:divsChild>
            <w:div w:id="80610513">
              <w:marLeft w:val="0"/>
              <w:marRight w:val="0"/>
              <w:marTop w:val="0"/>
              <w:marBottom w:val="0"/>
              <w:divBdr>
                <w:top w:val="none" w:sz="0" w:space="0" w:color="auto"/>
                <w:left w:val="none" w:sz="0" w:space="0" w:color="auto"/>
                <w:bottom w:val="none" w:sz="0" w:space="0" w:color="auto"/>
                <w:right w:val="none" w:sz="0" w:space="0" w:color="auto"/>
              </w:divBdr>
            </w:div>
            <w:div w:id="2041010354">
              <w:marLeft w:val="0"/>
              <w:marRight w:val="0"/>
              <w:marTop w:val="0"/>
              <w:marBottom w:val="0"/>
              <w:divBdr>
                <w:top w:val="none" w:sz="0" w:space="0" w:color="auto"/>
                <w:left w:val="none" w:sz="0" w:space="0" w:color="auto"/>
                <w:bottom w:val="none" w:sz="0" w:space="0" w:color="auto"/>
                <w:right w:val="none" w:sz="0" w:space="0" w:color="auto"/>
              </w:divBdr>
              <w:divsChild>
                <w:div w:id="1053700319">
                  <w:marLeft w:val="-225"/>
                  <w:marRight w:val="-225"/>
                  <w:marTop w:val="0"/>
                  <w:marBottom w:val="0"/>
                  <w:divBdr>
                    <w:top w:val="none" w:sz="0" w:space="0" w:color="auto"/>
                    <w:left w:val="none" w:sz="0" w:space="0" w:color="auto"/>
                    <w:bottom w:val="none" w:sz="0" w:space="0" w:color="auto"/>
                    <w:right w:val="none" w:sz="0" w:space="0" w:color="auto"/>
                  </w:divBdr>
                  <w:divsChild>
                    <w:div w:id="1244292830">
                      <w:marLeft w:val="0"/>
                      <w:marRight w:val="0"/>
                      <w:marTop w:val="0"/>
                      <w:marBottom w:val="0"/>
                      <w:divBdr>
                        <w:top w:val="none" w:sz="0" w:space="0" w:color="auto"/>
                        <w:left w:val="none" w:sz="0" w:space="0" w:color="auto"/>
                        <w:bottom w:val="none" w:sz="0" w:space="0" w:color="auto"/>
                        <w:right w:val="none" w:sz="0" w:space="0" w:color="auto"/>
                      </w:divBdr>
                    </w:div>
                    <w:div w:id="1075930434">
                      <w:marLeft w:val="0"/>
                      <w:marRight w:val="0"/>
                      <w:marTop w:val="0"/>
                      <w:marBottom w:val="0"/>
                      <w:divBdr>
                        <w:top w:val="none" w:sz="0" w:space="0" w:color="auto"/>
                        <w:left w:val="none" w:sz="0" w:space="0" w:color="auto"/>
                        <w:bottom w:val="none" w:sz="0" w:space="0" w:color="auto"/>
                        <w:right w:val="none" w:sz="0" w:space="0" w:color="auto"/>
                      </w:divBdr>
                      <w:divsChild>
                        <w:div w:id="1763447691">
                          <w:marLeft w:val="0"/>
                          <w:marRight w:val="0"/>
                          <w:marTop w:val="0"/>
                          <w:marBottom w:val="0"/>
                          <w:divBdr>
                            <w:top w:val="none" w:sz="0" w:space="0" w:color="auto"/>
                            <w:left w:val="none" w:sz="0" w:space="0" w:color="auto"/>
                            <w:bottom w:val="none" w:sz="0" w:space="0" w:color="auto"/>
                            <w:right w:val="none" w:sz="0" w:space="0" w:color="auto"/>
                          </w:divBdr>
                          <w:divsChild>
                            <w:div w:id="1245803924">
                              <w:marLeft w:val="-225"/>
                              <w:marRight w:val="-225"/>
                              <w:marTop w:val="150"/>
                              <w:marBottom w:val="0"/>
                              <w:divBdr>
                                <w:top w:val="none" w:sz="0" w:space="0" w:color="auto"/>
                                <w:left w:val="none" w:sz="0" w:space="0" w:color="auto"/>
                                <w:bottom w:val="none" w:sz="0" w:space="0" w:color="auto"/>
                                <w:right w:val="none" w:sz="0" w:space="0" w:color="auto"/>
                              </w:divBdr>
                              <w:divsChild>
                                <w:div w:id="9949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47659">
      <w:bodyDiv w:val="1"/>
      <w:marLeft w:val="0"/>
      <w:marRight w:val="0"/>
      <w:marTop w:val="0"/>
      <w:marBottom w:val="0"/>
      <w:divBdr>
        <w:top w:val="none" w:sz="0" w:space="0" w:color="auto"/>
        <w:left w:val="none" w:sz="0" w:space="0" w:color="auto"/>
        <w:bottom w:val="none" w:sz="0" w:space="0" w:color="auto"/>
        <w:right w:val="none" w:sz="0" w:space="0" w:color="auto"/>
      </w:divBdr>
    </w:div>
    <w:div w:id="1254168756">
      <w:bodyDiv w:val="1"/>
      <w:marLeft w:val="0"/>
      <w:marRight w:val="0"/>
      <w:marTop w:val="0"/>
      <w:marBottom w:val="0"/>
      <w:divBdr>
        <w:top w:val="none" w:sz="0" w:space="0" w:color="auto"/>
        <w:left w:val="none" w:sz="0" w:space="0" w:color="auto"/>
        <w:bottom w:val="none" w:sz="0" w:space="0" w:color="auto"/>
        <w:right w:val="none" w:sz="0" w:space="0" w:color="auto"/>
      </w:divBdr>
    </w:div>
    <w:div w:id="1286234129">
      <w:bodyDiv w:val="1"/>
      <w:marLeft w:val="0"/>
      <w:marRight w:val="0"/>
      <w:marTop w:val="0"/>
      <w:marBottom w:val="0"/>
      <w:divBdr>
        <w:top w:val="none" w:sz="0" w:space="0" w:color="auto"/>
        <w:left w:val="none" w:sz="0" w:space="0" w:color="auto"/>
        <w:bottom w:val="none" w:sz="0" w:space="0" w:color="auto"/>
        <w:right w:val="none" w:sz="0" w:space="0" w:color="auto"/>
      </w:divBdr>
    </w:div>
    <w:div w:id="1289318013">
      <w:bodyDiv w:val="1"/>
      <w:marLeft w:val="0"/>
      <w:marRight w:val="0"/>
      <w:marTop w:val="0"/>
      <w:marBottom w:val="0"/>
      <w:divBdr>
        <w:top w:val="none" w:sz="0" w:space="0" w:color="auto"/>
        <w:left w:val="none" w:sz="0" w:space="0" w:color="auto"/>
        <w:bottom w:val="none" w:sz="0" w:space="0" w:color="auto"/>
        <w:right w:val="none" w:sz="0" w:space="0" w:color="auto"/>
      </w:divBdr>
    </w:div>
    <w:div w:id="1312059542">
      <w:bodyDiv w:val="1"/>
      <w:marLeft w:val="0"/>
      <w:marRight w:val="0"/>
      <w:marTop w:val="0"/>
      <w:marBottom w:val="0"/>
      <w:divBdr>
        <w:top w:val="none" w:sz="0" w:space="0" w:color="auto"/>
        <w:left w:val="none" w:sz="0" w:space="0" w:color="auto"/>
        <w:bottom w:val="none" w:sz="0" w:space="0" w:color="auto"/>
        <w:right w:val="none" w:sz="0" w:space="0" w:color="auto"/>
      </w:divBdr>
    </w:div>
    <w:div w:id="1319075129">
      <w:bodyDiv w:val="1"/>
      <w:marLeft w:val="0"/>
      <w:marRight w:val="0"/>
      <w:marTop w:val="0"/>
      <w:marBottom w:val="0"/>
      <w:divBdr>
        <w:top w:val="none" w:sz="0" w:space="0" w:color="auto"/>
        <w:left w:val="none" w:sz="0" w:space="0" w:color="auto"/>
        <w:bottom w:val="none" w:sz="0" w:space="0" w:color="auto"/>
        <w:right w:val="none" w:sz="0" w:space="0" w:color="auto"/>
      </w:divBdr>
    </w:div>
    <w:div w:id="1374889842">
      <w:bodyDiv w:val="1"/>
      <w:marLeft w:val="0"/>
      <w:marRight w:val="0"/>
      <w:marTop w:val="0"/>
      <w:marBottom w:val="0"/>
      <w:divBdr>
        <w:top w:val="none" w:sz="0" w:space="0" w:color="auto"/>
        <w:left w:val="none" w:sz="0" w:space="0" w:color="auto"/>
        <w:bottom w:val="none" w:sz="0" w:space="0" w:color="auto"/>
        <w:right w:val="none" w:sz="0" w:space="0" w:color="auto"/>
      </w:divBdr>
    </w:div>
    <w:div w:id="1397046552">
      <w:bodyDiv w:val="1"/>
      <w:marLeft w:val="0"/>
      <w:marRight w:val="0"/>
      <w:marTop w:val="0"/>
      <w:marBottom w:val="0"/>
      <w:divBdr>
        <w:top w:val="none" w:sz="0" w:space="0" w:color="auto"/>
        <w:left w:val="none" w:sz="0" w:space="0" w:color="auto"/>
        <w:bottom w:val="none" w:sz="0" w:space="0" w:color="auto"/>
        <w:right w:val="none" w:sz="0" w:space="0" w:color="auto"/>
      </w:divBdr>
      <w:divsChild>
        <w:div w:id="332613318">
          <w:marLeft w:val="0"/>
          <w:marRight w:val="0"/>
          <w:marTop w:val="0"/>
          <w:marBottom w:val="0"/>
          <w:divBdr>
            <w:top w:val="none" w:sz="0" w:space="0" w:color="auto"/>
            <w:left w:val="none" w:sz="0" w:space="0" w:color="auto"/>
            <w:bottom w:val="none" w:sz="0" w:space="0" w:color="auto"/>
            <w:right w:val="none" w:sz="0" w:space="0" w:color="auto"/>
          </w:divBdr>
          <w:divsChild>
            <w:div w:id="1312829227">
              <w:marLeft w:val="0"/>
              <w:marRight w:val="0"/>
              <w:marTop w:val="0"/>
              <w:marBottom w:val="0"/>
              <w:divBdr>
                <w:top w:val="none" w:sz="0" w:space="0" w:color="auto"/>
                <w:left w:val="none" w:sz="0" w:space="0" w:color="auto"/>
                <w:bottom w:val="none" w:sz="0" w:space="0" w:color="auto"/>
                <w:right w:val="none" w:sz="0" w:space="0" w:color="auto"/>
              </w:divBdr>
              <w:divsChild>
                <w:div w:id="1227036212">
                  <w:marLeft w:val="0"/>
                  <w:marRight w:val="0"/>
                  <w:marTop w:val="0"/>
                  <w:marBottom w:val="0"/>
                  <w:divBdr>
                    <w:top w:val="none" w:sz="0" w:space="0" w:color="auto"/>
                    <w:left w:val="none" w:sz="0" w:space="0" w:color="auto"/>
                    <w:bottom w:val="none" w:sz="0" w:space="0" w:color="auto"/>
                    <w:right w:val="none" w:sz="0" w:space="0" w:color="auto"/>
                  </w:divBdr>
                  <w:divsChild>
                    <w:div w:id="1360083090">
                      <w:marLeft w:val="0"/>
                      <w:marRight w:val="0"/>
                      <w:marTop w:val="0"/>
                      <w:marBottom w:val="0"/>
                      <w:divBdr>
                        <w:top w:val="none" w:sz="0" w:space="0" w:color="auto"/>
                        <w:left w:val="none" w:sz="0" w:space="0" w:color="auto"/>
                        <w:bottom w:val="none" w:sz="0" w:space="0" w:color="auto"/>
                        <w:right w:val="none" w:sz="0" w:space="0" w:color="auto"/>
                      </w:divBdr>
                      <w:divsChild>
                        <w:div w:id="1285846900">
                          <w:marLeft w:val="0"/>
                          <w:marRight w:val="0"/>
                          <w:marTop w:val="0"/>
                          <w:marBottom w:val="0"/>
                          <w:divBdr>
                            <w:top w:val="none" w:sz="0" w:space="0" w:color="auto"/>
                            <w:left w:val="none" w:sz="0" w:space="0" w:color="auto"/>
                            <w:bottom w:val="none" w:sz="0" w:space="0" w:color="auto"/>
                            <w:right w:val="none" w:sz="0" w:space="0" w:color="auto"/>
                          </w:divBdr>
                          <w:divsChild>
                            <w:div w:id="462774598">
                              <w:marLeft w:val="0"/>
                              <w:marRight w:val="0"/>
                              <w:marTop w:val="0"/>
                              <w:marBottom w:val="0"/>
                              <w:divBdr>
                                <w:top w:val="none" w:sz="0" w:space="0" w:color="auto"/>
                                <w:left w:val="none" w:sz="0" w:space="0" w:color="auto"/>
                                <w:bottom w:val="none" w:sz="0" w:space="0" w:color="auto"/>
                                <w:right w:val="none" w:sz="0" w:space="0" w:color="auto"/>
                              </w:divBdr>
                              <w:divsChild>
                                <w:div w:id="1933081412">
                                  <w:marLeft w:val="0"/>
                                  <w:marRight w:val="0"/>
                                  <w:marTop w:val="0"/>
                                  <w:marBottom w:val="0"/>
                                  <w:divBdr>
                                    <w:top w:val="none" w:sz="0" w:space="0" w:color="auto"/>
                                    <w:left w:val="none" w:sz="0" w:space="0" w:color="auto"/>
                                    <w:bottom w:val="none" w:sz="0" w:space="0" w:color="auto"/>
                                    <w:right w:val="none" w:sz="0" w:space="0" w:color="auto"/>
                                  </w:divBdr>
                                  <w:divsChild>
                                    <w:div w:id="3659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255645">
          <w:marLeft w:val="449"/>
          <w:marRight w:val="0"/>
          <w:marTop w:val="0"/>
          <w:marBottom w:val="0"/>
          <w:divBdr>
            <w:top w:val="none" w:sz="0" w:space="0" w:color="auto"/>
            <w:left w:val="none" w:sz="0" w:space="0" w:color="auto"/>
            <w:bottom w:val="none" w:sz="0" w:space="0" w:color="auto"/>
            <w:right w:val="none" w:sz="0" w:space="0" w:color="auto"/>
          </w:divBdr>
          <w:divsChild>
            <w:div w:id="868765471">
              <w:marLeft w:val="0"/>
              <w:marRight w:val="0"/>
              <w:marTop w:val="0"/>
              <w:marBottom w:val="0"/>
              <w:divBdr>
                <w:top w:val="none" w:sz="0" w:space="0" w:color="auto"/>
                <w:left w:val="none" w:sz="0" w:space="0" w:color="auto"/>
                <w:bottom w:val="none" w:sz="0" w:space="0" w:color="auto"/>
                <w:right w:val="none" w:sz="0" w:space="0" w:color="auto"/>
              </w:divBdr>
            </w:div>
            <w:div w:id="1696880510">
              <w:marLeft w:val="0"/>
              <w:marRight w:val="0"/>
              <w:marTop w:val="0"/>
              <w:marBottom w:val="0"/>
              <w:divBdr>
                <w:top w:val="none" w:sz="0" w:space="0" w:color="auto"/>
                <w:left w:val="none" w:sz="0" w:space="0" w:color="auto"/>
                <w:bottom w:val="none" w:sz="0" w:space="0" w:color="auto"/>
                <w:right w:val="none" w:sz="0" w:space="0" w:color="auto"/>
              </w:divBdr>
              <w:divsChild>
                <w:div w:id="280653924">
                  <w:marLeft w:val="0"/>
                  <w:marRight w:val="0"/>
                  <w:marTop w:val="0"/>
                  <w:marBottom w:val="0"/>
                  <w:divBdr>
                    <w:top w:val="none" w:sz="0" w:space="0" w:color="auto"/>
                    <w:left w:val="none" w:sz="0" w:space="0" w:color="auto"/>
                    <w:bottom w:val="none" w:sz="0" w:space="0" w:color="auto"/>
                    <w:right w:val="none" w:sz="0" w:space="0" w:color="auto"/>
                  </w:divBdr>
                  <w:divsChild>
                    <w:div w:id="1115834156">
                      <w:marLeft w:val="0"/>
                      <w:marRight w:val="0"/>
                      <w:marTop w:val="0"/>
                      <w:marBottom w:val="0"/>
                      <w:divBdr>
                        <w:top w:val="none" w:sz="0" w:space="0" w:color="auto"/>
                        <w:left w:val="none" w:sz="0" w:space="0" w:color="auto"/>
                        <w:bottom w:val="none" w:sz="0" w:space="0" w:color="auto"/>
                        <w:right w:val="none" w:sz="0" w:space="0" w:color="auto"/>
                      </w:divBdr>
                      <w:divsChild>
                        <w:div w:id="1758672481">
                          <w:marLeft w:val="0"/>
                          <w:marRight w:val="0"/>
                          <w:marTop w:val="0"/>
                          <w:marBottom w:val="0"/>
                          <w:divBdr>
                            <w:top w:val="none" w:sz="0" w:space="0" w:color="auto"/>
                            <w:left w:val="none" w:sz="0" w:space="0" w:color="auto"/>
                            <w:bottom w:val="none" w:sz="0" w:space="0" w:color="auto"/>
                            <w:right w:val="none" w:sz="0" w:space="0" w:color="auto"/>
                          </w:divBdr>
                          <w:divsChild>
                            <w:div w:id="19411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04726">
      <w:bodyDiv w:val="1"/>
      <w:marLeft w:val="0"/>
      <w:marRight w:val="0"/>
      <w:marTop w:val="0"/>
      <w:marBottom w:val="0"/>
      <w:divBdr>
        <w:top w:val="none" w:sz="0" w:space="0" w:color="auto"/>
        <w:left w:val="none" w:sz="0" w:space="0" w:color="auto"/>
        <w:bottom w:val="none" w:sz="0" w:space="0" w:color="auto"/>
        <w:right w:val="none" w:sz="0" w:space="0" w:color="auto"/>
      </w:divBdr>
    </w:div>
    <w:div w:id="1428230256">
      <w:bodyDiv w:val="1"/>
      <w:marLeft w:val="0"/>
      <w:marRight w:val="0"/>
      <w:marTop w:val="0"/>
      <w:marBottom w:val="0"/>
      <w:divBdr>
        <w:top w:val="none" w:sz="0" w:space="0" w:color="auto"/>
        <w:left w:val="none" w:sz="0" w:space="0" w:color="auto"/>
        <w:bottom w:val="none" w:sz="0" w:space="0" w:color="auto"/>
        <w:right w:val="none" w:sz="0" w:space="0" w:color="auto"/>
      </w:divBdr>
    </w:div>
    <w:div w:id="1468160337">
      <w:bodyDiv w:val="1"/>
      <w:marLeft w:val="0"/>
      <w:marRight w:val="0"/>
      <w:marTop w:val="0"/>
      <w:marBottom w:val="0"/>
      <w:divBdr>
        <w:top w:val="none" w:sz="0" w:space="0" w:color="auto"/>
        <w:left w:val="none" w:sz="0" w:space="0" w:color="auto"/>
        <w:bottom w:val="none" w:sz="0" w:space="0" w:color="auto"/>
        <w:right w:val="none" w:sz="0" w:space="0" w:color="auto"/>
      </w:divBdr>
    </w:div>
    <w:div w:id="1479572899">
      <w:bodyDiv w:val="1"/>
      <w:marLeft w:val="0"/>
      <w:marRight w:val="0"/>
      <w:marTop w:val="0"/>
      <w:marBottom w:val="0"/>
      <w:divBdr>
        <w:top w:val="none" w:sz="0" w:space="0" w:color="auto"/>
        <w:left w:val="none" w:sz="0" w:space="0" w:color="auto"/>
        <w:bottom w:val="none" w:sz="0" w:space="0" w:color="auto"/>
        <w:right w:val="none" w:sz="0" w:space="0" w:color="auto"/>
      </w:divBdr>
    </w:div>
    <w:div w:id="1509784257">
      <w:bodyDiv w:val="1"/>
      <w:marLeft w:val="0"/>
      <w:marRight w:val="0"/>
      <w:marTop w:val="0"/>
      <w:marBottom w:val="0"/>
      <w:divBdr>
        <w:top w:val="none" w:sz="0" w:space="0" w:color="auto"/>
        <w:left w:val="none" w:sz="0" w:space="0" w:color="auto"/>
        <w:bottom w:val="none" w:sz="0" w:space="0" w:color="auto"/>
        <w:right w:val="none" w:sz="0" w:space="0" w:color="auto"/>
      </w:divBdr>
    </w:div>
    <w:div w:id="1528565277">
      <w:bodyDiv w:val="1"/>
      <w:marLeft w:val="0"/>
      <w:marRight w:val="0"/>
      <w:marTop w:val="0"/>
      <w:marBottom w:val="0"/>
      <w:divBdr>
        <w:top w:val="none" w:sz="0" w:space="0" w:color="auto"/>
        <w:left w:val="none" w:sz="0" w:space="0" w:color="auto"/>
        <w:bottom w:val="none" w:sz="0" w:space="0" w:color="auto"/>
        <w:right w:val="none" w:sz="0" w:space="0" w:color="auto"/>
      </w:divBdr>
    </w:div>
    <w:div w:id="1567450328">
      <w:bodyDiv w:val="1"/>
      <w:marLeft w:val="0"/>
      <w:marRight w:val="0"/>
      <w:marTop w:val="0"/>
      <w:marBottom w:val="0"/>
      <w:divBdr>
        <w:top w:val="none" w:sz="0" w:space="0" w:color="auto"/>
        <w:left w:val="none" w:sz="0" w:space="0" w:color="auto"/>
        <w:bottom w:val="none" w:sz="0" w:space="0" w:color="auto"/>
        <w:right w:val="none" w:sz="0" w:space="0" w:color="auto"/>
      </w:divBdr>
    </w:div>
    <w:div w:id="1575316815">
      <w:bodyDiv w:val="1"/>
      <w:marLeft w:val="0"/>
      <w:marRight w:val="0"/>
      <w:marTop w:val="0"/>
      <w:marBottom w:val="0"/>
      <w:divBdr>
        <w:top w:val="none" w:sz="0" w:space="0" w:color="auto"/>
        <w:left w:val="none" w:sz="0" w:space="0" w:color="auto"/>
        <w:bottom w:val="none" w:sz="0" w:space="0" w:color="auto"/>
        <w:right w:val="none" w:sz="0" w:space="0" w:color="auto"/>
      </w:divBdr>
    </w:div>
    <w:div w:id="1597056739">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10969798">
      <w:bodyDiv w:val="1"/>
      <w:marLeft w:val="0"/>
      <w:marRight w:val="0"/>
      <w:marTop w:val="0"/>
      <w:marBottom w:val="0"/>
      <w:divBdr>
        <w:top w:val="none" w:sz="0" w:space="0" w:color="auto"/>
        <w:left w:val="none" w:sz="0" w:space="0" w:color="auto"/>
        <w:bottom w:val="none" w:sz="0" w:space="0" w:color="auto"/>
        <w:right w:val="none" w:sz="0" w:space="0" w:color="auto"/>
      </w:divBdr>
    </w:div>
    <w:div w:id="1618830151">
      <w:bodyDiv w:val="1"/>
      <w:marLeft w:val="0"/>
      <w:marRight w:val="0"/>
      <w:marTop w:val="0"/>
      <w:marBottom w:val="0"/>
      <w:divBdr>
        <w:top w:val="none" w:sz="0" w:space="0" w:color="auto"/>
        <w:left w:val="none" w:sz="0" w:space="0" w:color="auto"/>
        <w:bottom w:val="none" w:sz="0" w:space="0" w:color="auto"/>
        <w:right w:val="none" w:sz="0" w:space="0" w:color="auto"/>
      </w:divBdr>
    </w:div>
    <w:div w:id="1620409172">
      <w:bodyDiv w:val="1"/>
      <w:marLeft w:val="0"/>
      <w:marRight w:val="0"/>
      <w:marTop w:val="0"/>
      <w:marBottom w:val="0"/>
      <w:divBdr>
        <w:top w:val="none" w:sz="0" w:space="0" w:color="auto"/>
        <w:left w:val="none" w:sz="0" w:space="0" w:color="auto"/>
        <w:bottom w:val="none" w:sz="0" w:space="0" w:color="auto"/>
        <w:right w:val="none" w:sz="0" w:space="0" w:color="auto"/>
      </w:divBdr>
    </w:div>
    <w:div w:id="1630285189">
      <w:bodyDiv w:val="1"/>
      <w:marLeft w:val="0"/>
      <w:marRight w:val="0"/>
      <w:marTop w:val="0"/>
      <w:marBottom w:val="0"/>
      <w:divBdr>
        <w:top w:val="none" w:sz="0" w:space="0" w:color="auto"/>
        <w:left w:val="none" w:sz="0" w:space="0" w:color="auto"/>
        <w:bottom w:val="none" w:sz="0" w:space="0" w:color="auto"/>
        <w:right w:val="none" w:sz="0" w:space="0" w:color="auto"/>
      </w:divBdr>
    </w:div>
    <w:div w:id="1640988470">
      <w:bodyDiv w:val="1"/>
      <w:marLeft w:val="0"/>
      <w:marRight w:val="0"/>
      <w:marTop w:val="0"/>
      <w:marBottom w:val="0"/>
      <w:divBdr>
        <w:top w:val="none" w:sz="0" w:space="0" w:color="auto"/>
        <w:left w:val="none" w:sz="0" w:space="0" w:color="auto"/>
        <w:bottom w:val="none" w:sz="0" w:space="0" w:color="auto"/>
        <w:right w:val="none" w:sz="0" w:space="0" w:color="auto"/>
      </w:divBdr>
    </w:div>
    <w:div w:id="1646199768">
      <w:bodyDiv w:val="1"/>
      <w:marLeft w:val="0"/>
      <w:marRight w:val="0"/>
      <w:marTop w:val="0"/>
      <w:marBottom w:val="0"/>
      <w:divBdr>
        <w:top w:val="none" w:sz="0" w:space="0" w:color="auto"/>
        <w:left w:val="none" w:sz="0" w:space="0" w:color="auto"/>
        <w:bottom w:val="none" w:sz="0" w:space="0" w:color="auto"/>
        <w:right w:val="none" w:sz="0" w:space="0" w:color="auto"/>
      </w:divBdr>
    </w:div>
    <w:div w:id="1703049441">
      <w:bodyDiv w:val="1"/>
      <w:marLeft w:val="0"/>
      <w:marRight w:val="0"/>
      <w:marTop w:val="0"/>
      <w:marBottom w:val="0"/>
      <w:divBdr>
        <w:top w:val="none" w:sz="0" w:space="0" w:color="auto"/>
        <w:left w:val="none" w:sz="0" w:space="0" w:color="auto"/>
        <w:bottom w:val="none" w:sz="0" w:space="0" w:color="auto"/>
        <w:right w:val="none" w:sz="0" w:space="0" w:color="auto"/>
      </w:divBdr>
    </w:div>
    <w:div w:id="1707637521">
      <w:bodyDiv w:val="1"/>
      <w:marLeft w:val="0"/>
      <w:marRight w:val="0"/>
      <w:marTop w:val="0"/>
      <w:marBottom w:val="0"/>
      <w:divBdr>
        <w:top w:val="none" w:sz="0" w:space="0" w:color="auto"/>
        <w:left w:val="none" w:sz="0" w:space="0" w:color="auto"/>
        <w:bottom w:val="none" w:sz="0" w:space="0" w:color="auto"/>
        <w:right w:val="none" w:sz="0" w:space="0" w:color="auto"/>
      </w:divBdr>
    </w:div>
    <w:div w:id="1710570523">
      <w:bodyDiv w:val="1"/>
      <w:marLeft w:val="0"/>
      <w:marRight w:val="0"/>
      <w:marTop w:val="0"/>
      <w:marBottom w:val="0"/>
      <w:divBdr>
        <w:top w:val="none" w:sz="0" w:space="0" w:color="auto"/>
        <w:left w:val="none" w:sz="0" w:space="0" w:color="auto"/>
        <w:bottom w:val="none" w:sz="0" w:space="0" w:color="auto"/>
        <w:right w:val="none" w:sz="0" w:space="0" w:color="auto"/>
      </w:divBdr>
    </w:div>
    <w:div w:id="1758752047">
      <w:bodyDiv w:val="1"/>
      <w:marLeft w:val="0"/>
      <w:marRight w:val="0"/>
      <w:marTop w:val="0"/>
      <w:marBottom w:val="0"/>
      <w:divBdr>
        <w:top w:val="none" w:sz="0" w:space="0" w:color="auto"/>
        <w:left w:val="none" w:sz="0" w:space="0" w:color="auto"/>
        <w:bottom w:val="none" w:sz="0" w:space="0" w:color="auto"/>
        <w:right w:val="none" w:sz="0" w:space="0" w:color="auto"/>
      </w:divBdr>
    </w:div>
    <w:div w:id="1761902455">
      <w:bodyDiv w:val="1"/>
      <w:marLeft w:val="0"/>
      <w:marRight w:val="0"/>
      <w:marTop w:val="0"/>
      <w:marBottom w:val="0"/>
      <w:divBdr>
        <w:top w:val="none" w:sz="0" w:space="0" w:color="auto"/>
        <w:left w:val="none" w:sz="0" w:space="0" w:color="auto"/>
        <w:bottom w:val="none" w:sz="0" w:space="0" w:color="auto"/>
        <w:right w:val="none" w:sz="0" w:space="0" w:color="auto"/>
      </w:divBdr>
    </w:div>
    <w:div w:id="1775246584">
      <w:bodyDiv w:val="1"/>
      <w:marLeft w:val="0"/>
      <w:marRight w:val="0"/>
      <w:marTop w:val="0"/>
      <w:marBottom w:val="0"/>
      <w:divBdr>
        <w:top w:val="none" w:sz="0" w:space="0" w:color="auto"/>
        <w:left w:val="none" w:sz="0" w:space="0" w:color="auto"/>
        <w:bottom w:val="none" w:sz="0" w:space="0" w:color="auto"/>
        <w:right w:val="none" w:sz="0" w:space="0" w:color="auto"/>
      </w:divBdr>
    </w:div>
    <w:div w:id="1777286323">
      <w:bodyDiv w:val="1"/>
      <w:marLeft w:val="0"/>
      <w:marRight w:val="0"/>
      <w:marTop w:val="0"/>
      <w:marBottom w:val="0"/>
      <w:divBdr>
        <w:top w:val="none" w:sz="0" w:space="0" w:color="auto"/>
        <w:left w:val="none" w:sz="0" w:space="0" w:color="auto"/>
        <w:bottom w:val="none" w:sz="0" w:space="0" w:color="auto"/>
        <w:right w:val="none" w:sz="0" w:space="0" w:color="auto"/>
      </w:divBdr>
    </w:div>
    <w:div w:id="1788499864">
      <w:bodyDiv w:val="1"/>
      <w:marLeft w:val="0"/>
      <w:marRight w:val="0"/>
      <w:marTop w:val="0"/>
      <w:marBottom w:val="0"/>
      <w:divBdr>
        <w:top w:val="none" w:sz="0" w:space="0" w:color="auto"/>
        <w:left w:val="none" w:sz="0" w:space="0" w:color="auto"/>
        <w:bottom w:val="none" w:sz="0" w:space="0" w:color="auto"/>
        <w:right w:val="none" w:sz="0" w:space="0" w:color="auto"/>
      </w:divBdr>
    </w:div>
    <w:div w:id="1819572825">
      <w:bodyDiv w:val="1"/>
      <w:marLeft w:val="0"/>
      <w:marRight w:val="0"/>
      <w:marTop w:val="0"/>
      <w:marBottom w:val="0"/>
      <w:divBdr>
        <w:top w:val="none" w:sz="0" w:space="0" w:color="auto"/>
        <w:left w:val="none" w:sz="0" w:space="0" w:color="auto"/>
        <w:bottom w:val="none" w:sz="0" w:space="0" w:color="auto"/>
        <w:right w:val="none" w:sz="0" w:space="0" w:color="auto"/>
      </w:divBdr>
    </w:div>
    <w:div w:id="1845894589">
      <w:bodyDiv w:val="1"/>
      <w:marLeft w:val="0"/>
      <w:marRight w:val="0"/>
      <w:marTop w:val="0"/>
      <w:marBottom w:val="0"/>
      <w:divBdr>
        <w:top w:val="none" w:sz="0" w:space="0" w:color="auto"/>
        <w:left w:val="none" w:sz="0" w:space="0" w:color="auto"/>
        <w:bottom w:val="none" w:sz="0" w:space="0" w:color="auto"/>
        <w:right w:val="none" w:sz="0" w:space="0" w:color="auto"/>
      </w:divBdr>
    </w:div>
    <w:div w:id="1846676118">
      <w:bodyDiv w:val="1"/>
      <w:marLeft w:val="0"/>
      <w:marRight w:val="0"/>
      <w:marTop w:val="0"/>
      <w:marBottom w:val="0"/>
      <w:divBdr>
        <w:top w:val="none" w:sz="0" w:space="0" w:color="auto"/>
        <w:left w:val="none" w:sz="0" w:space="0" w:color="auto"/>
        <w:bottom w:val="none" w:sz="0" w:space="0" w:color="auto"/>
        <w:right w:val="none" w:sz="0" w:space="0" w:color="auto"/>
      </w:divBdr>
      <w:divsChild>
        <w:div w:id="1455100268">
          <w:marLeft w:val="449"/>
          <w:marRight w:val="0"/>
          <w:marTop w:val="0"/>
          <w:marBottom w:val="0"/>
          <w:divBdr>
            <w:top w:val="none" w:sz="0" w:space="0" w:color="auto"/>
            <w:left w:val="none" w:sz="0" w:space="0" w:color="auto"/>
            <w:bottom w:val="none" w:sz="0" w:space="0" w:color="auto"/>
            <w:right w:val="none" w:sz="0" w:space="0" w:color="auto"/>
          </w:divBdr>
          <w:divsChild>
            <w:div w:id="86199667">
              <w:marLeft w:val="0"/>
              <w:marRight w:val="0"/>
              <w:marTop w:val="0"/>
              <w:marBottom w:val="0"/>
              <w:divBdr>
                <w:top w:val="none" w:sz="0" w:space="0" w:color="auto"/>
                <w:left w:val="none" w:sz="0" w:space="0" w:color="auto"/>
                <w:bottom w:val="none" w:sz="0" w:space="0" w:color="auto"/>
                <w:right w:val="none" w:sz="0" w:space="0" w:color="auto"/>
              </w:divBdr>
              <w:divsChild>
                <w:div w:id="339890745">
                  <w:marLeft w:val="0"/>
                  <w:marRight w:val="0"/>
                  <w:marTop w:val="0"/>
                  <w:marBottom w:val="0"/>
                  <w:divBdr>
                    <w:top w:val="none" w:sz="0" w:space="0" w:color="auto"/>
                    <w:left w:val="none" w:sz="0" w:space="0" w:color="auto"/>
                    <w:bottom w:val="none" w:sz="0" w:space="0" w:color="auto"/>
                    <w:right w:val="none" w:sz="0" w:space="0" w:color="auto"/>
                  </w:divBdr>
                  <w:divsChild>
                    <w:div w:id="853616563">
                      <w:marLeft w:val="0"/>
                      <w:marRight w:val="0"/>
                      <w:marTop w:val="0"/>
                      <w:marBottom w:val="0"/>
                      <w:divBdr>
                        <w:top w:val="none" w:sz="0" w:space="0" w:color="auto"/>
                        <w:left w:val="none" w:sz="0" w:space="0" w:color="auto"/>
                        <w:bottom w:val="none" w:sz="0" w:space="0" w:color="auto"/>
                        <w:right w:val="none" w:sz="0" w:space="0" w:color="auto"/>
                      </w:divBdr>
                      <w:divsChild>
                        <w:div w:id="86387349">
                          <w:marLeft w:val="0"/>
                          <w:marRight w:val="0"/>
                          <w:marTop w:val="0"/>
                          <w:marBottom w:val="0"/>
                          <w:divBdr>
                            <w:top w:val="none" w:sz="0" w:space="0" w:color="auto"/>
                            <w:left w:val="none" w:sz="0" w:space="0" w:color="auto"/>
                            <w:bottom w:val="none" w:sz="0" w:space="0" w:color="auto"/>
                            <w:right w:val="none" w:sz="0" w:space="0" w:color="auto"/>
                          </w:divBdr>
                          <w:divsChild>
                            <w:div w:id="5657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6053">
              <w:marLeft w:val="0"/>
              <w:marRight w:val="0"/>
              <w:marTop w:val="0"/>
              <w:marBottom w:val="0"/>
              <w:divBdr>
                <w:top w:val="none" w:sz="0" w:space="0" w:color="auto"/>
                <w:left w:val="none" w:sz="0" w:space="0" w:color="auto"/>
                <w:bottom w:val="none" w:sz="0" w:space="0" w:color="auto"/>
                <w:right w:val="none" w:sz="0" w:space="0" w:color="auto"/>
              </w:divBdr>
            </w:div>
          </w:divsChild>
        </w:div>
        <w:div w:id="2002149662">
          <w:marLeft w:val="0"/>
          <w:marRight w:val="0"/>
          <w:marTop w:val="0"/>
          <w:marBottom w:val="0"/>
          <w:divBdr>
            <w:top w:val="none" w:sz="0" w:space="0" w:color="auto"/>
            <w:left w:val="none" w:sz="0" w:space="0" w:color="auto"/>
            <w:bottom w:val="none" w:sz="0" w:space="0" w:color="auto"/>
            <w:right w:val="none" w:sz="0" w:space="0" w:color="auto"/>
          </w:divBdr>
          <w:divsChild>
            <w:div w:id="530000181">
              <w:marLeft w:val="0"/>
              <w:marRight w:val="0"/>
              <w:marTop w:val="0"/>
              <w:marBottom w:val="0"/>
              <w:divBdr>
                <w:top w:val="none" w:sz="0" w:space="0" w:color="auto"/>
                <w:left w:val="none" w:sz="0" w:space="0" w:color="auto"/>
                <w:bottom w:val="none" w:sz="0" w:space="0" w:color="auto"/>
                <w:right w:val="none" w:sz="0" w:space="0" w:color="auto"/>
              </w:divBdr>
              <w:divsChild>
                <w:div w:id="1535267596">
                  <w:marLeft w:val="0"/>
                  <w:marRight w:val="0"/>
                  <w:marTop w:val="0"/>
                  <w:marBottom w:val="0"/>
                  <w:divBdr>
                    <w:top w:val="none" w:sz="0" w:space="0" w:color="auto"/>
                    <w:left w:val="none" w:sz="0" w:space="0" w:color="auto"/>
                    <w:bottom w:val="none" w:sz="0" w:space="0" w:color="auto"/>
                    <w:right w:val="none" w:sz="0" w:space="0" w:color="auto"/>
                  </w:divBdr>
                  <w:divsChild>
                    <w:div w:id="444346647">
                      <w:marLeft w:val="0"/>
                      <w:marRight w:val="0"/>
                      <w:marTop w:val="0"/>
                      <w:marBottom w:val="0"/>
                      <w:divBdr>
                        <w:top w:val="none" w:sz="0" w:space="0" w:color="auto"/>
                        <w:left w:val="none" w:sz="0" w:space="0" w:color="auto"/>
                        <w:bottom w:val="none" w:sz="0" w:space="0" w:color="auto"/>
                        <w:right w:val="none" w:sz="0" w:space="0" w:color="auto"/>
                      </w:divBdr>
                      <w:divsChild>
                        <w:div w:id="1155534166">
                          <w:marLeft w:val="0"/>
                          <w:marRight w:val="0"/>
                          <w:marTop w:val="0"/>
                          <w:marBottom w:val="0"/>
                          <w:divBdr>
                            <w:top w:val="none" w:sz="0" w:space="0" w:color="auto"/>
                            <w:left w:val="none" w:sz="0" w:space="0" w:color="auto"/>
                            <w:bottom w:val="none" w:sz="0" w:space="0" w:color="auto"/>
                            <w:right w:val="none" w:sz="0" w:space="0" w:color="auto"/>
                          </w:divBdr>
                          <w:divsChild>
                            <w:div w:id="716052964">
                              <w:marLeft w:val="0"/>
                              <w:marRight w:val="0"/>
                              <w:marTop w:val="0"/>
                              <w:marBottom w:val="0"/>
                              <w:divBdr>
                                <w:top w:val="none" w:sz="0" w:space="0" w:color="auto"/>
                                <w:left w:val="none" w:sz="0" w:space="0" w:color="auto"/>
                                <w:bottom w:val="none" w:sz="0" w:space="0" w:color="auto"/>
                                <w:right w:val="none" w:sz="0" w:space="0" w:color="auto"/>
                              </w:divBdr>
                              <w:divsChild>
                                <w:div w:id="19742939">
                                  <w:marLeft w:val="0"/>
                                  <w:marRight w:val="0"/>
                                  <w:marTop w:val="0"/>
                                  <w:marBottom w:val="0"/>
                                  <w:divBdr>
                                    <w:top w:val="none" w:sz="0" w:space="0" w:color="auto"/>
                                    <w:left w:val="none" w:sz="0" w:space="0" w:color="auto"/>
                                    <w:bottom w:val="none" w:sz="0" w:space="0" w:color="auto"/>
                                    <w:right w:val="none" w:sz="0" w:space="0" w:color="auto"/>
                                  </w:divBdr>
                                  <w:divsChild>
                                    <w:div w:id="169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964440">
      <w:bodyDiv w:val="1"/>
      <w:marLeft w:val="0"/>
      <w:marRight w:val="0"/>
      <w:marTop w:val="0"/>
      <w:marBottom w:val="0"/>
      <w:divBdr>
        <w:top w:val="none" w:sz="0" w:space="0" w:color="auto"/>
        <w:left w:val="none" w:sz="0" w:space="0" w:color="auto"/>
        <w:bottom w:val="none" w:sz="0" w:space="0" w:color="auto"/>
        <w:right w:val="none" w:sz="0" w:space="0" w:color="auto"/>
      </w:divBdr>
    </w:div>
    <w:div w:id="1878466219">
      <w:bodyDiv w:val="1"/>
      <w:marLeft w:val="0"/>
      <w:marRight w:val="0"/>
      <w:marTop w:val="0"/>
      <w:marBottom w:val="0"/>
      <w:divBdr>
        <w:top w:val="none" w:sz="0" w:space="0" w:color="auto"/>
        <w:left w:val="none" w:sz="0" w:space="0" w:color="auto"/>
        <w:bottom w:val="none" w:sz="0" w:space="0" w:color="auto"/>
        <w:right w:val="none" w:sz="0" w:space="0" w:color="auto"/>
      </w:divBdr>
    </w:div>
    <w:div w:id="1880969042">
      <w:bodyDiv w:val="1"/>
      <w:marLeft w:val="0"/>
      <w:marRight w:val="0"/>
      <w:marTop w:val="0"/>
      <w:marBottom w:val="0"/>
      <w:divBdr>
        <w:top w:val="none" w:sz="0" w:space="0" w:color="auto"/>
        <w:left w:val="none" w:sz="0" w:space="0" w:color="auto"/>
        <w:bottom w:val="none" w:sz="0" w:space="0" w:color="auto"/>
        <w:right w:val="none" w:sz="0" w:space="0" w:color="auto"/>
      </w:divBdr>
    </w:div>
    <w:div w:id="1882783761">
      <w:bodyDiv w:val="1"/>
      <w:marLeft w:val="0"/>
      <w:marRight w:val="0"/>
      <w:marTop w:val="0"/>
      <w:marBottom w:val="0"/>
      <w:divBdr>
        <w:top w:val="none" w:sz="0" w:space="0" w:color="auto"/>
        <w:left w:val="none" w:sz="0" w:space="0" w:color="auto"/>
        <w:bottom w:val="none" w:sz="0" w:space="0" w:color="auto"/>
        <w:right w:val="none" w:sz="0" w:space="0" w:color="auto"/>
      </w:divBdr>
    </w:div>
    <w:div w:id="1886679049">
      <w:bodyDiv w:val="1"/>
      <w:marLeft w:val="0"/>
      <w:marRight w:val="0"/>
      <w:marTop w:val="0"/>
      <w:marBottom w:val="0"/>
      <w:divBdr>
        <w:top w:val="none" w:sz="0" w:space="0" w:color="auto"/>
        <w:left w:val="none" w:sz="0" w:space="0" w:color="auto"/>
        <w:bottom w:val="none" w:sz="0" w:space="0" w:color="auto"/>
        <w:right w:val="none" w:sz="0" w:space="0" w:color="auto"/>
      </w:divBdr>
    </w:div>
    <w:div w:id="1902906288">
      <w:bodyDiv w:val="1"/>
      <w:marLeft w:val="0"/>
      <w:marRight w:val="0"/>
      <w:marTop w:val="0"/>
      <w:marBottom w:val="0"/>
      <w:divBdr>
        <w:top w:val="none" w:sz="0" w:space="0" w:color="auto"/>
        <w:left w:val="none" w:sz="0" w:space="0" w:color="auto"/>
        <w:bottom w:val="none" w:sz="0" w:space="0" w:color="auto"/>
        <w:right w:val="none" w:sz="0" w:space="0" w:color="auto"/>
      </w:divBdr>
    </w:div>
    <w:div w:id="1919174039">
      <w:bodyDiv w:val="1"/>
      <w:marLeft w:val="0"/>
      <w:marRight w:val="0"/>
      <w:marTop w:val="0"/>
      <w:marBottom w:val="0"/>
      <w:divBdr>
        <w:top w:val="none" w:sz="0" w:space="0" w:color="auto"/>
        <w:left w:val="none" w:sz="0" w:space="0" w:color="auto"/>
        <w:bottom w:val="none" w:sz="0" w:space="0" w:color="auto"/>
        <w:right w:val="none" w:sz="0" w:space="0" w:color="auto"/>
      </w:divBdr>
    </w:div>
    <w:div w:id="1928269251">
      <w:bodyDiv w:val="1"/>
      <w:marLeft w:val="0"/>
      <w:marRight w:val="0"/>
      <w:marTop w:val="0"/>
      <w:marBottom w:val="0"/>
      <w:divBdr>
        <w:top w:val="none" w:sz="0" w:space="0" w:color="auto"/>
        <w:left w:val="none" w:sz="0" w:space="0" w:color="auto"/>
        <w:bottom w:val="none" w:sz="0" w:space="0" w:color="auto"/>
        <w:right w:val="none" w:sz="0" w:space="0" w:color="auto"/>
      </w:divBdr>
    </w:div>
    <w:div w:id="1933513538">
      <w:bodyDiv w:val="1"/>
      <w:marLeft w:val="0"/>
      <w:marRight w:val="0"/>
      <w:marTop w:val="0"/>
      <w:marBottom w:val="0"/>
      <w:divBdr>
        <w:top w:val="none" w:sz="0" w:space="0" w:color="auto"/>
        <w:left w:val="none" w:sz="0" w:space="0" w:color="auto"/>
        <w:bottom w:val="none" w:sz="0" w:space="0" w:color="auto"/>
        <w:right w:val="none" w:sz="0" w:space="0" w:color="auto"/>
      </w:divBdr>
    </w:div>
    <w:div w:id="1937594740">
      <w:bodyDiv w:val="1"/>
      <w:marLeft w:val="0"/>
      <w:marRight w:val="0"/>
      <w:marTop w:val="0"/>
      <w:marBottom w:val="0"/>
      <w:divBdr>
        <w:top w:val="none" w:sz="0" w:space="0" w:color="auto"/>
        <w:left w:val="none" w:sz="0" w:space="0" w:color="auto"/>
        <w:bottom w:val="none" w:sz="0" w:space="0" w:color="auto"/>
        <w:right w:val="none" w:sz="0" w:space="0" w:color="auto"/>
      </w:divBdr>
    </w:div>
    <w:div w:id="1967468786">
      <w:bodyDiv w:val="1"/>
      <w:marLeft w:val="0"/>
      <w:marRight w:val="0"/>
      <w:marTop w:val="0"/>
      <w:marBottom w:val="0"/>
      <w:divBdr>
        <w:top w:val="none" w:sz="0" w:space="0" w:color="auto"/>
        <w:left w:val="none" w:sz="0" w:space="0" w:color="auto"/>
        <w:bottom w:val="none" w:sz="0" w:space="0" w:color="auto"/>
        <w:right w:val="none" w:sz="0" w:space="0" w:color="auto"/>
      </w:divBdr>
    </w:div>
    <w:div w:id="1981114083">
      <w:bodyDiv w:val="1"/>
      <w:marLeft w:val="0"/>
      <w:marRight w:val="0"/>
      <w:marTop w:val="0"/>
      <w:marBottom w:val="0"/>
      <w:divBdr>
        <w:top w:val="none" w:sz="0" w:space="0" w:color="auto"/>
        <w:left w:val="none" w:sz="0" w:space="0" w:color="auto"/>
        <w:bottom w:val="none" w:sz="0" w:space="0" w:color="auto"/>
        <w:right w:val="none" w:sz="0" w:space="0" w:color="auto"/>
      </w:divBdr>
    </w:div>
    <w:div w:id="1987933647">
      <w:bodyDiv w:val="1"/>
      <w:marLeft w:val="0"/>
      <w:marRight w:val="0"/>
      <w:marTop w:val="0"/>
      <w:marBottom w:val="0"/>
      <w:divBdr>
        <w:top w:val="none" w:sz="0" w:space="0" w:color="auto"/>
        <w:left w:val="none" w:sz="0" w:space="0" w:color="auto"/>
        <w:bottom w:val="none" w:sz="0" w:space="0" w:color="auto"/>
        <w:right w:val="none" w:sz="0" w:space="0" w:color="auto"/>
      </w:divBdr>
    </w:div>
    <w:div w:id="2003393250">
      <w:bodyDiv w:val="1"/>
      <w:marLeft w:val="0"/>
      <w:marRight w:val="0"/>
      <w:marTop w:val="0"/>
      <w:marBottom w:val="0"/>
      <w:divBdr>
        <w:top w:val="none" w:sz="0" w:space="0" w:color="auto"/>
        <w:left w:val="none" w:sz="0" w:space="0" w:color="auto"/>
        <w:bottom w:val="none" w:sz="0" w:space="0" w:color="auto"/>
        <w:right w:val="none" w:sz="0" w:space="0" w:color="auto"/>
      </w:divBdr>
    </w:div>
    <w:div w:id="2011986776">
      <w:bodyDiv w:val="1"/>
      <w:marLeft w:val="0"/>
      <w:marRight w:val="0"/>
      <w:marTop w:val="0"/>
      <w:marBottom w:val="0"/>
      <w:divBdr>
        <w:top w:val="none" w:sz="0" w:space="0" w:color="auto"/>
        <w:left w:val="none" w:sz="0" w:space="0" w:color="auto"/>
        <w:bottom w:val="none" w:sz="0" w:space="0" w:color="auto"/>
        <w:right w:val="none" w:sz="0" w:space="0" w:color="auto"/>
      </w:divBdr>
    </w:div>
    <w:div w:id="2025787021">
      <w:bodyDiv w:val="1"/>
      <w:marLeft w:val="0"/>
      <w:marRight w:val="0"/>
      <w:marTop w:val="0"/>
      <w:marBottom w:val="0"/>
      <w:divBdr>
        <w:top w:val="none" w:sz="0" w:space="0" w:color="auto"/>
        <w:left w:val="none" w:sz="0" w:space="0" w:color="auto"/>
        <w:bottom w:val="none" w:sz="0" w:space="0" w:color="auto"/>
        <w:right w:val="none" w:sz="0" w:space="0" w:color="auto"/>
      </w:divBdr>
    </w:div>
    <w:div w:id="2056540921">
      <w:bodyDiv w:val="1"/>
      <w:marLeft w:val="0"/>
      <w:marRight w:val="0"/>
      <w:marTop w:val="0"/>
      <w:marBottom w:val="0"/>
      <w:divBdr>
        <w:top w:val="none" w:sz="0" w:space="0" w:color="auto"/>
        <w:left w:val="none" w:sz="0" w:space="0" w:color="auto"/>
        <w:bottom w:val="none" w:sz="0" w:space="0" w:color="auto"/>
        <w:right w:val="none" w:sz="0" w:space="0" w:color="auto"/>
      </w:divBdr>
    </w:div>
    <w:div w:id="2061631985">
      <w:bodyDiv w:val="1"/>
      <w:marLeft w:val="0"/>
      <w:marRight w:val="0"/>
      <w:marTop w:val="0"/>
      <w:marBottom w:val="0"/>
      <w:divBdr>
        <w:top w:val="none" w:sz="0" w:space="0" w:color="auto"/>
        <w:left w:val="none" w:sz="0" w:space="0" w:color="auto"/>
        <w:bottom w:val="none" w:sz="0" w:space="0" w:color="auto"/>
        <w:right w:val="none" w:sz="0" w:space="0" w:color="auto"/>
      </w:divBdr>
    </w:div>
    <w:div w:id="2069717413">
      <w:bodyDiv w:val="1"/>
      <w:marLeft w:val="0"/>
      <w:marRight w:val="0"/>
      <w:marTop w:val="0"/>
      <w:marBottom w:val="0"/>
      <w:divBdr>
        <w:top w:val="none" w:sz="0" w:space="0" w:color="auto"/>
        <w:left w:val="none" w:sz="0" w:space="0" w:color="auto"/>
        <w:bottom w:val="none" w:sz="0" w:space="0" w:color="auto"/>
        <w:right w:val="none" w:sz="0" w:space="0" w:color="auto"/>
      </w:divBdr>
    </w:div>
    <w:div w:id="2071149037">
      <w:bodyDiv w:val="1"/>
      <w:marLeft w:val="0"/>
      <w:marRight w:val="0"/>
      <w:marTop w:val="0"/>
      <w:marBottom w:val="0"/>
      <w:divBdr>
        <w:top w:val="none" w:sz="0" w:space="0" w:color="auto"/>
        <w:left w:val="none" w:sz="0" w:space="0" w:color="auto"/>
        <w:bottom w:val="none" w:sz="0" w:space="0" w:color="auto"/>
        <w:right w:val="none" w:sz="0" w:space="0" w:color="auto"/>
      </w:divBdr>
    </w:div>
    <w:div w:id="2082025426">
      <w:bodyDiv w:val="1"/>
      <w:marLeft w:val="0"/>
      <w:marRight w:val="0"/>
      <w:marTop w:val="0"/>
      <w:marBottom w:val="0"/>
      <w:divBdr>
        <w:top w:val="none" w:sz="0" w:space="0" w:color="auto"/>
        <w:left w:val="none" w:sz="0" w:space="0" w:color="auto"/>
        <w:bottom w:val="none" w:sz="0" w:space="0" w:color="auto"/>
        <w:right w:val="none" w:sz="0" w:space="0" w:color="auto"/>
      </w:divBdr>
    </w:div>
    <w:div w:id="2084721250">
      <w:bodyDiv w:val="1"/>
      <w:marLeft w:val="0"/>
      <w:marRight w:val="0"/>
      <w:marTop w:val="0"/>
      <w:marBottom w:val="0"/>
      <w:divBdr>
        <w:top w:val="none" w:sz="0" w:space="0" w:color="auto"/>
        <w:left w:val="none" w:sz="0" w:space="0" w:color="auto"/>
        <w:bottom w:val="none" w:sz="0" w:space="0" w:color="auto"/>
        <w:right w:val="none" w:sz="0" w:space="0" w:color="auto"/>
      </w:divBdr>
    </w:div>
    <w:div w:id="2085488444">
      <w:bodyDiv w:val="1"/>
      <w:marLeft w:val="0"/>
      <w:marRight w:val="0"/>
      <w:marTop w:val="0"/>
      <w:marBottom w:val="0"/>
      <w:divBdr>
        <w:top w:val="none" w:sz="0" w:space="0" w:color="auto"/>
        <w:left w:val="none" w:sz="0" w:space="0" w:color="auto"/>
        <w:bottom w:val="none" w:sz="0" w:space="0" w:color="auto"/>
        <w:right w:val="none" w:sz="0" w:space="0" w:color="auto"/>
      </w:divBdr>
    </w:div>
    <w:div w:id="2099910806">
      <w:bodyDiv w:val="1"/>
      <w:marLeft w:val="0"/>
      <w:marRight w:val="0"/>
      <w:marTop w:val="0"/>
      <w:marBottom w:val="0"/>
      <w:divBdr>
        <w:top w:val="none" w:sz="0" w:space="0" w:color="auto"/>
        <w:left w:val="none" w:sz="0" w:space="0" w:color="auto"/>
        <w:bottom w:val="none" w:sz="0" w:space="0" w:color="auto"/>
        <w:right w:val="none" w:sz="0" w:space="0" w:color="auto"/>
      </w:divBdr>
    </w:div>
    <w:div w:id="2140104585">
      <w:bodyDiv w:val="1"/>
      <w:marLeft w:val="0"/>
      <w:marRight w:val="0"/>
      <w:marTop w:val="0"/>
      <w:marBottom w:val="0"/>
      <w:divBdr>
        <w:top w:val="none" w:sz="0" w:space="0" w:color="auto"/>
        <w:left w:val="none" w:sz="0" w:space="0" w:color="auto"/>
        <w:bottom w:val="none" w:sz="0" w:space="0" w:color="auto"/>
        <w:right w:val="none" w:sz="0" w:space="0" w:color="auto"/>
      </w:divBdr>
    </w:div>
    <w:div w:id="2140805196">
      <w:bodyDiv w:val="1"/>
      <w:marLeft w:val="0"/>
      <w:marRight w:val="0"/>
      <w:marTop w:val="0"/>
      <w:marBottom w:val="0"/>
      <w:divBdr>
        <w:top w:val="none" w:sz="0" w:space="0" w:color="auto"/>
        <w:left w:val="none" w:sz="0" w:space="0" w:color="auto"/>
        <w:bottom w:val="none" w:sz="0" w:space="0" w:color="auto"/>
        <w:right w:val="none" w:sz="0" w:space="0" w:color="auto"/>
      </w:divBdr>
    </w:div>
    <w:div w:id="214565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icaret.gov.tr/haberler/ticaret-bakani-pekcandan-yeni-destek-aciklamasi" TargetMode="External"/><Relationship Id="rId21" Type="http://schemas.openxmlformats.org/officeDocument/2006/relationships/hyperlink" Target="https://app.e-uyar.com/blog/index/f4d8e567-2c7b-4eb4-ab1d-03c92f556a92" TargetMode="External"/><Relationship Id="rId42" Type="http://schemas.openxmlformats.org/officeDocument/2006/relationships/hyperlink" Target="https://www.gib.gov.tr/konaklama-vergisinin-uygulama-tarihi-1/1/2022ye-ertelenmistir" TargetMode="External"/><Relationship Id="rId63" Type="http://schemas.openxmlformats.org/officeDocument/2006/relationships/hyperlink" Target="https://www2.tbmm.gov.tr/d27/2/2-3147.pdf" TargetMode="External"/><Relationship Id="rId84" Type="http://schemas.openxmlformats.org/officeDocument/2006/relationships/hyperlink" Target="http://www.tskb.com.tr/blog/koronavirus-salgininda-sirketlere-surdurulebilir-yasam-ve-uretim-onerileri" TargetMode="External"/><Relationship Id="rId138" Type="http://schemas.openxmlformats.org/officeDocument/2006/relationships/hyperlink" Target="https://ticaret.gov.tr/haberler/uzak-dogu-pazarlarinda-yeni-kapilar-birbiri-ardina-aciliyor" TargetMode="External"/><Relationship Id="rId107" Type="http://schemas.openxmlformats.org/officeDocument/2006/relationships/hyperlink" Target="https://www.icisleri.gov.tr/koronavirus-ile-mucadele-kapsaminda-sokaga-cikma-kisitlamalari---yeni-kisitlama-ve-tedbirler-genelgeleri" TargetMode="External"/><Relationship Id="rId11" Type="http://schemas.openxmlformats.org/officeDocument/2006/relationships/hyperlink" Target="https://www.resmigazete.gov.tr/eskiler/2020/12/20201224-13.htm" TargetMode="External"/><Relationship Id="rId32" Type="http://schemas.openxmlformats.org/officeDocument/2006/relationships/hyperlink" Target="https://www.resmigazete.gov.tr/eskiler/2020/03/20200328-14.htm" TargetMode="External"/><Relationship Id="rId53" Type="http://schemas.openxmlformats.org/officeDocument/2006/relationships/hyperlink" Target="https://www.icisleri.gov.tr/81-il-valiligine-sokaga-cikma-kisitlamalarinda-istisna-kapsamina-alinacak-kisilerle-ilgili-genelge-gonderildi" TargetMode="External"/><Relationship Id="rId74" Type="http://schemas.openxmlformats.org/officeDocument/2006/relationships/hyperlink" Target="https://covid19bilgi.saglik.gov.tr/depo/toplumda-salgin-yonetimi/COVID19-KapsamindaKuyumcuBujiteriveSaatcilerIleIlgiliAlinmasiGerekenOnlemler-14052020.pdf" TargetMode="External"/><Relationship Id="rId128" Type="http://schemas.openxmlformats.org/officeDocument/2006/relationships/hyperlink" Target="http://atina.be.mfa.gov.tr/Mission/ShowAnnouncement/380986" TargetMode="External"/><Relationship Id="rId5" Type="http://schemas.openxmlformats.org/officeDocument/2006/relationships/webSettings" Target="webSettings.xml"/><Relationship Id="rId90" Type="http://schemas.openxmlformats.org/officeDocument/2006/relationships/hyperlink" Target="https://www.resmigazete.gov.tr/eskiler/2020/11/20201117-1.htm" TargetMode="External"/><Relationship Id="rId95" Type="http://schemas.openxmlformats.org/officeDocument/2006/relationships/hyperlink" Target="https://edurusmabilgi.adalet.gov.tr/e-durusmanin-uygulandigi-mahkeme-sayisi-405e-yukseldi" TargetMode="External"/><Relationship Id="rId22" Type="http://schemas.openxmlformats.org/officeDocument/2006/relationships/hyperlink" Target="https://www.bddk.org.tr/ContentBddk/dokuman/duyuru_0843_01.pdf" TargetMode="External"/><Relationship Id="rId27" Type="http://schemas.openxmlformats.org/officeDocument/2006/relationships/hyperlink" Target="https://ito.org.tr/tr/duyurular/detay/2020-nefes-kredisi" TargetMode="External"/><Relationship Id="rId43" Type="http://schemas.openxmlformats.org/officeDocument/2006/relationships/hyperlink" Target="https://www.gib.gov.tr/vergi-borclarinda-yapilandirma-firsati-basladi-1" TargetMode="External"/><Relationship Id="rId48" Type="http://schemas.openxmlformats.org/officeDocument/2006/relationships/hyperlink" Target="https://www.tbmm.gov.tr/kanunlar/k7244.html" TargetMode="External"/><Relationship Id="rId64" Type="http://schemas.openxmlformats.org/officeDocument/2006/relationships/hyperlink" Target="https://ailevecalisma.gov.tr/tr-tr/haberler/bakan-selcuk-covid-19-riski-sebebiyle-izolasyonda-olan-calisanlarimiz-hastaneye-gitmelerine-gerek-kalmaksizin-is-goremezlik-odenegi-alacak/" TargetMode="External"/><Relationship Id="rId69" Type="http://schemas.openxmlformats.org/officeDocument/2006/relationships/hyperlink" Target="https://covid19bilgi.saglik.gov.tr/depo/toplumda-salgin-yonetimi/COVID19-AVMveAVMIc&#305;ndekiIsYerlerindeAlinacakOnlemler-09052020.pdf" TargetMode="External"/><Relationship Id="rId113" Type="http://schemas.openxmlformats.org/officeDocument/2006/relationships/hyperlink" Target="https://ticaret.gov.tr/haberler/bakan-pekcan-fuarlarin-duzenlenmeye-baslanacagi-tarihi-acikladi" TargetMode="External"/><Relationship Id="rId118" Type="http://schemas.openxmlformats.org/officeDocument/2006/relationships/hyperlink" Target="https://www.resmigazete.gov.tr/eskiler/2020/05/20200520-6.pdf" TargetMode="External"/><Relationship Id="rId134" Type="http://schemas.openxmlformats.org/officeDocument/2006/relationships/hyperlink" Target="https://ticaret.gov.tr/haberler/turk-eximbanktan-ihracatciya-380-milyon-avroluk-yeni-kaynak" TargetMode="External"/><Relationship Id="rId139" Type="http://schemas.openxmlformats.org/officeDocument/2006/relationships/hyperlink" Target="https://ticaret.gov.tr/haberler/cine-sut-ve-sut-urunleri-ihracatinin-onu-acildi" TargetMode="External"/><Relationship Id="rId80" Type="http://schemas.openxmlformats.org/officeDocument/2006/relationships/hyperlink" Target="https://www.alomaliye.com/2020/05/28/hatali-tesvik-kayitlari-sure-uzatimi/" TargetMode="External"/><Relationship Id="rId85" Type="http://schemas.openxmlformats.org/officeDocument/2006/relationships/hyperlink" Target="https://www.resmigazete.gov.tr/eskiler/2020/04/20200409-7.htm" TargetMode="External"/><Relationship Id="rId12" Type="http://schemas.openxmlformats.org/officeDocument/2006/relationships/hyperlink" Target="https://www.tcmb.gov.tr/wps/wcm/connect/TR/TCMB+TR/Main+Menu/Duyurular/Basin/2021/DUY2021-01" TargetMode="External"/><Relationship Id="rId17" Type="http://schemas.openxmlformats.org/officeDocument/2006/relationships/hyperlink" Target="https://www.bddk.org.tr/ContentBddk/dokuman/duyuru_0880_01.pdf" TargetMode="External"/><Relationship Id="rId33" Type="http://schemas.openxmlformats.org/officeDocument/2006/relationships/hyperlink" Target="https://www.tbb.org.tr/Content/Upload/Dokuman/7656/TBB_KD_270320.pdf" TargetMode="External"/><Relationship Id="rId38" Type="http://schemas.openxmlformats.org/officeDocument/2006/relationships/hyperlink" Target="https://www.tbb.org.tr/Content/Upload/Dokuman/7654/TBB_KD_19032020.pdf" TargetMode="External"/><Relationship Id="rId59" Type="http://schemas.openxmlformats.org/officeDocument/2006/relationships/hyperlink" Target="https://www.ito.org.tr/tr/duyurular/detay/yeni-koronavirus-covid-19-hk" TargetMode="External"/><Relationship Id="rId103" Type="http://schemas.openxmlformats.org/officeDocument/2006/relationships/hyperlink" Target="https://www.icisleri.gov.tr/81-il-valiligine-kayak-otelleri-ile-ilgili-genelge-gonderildi" TargetMode="External"/><Relationship Id="rId108" Type="http://schemas.openxmlformats.org/officeDocument/2006/relationships/hyperlink" Target="https://www.icisleri.gov.tr/konaklama-tesislerindeki-restoranlar-konulu-genelge" TargetMode="External"/><Relationship Id="rId124" Type="http://schemas.openxmlformats.org/officeDocument/2006/relationships/hyperlink" Target="https://istasyon.fb.com/tr/" TargetMode="External"/><Relationship Id="rId129" Type="http://schemas.openxmlformats.org/officeDocument/2006/relationships/hyperlink" Target="https://travel.gov.gr" TargetMode="External"/><Relationship Id="rId54" Type="http://schemas.openxmlformats.org/officeDocument/2006/relationships/hyperlink" Target="https://ailevecalisma.gov.tr/tr-tr/haberler/bakan-selcuk-nakdi-ucret-destegi-ile-istihdama-donus-ve-arti-istihdam-tesviklerimizin-tutari-artti/" TargetMode="External"/><Relationship Id="rId70" Type="http://schemas.openxmlformats.org/officeDocument/2006/relationships/hyperlink" Target="https://covid19bilgi.saglik.gov.tr/depo/toplumda-salgin-yonetimi/COVID19-KapsamindaMadenlerdeAlinacakOnlemler-14052020.pdf" TargetMode="External"/><Relationship Id="rId75" Type="http://schemas.openxmlformats.org/officeDocument/2006/relationships/hyperlink" Target="https://covid19bilgi.saglik.gov.tr/depo/toplumda-salgin-yonetimi/COVID19-KapsamindaBufeKantinveBayilerIcinAlinacakKorunmaOnlemleri-14052020.pdf" TargetMode="External"/><Relationship Id="rId91" Type="http://schemas.openxmlformats.org/officeDocument/2006/relationships/hyperlink" Target="https://www.btk.gov.tr/uploads/boarddecisions/erisim-ve-arabaglanti-ile-ilgili-alinan-tedbirler-covid-19/102-2020-web.pdf" TargetMode="External"/><Relationship Id="rId96" Type="http://schemas.openxmlformats.org/officeDocument/2006/relationships/hyperlink" Target="https://www.icisleri.gov.tr/81-ile-koronavirus-salgini-yeni-tedbirler-genelgesi" TargetMode="External"/><Relationship Id="rId140" Type="http://schemas.openxmlformats.org/officeDocument/2006/relationships/hyperlink" Target="https://www.ito.org.tr/documents/Duyurular/2020_dokumanlar/suudi-arabistan-sinir-kapilarinda-alinan-onlemler.pdf"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ticaret.gov.tr/haberler/bakan-pekcandan-kadin-kooperatiflerine-destek-aciklamasi" TargetMode="External"/><Relationship Id="rId28" Type="http://schemas.openxmlformats.org/officeDocument/2006/relationships/hyperlink" Target="https://www.bddk.org.tr/ContentBddk/dokuman/mevzuat_0959.pdf" TargetMode="External"/><Relationship Id="rId49" Type="http://schemas.openxmlformats.org/officeDocument/2006/relationships/hyperlink" Target="https://www.resmigazete.gov.tr/eskiler/2020/04/20200415-16.htm" TargetMode="External"/><Relationship Id="rId114" Type="http://schemas.openxmlformats.org/officeDocument/2006/relationships/hyperlink" Target="https://ticaret.gov.tr/haberler/sergi-ve-fuar-esyasi-ile-numunelik-esyanin-gumruk-islemlerinde-kolaylik" TargetMode="External"/><Relationship Id="rId119" Type="http://schemas.openxmlformats.org/officeDocument/2006/relationships/hyperlink" Target="https://www.resmigazete.gov.tr/eskiler/2020/05/20200515-4.pdf" TargetMode="External"/><Relationship Id="rId44" Type="http://schemas.openxmlformats.org/officeDocument/2006/relationships/hyperlink" Target="https://www.gib.gov.tr/sites/default/files/fileadmin/beyannamerehberi/e_Tebligat_Brosuru.pdf" TargetMode="External"/><Relationship Id="rId60" Type="http://schemas.openxmlformats.org/officeDocument/2006/relationships/hyperlink" Target="https://ailevecalisma.gov.tr/tr-tr/haberler/bakan-selcuk-cumhurbaskanimiz-sayin-recep-tayyip-erdogan-in-karariyla-tesvik-ve-desteklerin-surelerini-uzattik/" TargetMode="External"/><Relationship Id="rId65" Type="http://schemas.openxmlformats.org/officeDocument/2006/relationships/hyperlink" Target="https://covid19bilgi.saglik.gov.tr/tr/toplumda-salgin-yonetimi.html" TargetMode="External"/><Relationship Id="rId81" Type="http://schemas.openxmlformats.org/officeDocument/2006/relationships/hyperlink" Target="http://web.shgm.gov.tr/documents/sivilhavacilik/files/mevzuat/sektorel/genelgeler/2020/Havaalani-pandemi-tedbirleri.pdf" TargetMode="External"/><Relationship Id="rId86" Type="http://schemas.openxmlformats.org/officeDocument/2006/relationships/hyperlink" Target="https://www.ilo.org/wcmsp5/groups/public/---europe/---ro-geneva/---ilo-ankara/documents/genericdocument/wcms_739589.pdf" TargetMode="External"/><Relationship Id="rId130" Type="http://schemas.openxmlformats.org/officeDocument/2006/relationships/hyperlink" Target="https://ticaret.gov.tr/haberler/turk-urunleri-buyuk-ithalatcilara-sanal-ortamda-tanitiliyor" TargetMode="External"/><Relationship Id="rId135" Type="http://schemas.openxmlformats.org/officeDocument/2006/relationships/hyperlink" Target="https://ticaret.gov.tr/haberler/ticaret-bakani-ruhsar-pekcan-elektronik-ticaret-bilgi-sistemini-tanitti" TargetMode="External"/><Relationship Id="rId13" Type="http://schemas.openxmlformats.org/officeDocument/2006/relationships/hyperlink" Target="https://www.resmigazete.gov.tr/eskiler/2020/12/20201230-13.pdf" TargetMode="External"/><Relationship Id="rId18" Type="http://schemas.openxmlformats.org/officeDocument/2006/relationships/hyperlink" Target="https://www.bddk.org.tr/ContentBddk/dokuman/mevzuat_1058.pdf" TargetMode="External"/><Relationship Id="rId39" Type="http://schemas.openxmlformats.org/officeDocument/2006/relationships/hyperlink" Target="https://www.tbb.org.tr/Content/Upload/Dokuman/7654/TBB_KD_19032020.pdf" TargetMode="External"/><Relationship Id="rId109" Type="http://schemas.openxmlformats.org/officeDocument/2006/relationships/hyperlink" Target="https://www.icisleri.gov.tr/koronavirus-salgini-yeni-tedbirler" TargetMode="External"/><Relationship Id="rId34" Type="http://schemas.openxmlformats.org/officeDocument/2006/relationships/hyperlink" Target="https://www.ziraatbank.com.tr/tr/bireysel/ekonomi-istikrar-paketi-kalkani" TargetMode="External"/><Relationship Id="rId50" Type="http://schemas.openxmlformats.org/officeDocument/2006/relationships/hyperlink" Target="https://www.gib.gov.tr/node/143134" TargetMode="External"/><Relationship Id="rId55" Type="http://schemas.openxmlformats.org/officeDocument/2006/relationships/hyperlink" Target="https://www.resmigazete.gov.tr/eskiler/2020/12/20201230-14.pdf" TargetMode="External"/><Relationship Id="rId76" Type="http://schemas.openxmlformats.org/officeDocument/2006/relationships/hyperlink" Target="https://covid19bilgi.saglik.gov.tr/depo/diger_kamu_kuruluslar/COVID19-HavalimanlarindaAlinmasiGerekenOnlemler.pdf" TargetMode="External"/><Relationship Id="rId97" Type="http://schemas.openxmlformats.org/officeDocument/2006/relationships/hyperlink" Target="https://basin.adalet.gov.tr/adliyelere-giriste-hes-kodu-sarti-getirildi" TargetMode="External"/><Relationship Id="rId104" Type="http://schemas.openxmlformats.org/officeDocument/2006/relationships/hyperlink" Target="https://www.sanayi.gov.tr/medya/haber/tse-belgelendirme-kapsamini-genisletti" TargetMode="External"/><Relationship Id="rId120" Type="http://schemas.openxmlformats.org/officeDocument/2006/relationships/hyperlink" Target="https://www.resmigazete.gov.tr/eskiler/2020/05/20200515-4.pdf" TargetMode="External"/><Relationship Id="rId125" Type="http://schemas.openxmlformats.org/officeDocument/2006/relationships/hyperlink" Target="https://ticaret.gov.tr/haberler/ticaret-bakani-pekcan-fahis-fiyat-artisi-tespit-edilen-firmalara-verilen-cezalar" TargetMode="External"/><Relationship Id="rId141" Type="http://schemas.openxmlformats.org/officeDocument/2006/relationships/hyperlink" Target="https://www.resmigazete.gov.tr/eskiler/2020/04/20200421-1.pdf"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ovid19bilgi.saglik.gov.tr/depo/toplumda-salgin-yonetimi/COVID19-KapsamindaSantiyelerdeAlinacakOnlemler-14052020.pdf" TargetMode="External"/><Relationship Id="rId92" Type="http://schemas.openxmlformats.org/officeDocument/2006/relationships/hyperlink" Target="https://www.epdk.org.tr/Detay/Icerik/2-8113/onlisans-ve-lisans-yukumlulukleri-ile-lisanssiz-b" TargetMode="External"/><Relationship Id="rId2" Type="http://schemas.openxmlformats.org/officeDocument/2006/relationships/numbering" Target="numbering.xml"/><Relationship Id="rId29" Type="http://schemas.openxmlformats.org/officeDocument/2006/relationships/hyperlink" Target="https://www.resmigazete.gov.tr/eskiler/2020/04/20200402-21.pdf" TargetMode="External"/><Relationship Id="rId24" Type="http://schemas.openxmlformats.org/officeDocument/2006/relationships/hyperlink" Target="https://ticaret.gov.tr/haberler/ticaret-bakani-pekcan-ihracatcilara-yonelik-yeni-destek-paketini-acikladi" TargetMode="External"/><Relationship Id="rId40" Type="http://schemas.openxmlformats.org/officeDocument/2006/relationships/hyperlink" Target="https://www.resmigazete.gov.tr/eskiler/2021/01/20210125-12.htm" TargetMode="External"/><Relationship Id="rId45" Type="http://schemas.openxmlformats.org/officeDocument/2006/relationships/hyperlink" Target="https://www.resmigazete.gov.tr/eskiler/2020/05/20200508-8.htm" TargetMode="External"/><Relationship Id="rId66" Type="http://schemas.openxmlformats.org/officeDocument/2006/relationships/hyperlink" Target="https://covid19bilgi.saglik.gov.tr/depo/diger_kamu_kuruluslar/COVID19-BankaSubelerindeKorunmaVeKontrolOnlemleri-21042020.pdf" TargetMode="External"/><Relationship Id="rId87" Type="http://schemas.openxmlformats.org/officeDocument/2006/relationships/hyperlink" Target="https://www.kvkk.gov.tr/Icerik/6721/KAMUOYU-DUYURUSU-Covid-19-ile-Mucadele-Surecinde-Kisisel-Verilerin-Korunmasi-Kanunu-Kapsaminda-Bilinmesi-Gerekenler-" TargetMode="External"/><Relationship Id="rId110" Type="http://schemas.openxmlformats.org/officeDocument/2006/relationships/hyperlink" Target="https://www.ktb.gov.tr/Eklenti/76283,20206-sira-sayili-konaklama-tesislerinde-kontrollu-norm-.pdf?0" TargetMode="External"/><Relationship Id="rId115" Type="http://schemas.openxmlformats.org/officeDocument/2006/relationships/hyperlink" Target="https://www.saglik.gov.tr/TR,65958/ab-projesi-kapsaminda-covid-19-pandemi-kapsaminda-hijyen-ve-temizlik-malzemeleri-alimi-ihalesi-yayinlanmistir--supply-of-hygiene-and-cleaning-materials-in-the-scope-of-covid-19-pandemic-cn-and-td-are-published-in-the-scope-of-eu-project.html" TargetMode="External"/><Relationship Id="rId131" Type="http://schemas.openxmlformats.org/officeDocument/2006/relationships/hyperlink" Target="https://ticaret.gov.tr/haberler/bakan-pekcandan-ihracatci-firmalara-iki-yeni-mujde" TargetMode="External"/><Relationship Id="rId136" Type="http://schemas.openxmlformats.org/officeDocument/2006/relationships/hyperlink" Target="https://ito.org.tr/tr/duyurular/detay/koronavirus-tedbirleri-karayollari-tasima-yonetmeligi-gecici-sureli-duzenlemesi-hk" TargetMode="External"/><Relationship Id="rId61" Type="http://schemas.openxmlformats.org/officeDocument/2006/relationships/hyperlink" Target="https://www.icisleri.gov.tr/koronavirus-salgini-yeni-tedbirler" TargetMode="External"/><Relationship Id="rId82" Type="http://schemas.openxmlformats.org/officeDocument/2006/relationships/hyperlink" Target="https://www.sanayi.gov.tr/medya/haber-detayi/b095d90e-61be-4b2e-a688-d26a851ca3f7" TargetMode="External"/><Relationship Id="rId19" Type="http://schemas.openxmlformats.org/officeDocument/2006/relationships/hyperlink" Target="https://www.bddk.org.tr/ContentBddk/dokuman/mevzuat_1059.pdf" TargetMode="External"/><Relationship Id="rId14" Type="http://schemas.openxmlformats.org/officeDocument/2006/relationships/hyperlink" Target="https://www.gib.gov.tr/22/12/2020-tarihli-ve-3319-sayili-cumhurbaskani-karari-23/12/2020-tarihli-resmi-gazete-de-yayimlandi" TargetMode="External"/><Relationship Id="rId30" Type="http://schemas.openxmlformats.org/officeDocument/2006/relationships/hyperlink" Target="https://www.albaraka.com.tr/guncel-gelismeler/albaraka-koronavirus-onlemleri-ve-oneriler.aspx" TargetMode="External"/><Relationship Id="rId35" Type="http://schemas.openxmlformats.org/officeDocument/2006/relationships/hyperlink" Target="https://www.halkbank.com.tr/21479-ise_devam_kredi_destegi" TargetMode="External"/><Relationship Id="rId56" Type="http://schemas.openxmlformats.org/officeDocument/2006/relationships/hyperlink" Target="https://ailevecalisma.gov.tr/tr-tr/haberler/bakan-selcuk-kisa-calisma-odenegi-yeni-basvurulari-icin-basvuru-suresi-31-ocak-2021-tarihine-kadar-uzatildi/" TargetMode="External"/><Relationship Id="rId77" Type="http://schemas.openxmlformats.org/officeDocument/2006/relationships/hyperlink" Target="https://covid19bilgi.saglik.gov.tr/tr/salgin-yonetimi-ve-calisma-rehberi.html" TargetMode="External"/><Relationship Id="rId100" Type="http://schemas.openxmlformats.org/officeDocument/2006/relationships/hyperlink" Target="http://www.adb.adalet.gov.tr/link/koronavirustdbrlr.pdf" TargetMode="External"/><Relationship Id="rId105" Type="http://schemas.openxmlformats.org/officeDocument/2006/relationships/hyperlink" Target="https://www.icisleri.gov.tr/sinema-salonlari-icin-sure-1-marta-uzadi" TargetMode="External"/><Relationship Id="rId126" Type="http://schemas.openxmlformats.org/officeDocument/2006/relationships/hyperlink" Target="https://www.hmb.gov.tr/masak-sunus" TargetMode="External"/><Relationship Id="rId14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covid19asi.saglik.gov.tr/" TargetMode="External"/><Relationship Id="rId72" Type="http://schemas.openxmlformats.org/officeDocument/2006/relationships/hyperlink" Target="https://covid19bilgi.saglik.gov.tr/depo/toplumda-salgin-yonetimi/COVID19-KapsamindaAyakkabiveCantaSatisiYapanEsnaflarIleIlgiliOnlemler-14052020.pdf" TargetMode="External"/><Relationship Id="rId93" Type="http://schemas.openxmlformats.org/officeDocument/2006/relationships/hyperlink" Target="https://www.btk.gov.tr/uploads/boarddecisions/tuketici-haklarina-yonelik-alinan-tedbirler-covid-19/100-2020-web.pdf" TargetMode="External"/><Relationship Id="rId98" Type="http://schemas.openxmlformats.org/officeDocument/2006/relationships/hyperlink" Target="http://www.basin.adalet.gov.tr/Etkinlik/adliyelerde-normallesme-donemi-basladi" TargetMode="External"/><Relationship Id="rId121" Type="http://schemas.openxmlformats.org/officeDocument/2006/relationships/hyperlink" Target="https://covid19.ticaret.gov.tr/ihracat/duyuru/dezenfektan-kolonya-hidrojen-peroksit-ve-etil-alkol-ihracatinda-kayit-ve-izin-u" TargetMode="External"/><Relationship Id="rId142" Type="http://schemas.openxmlformats.org/officeDocument/2006/relationships/hyperlink" Target="https://www.resmigazete.gov.tr/eskiler/2020/04/20200421-2.pdf" TargetMode="External"/><Relationship Id="rId3" Type="http://schemas.openxmlformats.org/officeDocument/2006/relationships/styles" Target="styles.xml"/><Relationship Id="rId25" Type="http://schemas.openxmlformats.org/officeDocument/2006/relationships/hyperlink" Target="https://ticaret.gov.tr/haberler/bakan-pekcan-turquality-desteklerindeki-yenilikleri-acikladi" TargetMode="External"/><Relationship Id="rId46" Type="http://schemas.openxmlformats.org/officeDocument/2006/relationships/hyperlink" Target="https://covid19.ticaret.gov.tr/ic-ticaret/duyuru/ticaret-sicili-ucretlerinin-kredi-karti-ile-tahsiline-imkan-taninmistir" TargetMode="External"/><Relationship Id="rId67" Type="http://schemas.openxmlformats.org/officeDocument/2006/relationships/hyperlink" Target="https://covid19bilgi.saglik.gov.tr/depo/toplumda-salgin-yonetimi/COVID19-GuvenlikGorevlilerineYonelikOneriler.pdf" TargetMode="External"/><Relationship Id="rId116" Type="http://schemas.openxmlformats.org/officeDocument/2006/relationships/hyperlink" Target="https://mailchi.mp/srp-legal.com/bilgilendirme-legal-alert-banka-ar-merkezleri-hk-ynetmelik" TargetMode="External"/><Relationship Id="rId137" Type="http://schemas.openxmlformats.org/officeDocument/2006/relationships/hyperlink" Target="https://ticaret.gov.tr/haberler/bakan-pekcan-habur-ve-gurbulak-kapilarinin-acildigini-duyurdu" TargetMode="External"/><Relationship Id="rId20" Type="http://schemas.openxmlformats.org/officeDocument/2006/relationships/hyperlink" Target="https://www.sanayi.gov.tr/medya/haber/yatirim-talebi-salgina-ragmen-artti" TargetMode="External"/><Relationship Id="rId41" Type="http://schemas.openxmlformats.org/officeDocument/2006/relationships/hyperlink" Target="https://www.resmigazete.gov.tr/eskiler/2020/12/20201223-20.pdf" TargetMode="External"/><Relationship Id="rId62" Type="http://schemas.openxmlformats.org/officeDocument/2006/relationships/hyperlink" Target="https://ailevecalisma.gov.tr/tr-tr/haberler/bakan-selcuk-sgk-prim-borclarinin-yapilandirilmasiyla-vatandasimiza-buyuk-kolaylik-sagliyoruz/" TargetMode="External"/><Relationship Id="rId83" Type="http://schemas.openxmlformats.org/officeDocument/2006/relationships/hyperlink" Target="https://www.sanayi.gov.tr/medya/duyurular/da1ac141-400c-43b0-b4dc-bbcd9258c3a2" TargetMode="External"/><Relationship Id="rId88" Type="http://schemas.openxmlformats.org/officeDocument/2006/relationships/hyperlink" Target="https://www.kvkk.gov.tr/Icerik/6706/KAMUOYU-DUYURUSU-COVID-19-" TargetMode="External"/><Relationship Id="rId111" Type="http://schemas.openxmlformats.org/officeDocument/2006/relationships/hyperlink" Target="http://www.tga.gov.tr" TargetMode="External"/><Relationship Id="rId132" Type="http://schemas.openxmlformats.org/officeDocument/2006/relationships/hyperlink" Target="https://covid19.ticaret.gov.tr/ithalat/haber/bakan-pekcandan-turk-konseyine-yerel-paralarla-ticaret-cagrisi" TargetMode="External"/><Relationship Id="rId15" Type="http://schemas.openxmlformats.org/officeDocument/2006/relationships/hyperlink" Target="https://www.resmigazete.gov.tr/eskiler/2020/12/20201223-23.pdf" TargetMode="External"/><Relationship Id="rId36" Type="http://schemas.openxmlformats.org/officeDocument/2006/relationships/hyperlink" Target="https://www.vakifbank.com.tr/Default.aspx?pageID=3811" TargetMode="External"/><Relationship Id="rId57" Type="http://schemas.openxmlformats.org/officeDocument/2006/relationships/hyperlink" Target="https://www.resmigazete.gov.tr/eskiler/2020/12/20201223-16.pdf" TargetMode="External"/><Relationship Id="rId106" Type="http://schemas.openxmlformats.org/officeDocument/2006/relationships/hyperlink" Target="https://www.icisleri.gov.tr/81-ile-koronavirus-salgini-yeni-tedbirler-genelgesi" TargetMode="External"/><Relationship Id="rId127" Type="http://schemas.openxmlformats.org/officeDocument/2006/relationships/hyperlink" Target="https://icticaret.ticaret.gov.tr/haberler/haksiz-fiyat-degerlendirme-kurulu-olusturuldu" TargetMode="External"/><Relationship Id="rId10" Type="http://schemas.openxmlformats.org/officeDocument/2006/relationships/hyperlink" Target="https://ticaret.gov.tr/duyurular/koronavirus-salgini-nedeniyle-verilecek-hibe-destegi-programi-degerlendirme-itir" TargetMode="External"/><Relationship Id="rId31" Type="http://schemas.openxmlformats.org/officeDocument/2006/relationships/hyperlink" Target="https://www.tcmb.gov.tr/wps/wcm/connect/217dd206-5e42-4402-8fb0-d466b23e5acf/2020-4+Say%C4%B1l%C4%B1+Tebli%C4%9F+2020-8+ile+de%C4%9Fi%C5%9Fen.pdf?MOD=AJPERES&amp;CACHEID=ROOTWORKSPACE-217dd206-5e42-4402-8fb0-d466b23e5acf-n38ioeU" TargetMode="External"/><Relationship Id="rId52" Type="http://schemas.openxmlformats.org/officeDocument/2006/relationships/hyperlink" Target="https://ailevecalisma.gov.tr/tr-tr/haberler/engelli-ve-yasli-bakim-kuruluslarimizda-kovid-19-asi-uygulamasi-basliyor/" TargetMode="External"/><Relationship Id="rId73" Type="http://schemas.openxmlformats.org/officeDocument/2006/relationships/hyperlink" Target="https://covid19bilgi.saglik.gov.tr/depo/toplumda-salgin-yonetimi/COVID19-KapsamindaKonfeksiyonGiyimMagazalariveTuhafiyelerIleIlgiliOnlemler-14052020.pdf" TargetMode="External"/><Relationship Id="rId78" Type="http://schemas.openxmlformats.org/officeDocument/2006/relationships/hyperlink" Target="https://hsgm.saglik.gov.tr/tr/haberler/yurt-disi-cikislarinda-test-islemleri.html" TargetMode="External"/><Relationship Id="rId94" Type="http://schemas.openxmlformats.org/officeDocument/2006/relationships/hyperlink" Target="https://icticaret.ticaret.gov.tr/haberler/sirketlerin-genel-kurul-toplantilarina-iliskin-aciklama" TargetMode="External"/><Relationship Id="rId99" Type="http://schemas.openxmlformats.org/officeDocument/2006/relationships/hyperlink" Target="http://www.basin.adalet.gov.tr/Etkinlik/adalet-bakanligi-yeni-calisma-esaslari-kilavuzu-hazirladi" TargetMode="External"/><Relationship Id="rId101" Type="http://schemas.openxmlformats.org/officeDocument/2006/relationships/hyperlink" Target="https://www.turkiye.gov.tr/rekabet-kurumu" TargetMode="External"/><Relationship Id="rId122" Type="http://schemas.openxmlformats.org/officeDocument/2006/relationships/hyperlink" Target="https://covid19.ticaret.gov.tr/ihracat/mevzuat/ventilator-ecmo-oksijen-konsantratoru-ventilasyon-sarflari-hasta-devreleri-a" TargetMode="External"/><Relationship Id="rId143" Type="http://schemas.openxmlformats.org/officeDocument/2006/relationships/hyperlink" Target="https://www.resmigazete.gov.tr/eskiler/2020/04/20200402-18.htm" TargetMode="External"/><Relationship Id="rId4" Type="http://schemas.openxmlformats.org/officeDocument/2006/relationships/settings" Target="settings.xml"/><Relationship Id="rId9" Type="http://schemas.openxmlformats.org/officeDocument/2006/relationships/hyperlink" Target="https://www.tcmb.gov.tr/wps/wcm/connect/tr/tcmb+tr/main+menu/duyurular/basin/2021/duy2021-02" TargetMode="External"/><Relationship Id="rId26" Type="http://schemas.openxmlformats.org/officeDocument/2006/relationships/hyperlink" Target="https://www.resmigazete.gov.tr/eskiler/2020/05/20200509-14.pdf" TargetMode="External"/><Relationship Id="rId47" Type="http://schemas.openxmlformats.org/officeDocument/2006/relationships/hyperlink" Target="https://gib.gov.tr/1-seri-nolu-transfer-fiyatlandirmasi-yoluyla-ortulu-kazanc-dagitimi-hakkinda-genel-tebligde" TargetMode="External"/><Relationship Id="rId68" Type="http://schemas.openxmlformats.org/officeDocument/2006/relationships/hyperlink" Target="https://covid19bilgi.saglik.gov.tr/depo/toplumda-salgin-yonetimi/COVID19-KapaliIsYeriOfislerdeAlinacakOnlemler-09042020.pdf" TargetMode="External"/><Relationship Id="rId89" Type="http://schemas.openxmlformats.org/officeDocument/2006/relationships/hyperlink" Target="https://www.kvkk.gov.tr/Icerik/6705/Kamuoyu-Duyurusu" TargetMode="External"/><Relationship Id="rId112" Type="http://schemas.openxmlformats.org/officeDocument/2006/relationships/hyperlink" Target="https://www.icisleri.gov.tr/81-il-valiligine-hes-kodu-konulu-2-genelge" TargetMode="External"/><Relationship Id="rId133" Type="http://schemas.openxmlformats.org/officeDocument/2006/relationships/hyperlink" Target="https://covid19.ticaret.gov.tr/ithalat/haber/bakan-pekcan-uluslararasi-ticarette-yuk-tasimaciligina-iliskin-alinan-yeni-karar" TargetMode="External"/><Relationship Id="rId16" Type="http://schemas.openxmlformats.org/officeDocument/2006/relationships/hyperlink" Target="https://www.tarimorman.gov.tr/Sayfalar/Detay.aspx?OgeId=1248&amp;Liste=Duyuru" TargetMode="External"/><Relationship Id="rId37" Type="http://schemas.openxmlformats.org/officeDocument/2006/relationships/hyperlink" Target="https://www.tbb.org.tr/Content/Upload/Dokuman/7656/TBB_KD_270320.pdf" TargetMode="External"/><Relationship Id="rId58" Type="http://schemas.openxmlformats.org/officeDocument/2006/relationships/hyperlink" Target="https://www.resmigazete.gov.tr/eskiler/2020/12/20201223-17.pdf" TargetMode="External"/><Relationship Id="rId79" Type="http://schemas.openxmlformats.org/officeDocument/2006/relationships/hyperlink" Target="https://www.ailevecalisma.gov.tr/tr-tr/haberler/bakanligimiz-kamu-kurum-ve-kuruluslarinda-normallesme-surecinde-alinacak-tedbirleri-belirledi/" TargetMode="External"/><Relationship Id="rId102" Type="http://schemas.openxmlformats.org/officeDocument/2006/relationships/hyperlink" Target="http://www.iidb.adalet.gov.tr/Resimler/SayfaDokuman/242020192229%C4%B0cra%20Kesintileri.pdf" TargetMode="External"/><Relationship Id="rId123" Type="http://schemas.openxmlformats.org/officeDocument/2006/relationships/hyperlink" Target="https://ticaret.gov.tr/haberler/ticaret-bakanligi-tobb-ve-facebooktan-kobilere-yonelik-dijital-is-birligi" TargetMode="External"/><Relationship Id="rId14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rp-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6E13-A428-46C4-8EFA-03B12199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73</Pages>
  <Words>29992</Words>
  <Characters>170956</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COVID- 17                HUKUK BÜLTENİ-VII</vt:lpstr>
    </vt:vector>
  </TitlesOfParts>
  <Company/>
  <LinksUpToDate>false</LinksUpToDate>
  <CharactersWithSpaces>200547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COVID- 19                HUKUK BÜLTENİ-XVII</dc:title>
  <dc:subject/>
  <dc:creator>SRP Legal</dc:creator>
  <cp:keywords/>
  <dc:description/>
  <cp:lastModifiedBy>SRP-Legal</cp:lastModifiedBy>
  <cp:revision>14</cp:revision>
  <cp:lastPrinted>2020-12-30T08:09:00Z</cp:lastPrinted>
  <dcterms:created xsi:type="dcterms:W3CDTF">2021-01-27T10:35:00Z</dcterms:created>
  <dcterms:modified xsi:type="dcterms:W3CDTF">2021-01-27T10:51:00Z</dcterms:modified>
</cp:coreProperties>
</file>